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f471225eeabf188caf43b84cdb07efd5b758906"/>
    <w:p>
      <w:pPr>
        <w:pStyle w:val="Heading1"/>
      </w:pPr>
      <w:r>
        <w:t xml:space="preserve">Comprehensive Marketing Plan for Enhanced Firefighter Services in Tanzania Dar es Salaam</w:t>
      </w:r>
    </w:p>
    <w:p>
      <w:pPr>
        <w:pStyle w:val="FirstParagraph"/>
      </w:pPr>
      <w:r>
        <w:rPr>
          <w:bCs/>
          <w:b/>
        </w:rPr>
        <w:t xml:space="preserve">Purpose:</w:t>
      </w:r>
      <w:r>
        <w:t xml:space="preserve"> </w:t>
      </w:r>
      <w:r>
        <w:t xml:space="preserve">This Marketing Plan outlines strategic initiatives to strengthen public awareness, community engagement, and resource mobilization for Firefighter services across Tanzania Dar es Salaam. It addresses critical gaps in fire prevention, emergency response capacity, and public trust within the rapidly urbanizing coastal capital.</w:t>
      </w:r>
    </w:p>
    <w:bookmarkStart w:id="20" w:name="i.-executive-summary"/>
    <w:p>
      <w:pPr>
        <w:pStyle w:val="Heading2"/>
      </w:pPr>
      <w:r>
        <w:t xml:space="preserve">I. Executive Summary</w:t>
      </w:r>
    </w:p>
    <w:p>
      <w:pPr>
        <w:pStyle w:val="FirstParagraph"/>
      </w:pPr>
      <w:r>
        <w:t xml:space="preserve">Dar es Salaam faces escalating fire risks due to dense informal settlements, aging electrical infrastructure, and limited public awareness. Current Firefighter deployment struggles to meet demand—only 40% of fire incidents receive timely response in high-risk zones (Tanzania Fire Service Annual Report, 2023). This Marketing Plan leverages targeted communication and community co-creation to position Firefighter services as indispensable assets for sustainable urban safety. By embedding "Firefighter" excellence into Dar es Salaam's civic identity, we aim to reduce fire-related casualties by 35% within 3 years while building resilient neighborhoods.</w:t>
      </w:r>
    </w:p>
    <w:bookmarkEnd w:id="20"/>
    <w:bookmarkStart w:id="21" w:name="X4eda0be1010bad75cbe8bcc418daeed24f11b3f"/>
    <w:p>
      <w:pPr>
        <w:pStyle w:val="Heading2"/>
      </w:pPr>
      <w:r>
        <w:t xml:space="preserve">II. Situation Analysis: Tanzania Dar es Salaam Context</w:t>
      </w:r>
    </w:p>
    <w:p>
      <w:pPr>
        <w:pStyle w:val="FirstParagraph"/>
      </w:pPr>
      <w:r>
        <w:t xml:space="preserve">Dar es Salaam’s population of 12 million (UN, 2024) creates unique fire challenges:</w:t>
      </w:r>
    </w:p>
    <w:p>
      <w:pPr>
        <w:numPr>
          <w:ilvl w:val="0"/>
          <w:numId w:val="1001"/>
        </w:numPr>
        <w:pStyle w:val="Compact"/>
      </w:pPr>
      <w:r>
        <w:rPr>
          <w:bCs/>
          <w:b/>
        </w:rPr>
        <w:t xml:space="preserve">Infrastructure Gaps:</w:t>
      </w:r>
      <w:r>
        <w:t xml:space="preserve"> </w:t>
      </w:r>
      <w:r>
        <w:t xml:space="preserve">Over 65% of residential areas lack fire hydrants; electrical faults cause 70% of fires (Tanzania National Bureau of Statistics).</w:t>
      </w:r>
    </w:p>
    <w:p>
      <w:pPr>
        <w:numPr>
          <w:ilvl w:val="0"/>
          <w:numId w:val="1001"/>
        </w:numPr>
        <w:pStyle w:val="Compact"/>
      </w:pPr>
      <w:r>
        <w:rPr>
          <w:bCs/>
          <w:b/>
        </w:rPr>
        <w:t xml:space="preserve">Community Vulnerability:</w:t>
      </w:r>
      <w:r>
        <w:t xml:space="preserve"> </w:t>
      </w:r>
      <w:r>
        <w:t xml:space="preserve">Informal markets like Jangwani and Kurasini face frequent, devastating blazes with limited evacuation routes.</w:t>
      </w:r>
    </w:p>
    <w:p>
      <w:pPr>
        <w:numPr>
          <w:ilvl w:val="0"/>
          <w:numId w:val="1001"/>
        </w:numPr>
        <w:pStyle w:val="Compact"/>
      </w:pPr>
      <w:r>
        <w:rPr>
          <w:bCs/>
          <w:b/>
        </w:rPr>
        <w:t xml:space="preserve">Firefighter Capacity:</w:t>
      </w:r>
      <w:r>
        <w:t xml:space="preserve"> </w:t>
      </w:r>
      <w:r>
        <w:t xml:space="preserve">Dar es Salaam has just 12 fire stations for 350 km²—far below WHO’s recommended ratio of one station per 6 km².</w:t>
      </w:r>
    </w:p>
    <w:bookmarkEnd w:id="21"/>
    <w:bookmarkStart w:id="22" w:name="iii.-core-marketing-objectives"/>
    <w:p>
      <w:pPr>
        <w:pStyle w:val="Heading2"/>
      </w:pPr>
      <w:r>
        <w:t xml:space="preserve">III. Core Marketing Objectives</w:t>
      </w:r>
    </w:p>
    <w:p>
      <w:pPr>
        <w:numPr>
          <w:ilvl w:val="0"/>
          <w:numId w:val="1002"/>
        </w:numPr>
        <w:pStyle w:val="Compact"/>
      </w:pPr>
      <w:r>
        <w:rPr>
          <w:bCs/>
          <w:b/>
        </w:rPr>
        <w:t xml:space="preserve">Enhance Public Awareness:</w:t>
      </w:r>
      <w:r>
        <w:t xml:space="preserve"> </w:t>
      </w:r>
      <w:r>
        <w:t xml:space="preserve">Achieve 85% recognition of Firefighter emergency numbers (917/0754) in all wards by 2026.</w:t>
      </w:r>
    </w:p>
    <w:p>
      <w:pPr>
        <w:numPr>
          <w:ilvl w:val="0"/>
          <w:numId w:val="1002"/>
        </w:numPr>
        <w:pStyle w:val="Compact"/>
      </w:pPr>
      <w:r>
        <w:rPr>
          <w:bCs/>
          <w:b/>
        </w:rPr>
        <w:t xml:space="preserve">Strengthen Community Partnerships:</w:t>
      </w:r>
      <w:r>
        <w:t xml:space="preserve"> </w:t>
      </w:r>
      <w:r>
        <w:t xml:space="preserve">Train 10,000 Dar es Salaam residents as fire safety volunteers by 2025.</w:t>
      </w:r>
    </w:p>
    <w:p>
      <w:pPr>
        <w:numPr>
          <w:ilvl w:val="0"/>
          <w:numId w:val="1002"/>
        </w:numPr>
        <w:pStyle w:val="Compact"/>
      </w:pPr>
      <w:r>
        <w:rPr>
          <w:bCs/>
          <w:b/>
        </w:rPr>
        <w:t xml:space="preserve">Elevate Firefighter Visibility:</w:t>
      </w:r>
      <w:r>
        <w:t xml:space="preserve"> </w:t>
      </w:r>
      <w:r>
        <w:t xml:space="preserve">Position Tanzania’s Firefighters as trusted community heroes through media campaigns in Swahili and local dialects.</w:t>
      </w:r>
    </w:p>
    <w:p>
      <w:pPr>
        <w:numPr>
          <w:ilvl w:val="0"/>
          <w:numId w:val="1002"/>
        </w:numPr>
        <w:pStyle w:val="Compact"/>
      </w:pPr>
      <w:r>
        <w:rPr>
          <w:bCs/>
          <w:b/>
        </w:rPr>
        <w:t xml:space="preserve">Drive Resource Mobilization:</w:t>
      </w:r>
      <w:r>
        <w:t xml:space="preserve"> </w:t>
      </w:r>
      <w:r>
        <w:t xml:space="preserve">Secure 30% increase in municipal funding for fire prevention tech (e.g., heat-sensing cameras) by 2025.</w:t>
      </w:r>
    </w:p>
    <w:bookmarkEnd w:id="22"/>
    <w:bookmarkStart w:id="23" w:name="iv.-target-audience-segmentation"/>
    <w:p>
      <w:pPr>
        <w:pStyle w:val="Heading2"/>
      </w:pPr>
      <w:r>
        <w:t xml:space="preserve">IV. Target Audience Segmentation</w:t>
      </w:r>
    </w:p>
    <w:p>
      <w:pPr>
        <w:pStyle w:val="FirstParagraph"/>
      </w:pPr>
      <w:r>
        <w:t xml:space="preserve">We segment Dar es Salaam residents into four priority groups requiring tailored Firefighter messaging:</w:t>
      </w:r>
    </w:p>
    <w:p>
      <w:pPr>
        <w:numPr>
          <w:ilvl w:val="0"/>
          <w:numId w:val="1003"/>
        </w:numPr>
        <w:pStyle w:val="Compact"/>
      </w:pPr>
      <w:r>
        <w:rPr>
          <w:bCs/>
          <w:b/>
        </w:rPr>
        <w:t xml:space="preserve">Informal Sector Workers (Markets, Small Traders):</w:t>
      </w:r>
      <w:r>
        <w:t xml:space="preserve"> </w:t>
      </w:r>
      <w:r>
        <w:t xml:space="preserve">Focus on fire-safe storage &amp; electrical safety. Use market announcements via mobile radio.</w:t>
      </w:r>
    </w:p>
    <w:p>
      <w:pPr>
        <w:numPr>
          <w:ilvl w:val="0"/>
          <w:numId w:val="1003"/>
        </w:numPr>
        <w:pStyle w:val="Compact"/>
      </w:pPr>
      <w:r>
        <w:rPr>
          <w:bCs/>
          <w:b/>
        </w:rPr>
        <w:t xml:space="preserve">Youth &amp; Students (Schools in Temeke, Ilala):</w:t>
      </w:r>
      <w:r>
        <w:t xml:space="preserve"> </w:t>
      </w:r>
      <w:r>
        <w:t xml:space="preserve">Fire safety curriculum integration; "Firefighter Mentorship" programs at secondary schools.</w:t>
      </w:r>
    </w:p>
    <w:p>
      <w:pPr>
        <w:numPr>
          <w:ilvl w:val="0"/>
          <w:numId w:val="1003"/>
        </w:numPr>
        <w:pStyle w:val="Compact"/>
      </w:pPr>
      <w:r>
        <w:rPr>
          <w:bCs/>
          <w:b/>
        </w:rPr>
        <w:t xml:space="preserve">Local Government Leaders (Municipal Councils):</w:t>
      </w:r>
      <w:r>
        <w:t xml:space="preserve"> </w:t>
      </w:r>
      <w:r>
        <w:t xml:space="preserve">Data-driven reports showing fire cost vs. prevention ROI to secure budget allocations.</w:t>
      </w:r>
    </w:p>
    <w:p>
      <w:pPr>
        <w:numPr>
          <w:ilvl w:val="0"/>
          <w:numId w:val="1003"/>
        </w:numPr>
        <w:pStyle w:val="Compact"/>
      </w:pPr>
      <w:r>
        <w:rPr>
          <w:bCs/>
          <w:b/>
        </w:rPr>
        <w:t xml:space="preserve">Household Decision-Makers:</w:t>
      </w:r>
      <w:r>
        <w:t xml:space="preserve"> </w:t>
      </w:r>
      <w:r>
        <w:t xml:space="preserve">Social media campaigns (TikTok/WhatsApp) demonstrating simple home fire safety steps.</w:t>
      </w:r>
    </w:p>
    <w:bookmarkEnd w:id="23"/>
    <w:bookmarkStart w:id="27" w:name="v.-strategic-marketing-tactics"/>
    <w:p>
      <w:pPr>
        <w:pStyle w:val="Heading2"/>
      </w:pPr>
      <w:r>
        <w:t xml:space="preserve">V. Strategic Marketing Tactics</w:t>
      </w:r>
    </w:p>
    <w:bookmarkStart w:id="24" w:name="X8d471cf2f83dfa6f322de663097ab411f04943c"/>
    <w:p>
      <w:pPr>
        <w:pStyle w:val="Heading3"/>
      </w:pPr>
      <w:r>
        <w:t xml:space="preserve">A. Firefighter-Centric Awareness Campaigns</w:t>
      </w:r>
    </w:p>
    <w:p>
      <w:pPr>
        <w:pStyle w:val="FirstParagraph"/>
      </w:pPr>
      <w:r>
        <w:t xml:space="preserve">Launch "Mwanafunzi wa Maeneo ya Kudumisha" (Firefighter Safety Champions) across Dar es Salaam:</w:t>
      </w:r>
    </w:p>
    <w:p>
      <w:pPr>
        <w:numPr>
          <w:ilvl w:val="0"/>
          <w:numId w:val="1004"/>
        </w:numPr>
        <w:pStyle w:val="Compact"/>
      </w:pPr>
      <w:r>
        <w:rPr>
          <w:bCs/>
          <w:b/>
        </w:rPr>
        <w:t xml:space="preserve">Local Media Partnerships:</w:t>
      </w:r>
      <w:r>
        <w:t xml:space="preserve"> </w:t>
      </w:r>
      <w:r>
        <w:t xml:space="preserve">Co-host weekly radio segments on 91.5 FM Dar with Firefighter instructors explaining fire risks in Swahili dialects (e.g., "Why cooking oil fires spread fast in Mwanza Market").</w:t>
      </w:r>
    </w:p>
    <w:p>
      <w:pPr>
        <w:numPr>
          <w:ilvl w:val="0"/>
          <w:numId w:val="1004"/>
        </w:numPr>
        <w:pStyle w:val="Compact"/>
      </w:pPr>
      <w:r>
        <w:rPr>
          <w:bCs/>
          <w:b/>
        </w:rPr>
        <w:t xml:space="preserve">Community Fire Drills:</w:t>
      </w:r>
      <w:r>
        <w:t xml:space="preserve"> </w:t>
      </w:r>
      <w:r>
        <w:t xml:space="preserve">Deploy teams to high-risk areas like Kibamba slums for free fire extinguisher training, filmed by local influencers for YouTube.</w:t>
      </w:r>
    </w:p>
    <w:bookmarkEnd w:id="24"/>
    <w:bookmarkStart w:id="25" w:name="X56a1632e775d966b0909f44ac22b2683d764ee6"/>
    <w:p>
      <w:pPr>
        <w:pStyle w:val="Heading3"/>
      </w:pPr>
      <w:r>
        <w:t xml:space="preserve">B. Digital Engagement for Tanzania Dar es Salaam</w:t>
      </w:r>
    </w:p>
    <w:p>
      <w:pPr>
        <w:pStyle w:val="FirstParagraph"/>
      </w:pPr>
      <w:r>
        <w:t xml:space="preserve">Leverage digital tools to amplify Firefighter presence:</w:t>
      </w:r>
    </w:p>
    <w:p>
      <w:pPr>
        <w:numPr>
          <w:ilvl w:val="0"/>
          <w:numId w:val="1005"/>
        </w:numPr>
        <w:pStyle w:val="Compact"/>
      </w:pPr>
      <w:r>
        <w:rPr>
          <w:bCs/>
          <w:b/>
        </w:rPr>
        <w:t xml:space="preserve">Mobile App Integration:</w:t>
      </w:r>
      <w:r>
        <w:t xml:space="preserve"> </w:t>
      </w:r>
      <w:r>
        <w:t xml:space="preserve">Develop a free "FireSafe Dar" app with fire risk maps (showing high-risk zones near Mwanza, Kigamboni), emergency alerts, and Firefighter station locations.</w:t>
      </w:r>
    </w:p>
    <w:p>
      <w:pPr>
        <w:numPr>
          <w:ilvl w:val="0"/>
          <w:numId w:val="1005"/>
        </w:numPr>
        <w:pStyle w:val="Compact"/>
      </w:pPr>
      <w:r>
        <w:rPr>
          <w:bCs/>
          <w:b/>
        </w:rPr>
        <w:t xml:space="preserve">WhatsApp Safety Network:</w:t>
      </w:r>
      <w:r>
        <w:t xml:space="preserve"> </w:t>
      </w:r>
      <w:r>
        <w:t xml:space="preserve">Create group channels per ward where Firefighter teams share real-time safety tips (e.g., "No candles near mats in Mkunazini").</w:t>
      </w:r>
    </w:p>
    <w:bookmarkEnd w:id="25"/>
    <w:bookmarkStart w:id="26" w:name="X3ab402fa321ab6cce0a9011d7c9bb9a373b4596"/>
    <w:p>
      <w:pPr>
        <w:pStyle w:val="Heading3"/>
      </w:pPr>
      <w:r>
        <w:t xml:space="preserve">C. Strategic Partnerships for Firefighter Growth</w:t>
      </w:r>
    </w:p>
    <w:p>
      <w:pPr>
        <w:pStyle w:val="FirstParagraph"/>
      </w:pPr>
      <w:r>
        <w:t xml:space="preserve">Forge alliances to scale impact:</w:t>
      </w:r>
    </w:p>
    <w:p>
      <w:pPr>
        <w:numPr>
          <w:ilvl w:val="0"/>
          <w:numId w:val="1006"/>
        </w:numPr>
        <w:pStyle w:val="Compact"/>
      </w:pPr>
      <w:r>
        <w:rPr>
          <w:bCs/>
          <w:b/>
        </w:rPr>
        <w:t xml:space="preserve">Private Sector Collaboration:</w:t>
      </w:r>
      <w:r>
        <w:t xml:space="preserve"> </w:t>
      </w:r>
      <w:r>
        <w:t xml:space="preserve">Partner with Safaricom to include Firefighter safety tips in SMS airtime bundles.</w:t>
      </w:r>
    </w:p>
    <w:p>
      <w:pPr>
        <w:numPr>
          <w:ilvl w:val="0"/>
          <w:numId w:val="1006"/>
        </w:numPr>
        <w:pStyle w:val="Compact"/>
      </w:pPr>
      <w:r>
        <w:rPr>
          <w:bCs/>
          <w:b/>
        </w:rPr>
        <w:t xml:space="preserve">Educational Institutions:</w:t>
      </w:r>
      <w:r>
        <w:t xml:space="preserve"> </w:t>
      </w:r>
      <w:r>
        <w:t xml:space="preserve">Work with University of Dar es Salaam to create a "Firefighter Innovation Lab" for student-led safety tech projects (e.g., low-cost smoke detectors).</w:t>
      </w:r>
    </w:p>
    <w:p>
      <w:pPr>
        <w:numPr>
          <w:ilvl w:val="0"/>
          <w:numId w:val="1006"/>
        </w:numPr>
        <w:pStyle w:val="Compact"/>
      </w:pPr>
      <w:r>
        <w:rPr>
          <w:bCs/>
          <w:b/>
        </w:rPr>
        <w:t xml:space="preserve">Religious Institutions:</w:t>
      </w:r>
      <w:r>
        <w:t xml:space="preserve"> </w:t>
      </w:r>
      <w:r>
        <w:t xml:space="preserve">Train imams/elders in mosques/churches to deliver fire safety sermons during Friday prayers.</w:t>
      </w:r>
    </w:p>
    <w:bookmarkEnd w:id="26"/>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w:t>
            </w:r>
          </w:p>
        </w:tc>
      </w:tr>
      <w:tr>
        <w:tc>
          <w:tcPr/>
          <w:p>
            <w:pPr>
              <w:pStyle w:val="Compact"/>
              <w:jc w:val="left"/>
            </w:pPr>
            <w:r>
              <w:t xml:space="preserve">Q1 2024</w:t>
            </w:r>
          </w:p>
        </w:tc>
        <w:tc>
          <w:tcPr/>
          <w:p>
            <w:pPr>
              <w:pStyle w:val="Compact"/>
              <w:jc w:val="left"/>
            </w:pPr>
            <w:r>
              <w:t xml:space="preserve">Deploy fire safety kits to 5 high-risk markets; launch radio campaign in Swahili.</w:t>
            </w:r>
          </w:p>
        </w:tc>
      </w:tr>
      <w:tr>
        <w:tc>
          <w:tcPr/>
          <w:p>
            <w:pPr>
              <w:pStyle w:val="Compact"/>
              <w:jc w:val="left"/>
            </w:pPr>
            <w:r>
              <w:t xml:space="preserve">Q3 2024</w:t>
            </w:r>
          </w:p>
        </w:tc>
        <w:tc>
          <w:tcPr/>
          <w:p>
            <w:pPr>
              <w:pStyle w:val="Compact"/>
              <w:jc w:val="left"/>
            </w:pPr>
            <w:r>
              <w:t xml:space="preserve">Train first cohort of 500 community volunteers across Ilala ward; release "FireSafe Dar" app beta.</w:t>
            </w:r>
          </w:p>
        </w:tc>
      </w:tr>
      <w:tr>
        <w:tc>
          <w:tcPr/>
          <w:p>
            <w:pPr>
              <w:pStyle w:val="Compact"/>
              <w:jc w:val="left"/>
            </w:pPr>
            <w:r>
              <w:t xml:space="preserve">Q1 2025</w:t>
            </w:r>
          </w:p>
        </w:tc>
        <w:tc>
          <w:tcPr/>
          <w:p>
            <w:pPr>
              <w:pStyle w:val="Compact"/>
              <w:jc w:val="left"/>
            </w:pPr>
            <w:r>
              <w:t xml:space="preserve">Scale to all municipal wards; host first Firefighter Safety Expo at Mwanza Stadium.</w:t>
            </w:r>
          </w:p>
        </w:tc>
      </w:tr>
    </w:tbl>
    <w:bookmarkEnd w:id="28"/>
    <w:bookmarkStart w:id="29" w:name="vii.-measurement-success-metrics"/>
    <w:p>
      <w:pPr>
        <w:pStyle w:val="Heading2"/>
      </w:pPr>
      <w:r>
        <w:t xml:space="preserve">VII. Measurement &amp; Success Metrics</w:t>
      </w:r>
    </w:p>
    <w:p>
      <w:pPr>
        <w:pStyle w:val="FirstParagraph"/>
      </w:pPr>
      <w:r>
        <w:t xml:space="preserve">We track progress using Tanzania-specific KPIs:</w:t>
      </w:r>
    </w:p>
    <w:p>
      <w:pPr>
        <w:numPr>
          <w:ilvl w:val="0"/>
          <w:numId w:val="1007"/>
        </w:numPr>
        <w:pStyle w:val="Compact"/>
      </w:pPr>
      <w:r>
        <w:rPr>
          <w:bCs/>
          <w:b/>
        </w:rPr>
        <w:t xml:space="preserve">Fire Response Time:</w:t>
      </w:r>
      <w:r>
        <w:t xml:space="preserve"> </w:t>
      </w:r>
      <w:r>
        <w:t xml:space="preserve">Monitor reduction in average response time (target: 8 minutes from current 15+ minutes).</w:t>
      </w:r>
    </w:p>
    <w:p>
      <w:pPr>
        <w:numPr>
          <w:ilvl w:val="0"/>
          <w:numId w:val="1007"/>
        </w:numPr>
        <w:pStyle w:val="Compact"/>
      </w:pPr>
      <w:r>
        <w:rPr>
          <w:bCs/>
          <w:b/>
        </w:rPr>
        <w:t xml:space="preserve">Public Knowledge:</w:t>
      </w:r>
      <w:r>
        <w:t xml:space="preserve"> </w:t>
      </w:r>
      <w:r>
        <w:t xml:space="preserve">Conduct quarterly surveys measuring Firefighter number recall (target: 90% in urban zones by 2026).</w:t>
      </w:r>
    </w:p>
    <w:p>
      <w:pPr>
        <w:numPr>
          <w:ilvl w:val="0"/>
          <w:numId w:val="1007"/>
        </w:numPr>
        <w:pStyle w:val="Compact"/>
      </w:pPr>
      <w:r>
        <w:rPr>
          <w:bCs/>
          <w:b/>
        </w:rPr>
        <w:t xml:space="preserve">Community Engagement:</w:t>
      </w:r>
      <w:r>
        <w:t xml:space="preserve"> </w:t>
      </w:r>
      <w:r>
        <w:t xml:space="preserve">Track volunteer sign-ups and app downloads (target: 5,000 users by Q4 2024).</w:t>
      </w:r>
    </w:p>
    <w:bookmarkEnd w:id="29"/>
    <w:bookmarkStart w:id="30" w:name="viii.-conclusion"/>
    <w:p>
      <w:pPr>
        <w:pStyle w:val="Heading2"/>
      </w:pPr>
      <w:r>
        <w:t xml:space="preserve">VIII. Conclusion</w:t>
      </w:r>
    </w:p>
    <w:p>
      <w:pPr>
        <w:pStyle w:val="FirstParagraph"/>
      </w:pPr>
      <w:r>
        <w:t xml:space="preserve">This Marketing Plan positions the Firefighter service as Dar es Salaam’s frontline defense against urban fire hazards. By centering our strategy on Tanzania’s unique social fabric—using Swahili communication, community leaders, and hyperlocal engagement—we transform Firefighter from a reactive service into a proactive pillar of Dar es Salaam’s resilience. Every campaign must echo the reality that in Tanzania Dar es Salaam, Firefighter excellence isn’t just about saving buildings—it’s about saving lives, protecting livelihoods, and building safer neighborhoods for generations. Investing in this Marketing Plan is investing in Tanzania's most valuable asset: its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Tanzania Dar es Salaam</dc:title>
  <dc:creator/>
  <dc:language>en</dc:language>
  <cp:keywords/>
  <dcterms:created xsi:type="dcterms:W3CDTF">2026-07-21T08:46:42Z</dcterms:created>
  <dcterms:modified xsi:type="dcterms:W3CDTF">2026-07-21T08:46:42Z</dcterms:modified>
</cp:coreProperties>
</file>

<file path=docProps/custom.xml><?xml version="1.0" encoding="utf-8"?>
<Properties xmlns="http://schemas.openxmlformats.org/officeDocument/2006/custom-properties" xmlns:vt="http://schemas.openxmlformats.org/officeDocument/2006/docPropsVTypes"/>
</file>