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for</w:t>
      </w:r>
      <w:r>
        <w:t xml:space="preserve"> </w:t>
      </w:r>
      <w:r>
        <w:t xml:space="preserve">Egypt</w:t>
      </w:r>
      <w:r>
        <w:t xml:space="preserve"> </w:t>
      </w:r>
      <w:r>
        <w:t xml:space="preserve">Cairo</w:t>
      </w:r>
    </w:p>
    <w:bookmarkStart w:id="32" w:name="X6ee83dcc2fb55bd6066d95d0c9dda09a133fac2"/>
    <w:p>
      <w:pPr>
        <w:pStyle w:val="Heading1"/>
      </w:pPr>
      <w:r>
        <w:t xml:space="preserve">Comprehensive Marketing Plan for Professional Geologist Services in Egypt Cairo</w:t>
      </w:r>
    </w:p>
    <w:bookmarkStart w:id="20" w:name="executive-summary"/>
    <w:p>
      <w:pPr>
        <w:pStyle w:val="Heading2"/>
      </w:pPr>
      <w:r>
        <w:t xml:space="preserve">Executive Summary</w:t>
      </w:r>
    </w:p>
    <w:p>
      <w:pPr>
        <w:pStyle w:val="FirstParagraph"/>
      </w:pPr>
      <w:r>
        <w:t xml:space="preserve">This marketing plan outlines a strategic approach to position GeoSolutions Egypt as the leading provider of specialized geologist services across Cairo and the wider Egyptian market. With Cairo's rapid urbanization, infrastructure development, and mineral resource exploration driving unprecedented demand for geological expertise, this plan targets critical sectors including construction, oil &amp; gas, environmental consulting, and mining. Our core focus is to establish a dominant market presence by leveraging the unique requirements of Egypt's geology and Cairo's status as the nation's economic capital. The strategy integrates digital marketing, strategic partnerships, and hyperlocal engagement to achieve 35% market share in professional geologist services within Cairo by 2026.</w:t>
      </w:r>
    </w:p>
    <w:bookmarkEnd w:id="20"/>
    <w:bookmarkStart w:id="21" w:name="market-analysis-egypt-cairo-context"/>
    <w:p>
      <w:pPr>
        <w:pStyle w:val="Heading2"/>
      </w:pPr>
      <w:r>
        <w:t xml:space="preserve">Market Analysis: Egypt Cairo Context</w:t>
      </w:r>
    </w:p>
    <w:p>
      <w:pPr>
        <w:pStyle w:val="FirstParagraph"/>
      </w:pPr>
      <w:r>
        <w:t xml:space="preserve">Cairo's geological landscape presents both challenges and opportunities. As the largest city in Africa with over 20 million residents, it sits atop complex sedimentary basins with significant groundwater resources, active fault lines, and historical mining zones. The Egyptian government's "Vision 2030" prioritizes infrastructure expansion (including the New Administrative Capital), mineral resource development in Eastern Desert, and environmental sustainability – all requiring expert geologist involvement. Current market gaps include:</w:t>
      </w:r>
    </w:p>
    <w:p>
      <w:pPr>
        <w:numPr>
          <w:ilvl w:val="0"/>
          <w:numId w:val="1001"/>
        </w:numPr>
        <w:pStyle w:val="Compact"/>
      </w:pPr>
      <w:r>
        <w:t xml:space="preserve">Limited local firms with international-standard geological expertise</w:t>
      </w:r>
    </w:p>
    <w:p>
      <w:pPr>
        <w:numPr>
          <w:ilvl w:val="0"/>
          <w:numId w:val="1001"/>
        </w:numPr>
        <w:pStyle w:val="Compact"/>
      </w:pPr>
      <w:r>
        <w:t xml:space="preserve">High demand for subsurface analysis in Cairo's expanding metro projects</w:t>
      </w:r>
    </w:p>
    <w:p>
      <w:pPr>
        <w:numPr>
          <w:ilvl w:val="0"/>
          <w:numId w:val="1001"/>
        </w:numPr>
        <w:pStyle w:val="Compact"/>
      </w:pPr>
      <w:r>
        <w:t xml:space="preserve">Shortage of geologists familiar with Egypt's specific stratigraphy and hydrogeology</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Egypt Cairo:</w:t>
      </w:r>
    </w:p>
    <w:p>
      <w:pPr>
        <w:numPr>
          <w:ilvl w:val="0"/>
          <w:numId w:val="1002"/>
        </w:numPr>
        <w:pStyle w:val="Compact"/>
      </w:pPr>
      <w:r>
        <w:rPr>
          <w:bCs/>
          <w:b/>
        </w:rPr>
        <w:t xml:space="preserve">Construction Giants:</w:t>
      </w:r>
      <w:r>
        <w:t xml:space="preserve"> </w:t>
      </w:r>
      <w:r>
        <w:t xml:space="preserve">Companies like El Sewedy Electric, Orascom Construction, and Sama Group requiring geotechnical surveys for skyscrapers, tunnels (e.g., Metro Line 3), and infrastructure in Cairo's unstable alluvial plains.</w:t>
      </w:r>
    </w:p>
    <w:p>
      <w:pPr>
        <w:numPr>
          <w:ilvl w:val="0"/>
          <w:numId w:val="1002"/>
        </w:numPr>
        <w:pStyle w:val="Compact"/>
      </w:pPr>
      <w:r>
        <w:rPr>
          <w:bCs/>
          <w:b/>
        </w:rPr>
        <w:t xml:space="preserve">Oil &amp; Gas Operators:</w:t>
      </w:r>
      <w:r>
        <w:t xml:space="preserve"> </w:t>
      </w:r>
      <w:r>
        <w:t xml:space="preserve">ENOC Egypt, BP Egypt, and state-owned Egyptian General Petroleum Corporation needing subsurface geologists for exploration in the Western Desert near Cairo's logistics corridors.</w:t>
      </w:r>
    </w:p>
    <w:p>
      <w:pPr>
        <w:numPr>
          <w:ilvl w:val="0"/>
          <w:numId w:val="1002"/>
        </w:numPr>
        <w:pStyle w:val="Compact"/>
      </w:pPr>
      <w:r>
        <w:rPr>
          <w:bCs/>
          <w:b/>
        </w:rPr>
        <w:t xml:space="preserve">Environmental Consultancies:</w:t>
      </w:r>
      <w:r>
        <w:t xml:space="preserve"> </w:t>
      </w:r>
      <w:r>
        <w:t xml:space="preserve">Firms like Suez Canal University Research Units and Egypro requiring geologists for groundwater studies, pollution mapping, and compliance with Egypt's Environmental Affairs Agency (EAA) regulations.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15+ major contracts with Cairo-based engineering firms</w:t>
      </w:r>
    </w:p>
    <w:p>
      <w:pPr>
        <w:numPr>
          <w:ilvl w:val="0"/>
          <w:numId w:val="1003"/>
        </w:numPr>
        <w:pStyle w:val="Compact"/>
      </w:pPr>
      <w:r>
        <w:t xml:space="preserve">Generate 400 qualified leads through Egypt-specific digital campaigns</w:t>
      </w:r>
    </w:p>
    <w:p>
      <w:pPr>
        <w:numPr>
          <w:ilvl w:val="0"/>
          <w:numId w:val="1003"/>
        </w:numPr>
        <w:pStyle w:val="Compact"/>
      </w:pPr>
      <w:r>
        <w:t xml:space="preserve">Establish Cairo as the primary service hub for Egyptian geologist deployments (55% of national operations)</w:t>
      </w:r>
    </w:p>
    <w:p>
      <w:pPr>
        <w:numPr>
          <w:ilvl w:val="0"/>
          <w:numId w:val="1003"/>
        </w:numPr>
        <w:pStyle w:val="Compact"/>
      </w:pPr>
      <w:r>
        <w:t xml:space="preserve">Attain 85% brand recognition among Egypt's engineering community through targeted outreach</w:t>
      </w:r>
    </w:p>
    <w:bookmarkEnd w:id="23"/>
    <w:bookmarkStart w:id="27" w:name="strategic-marketing-pillars"/>
    <w:p>
      <w:pPr>
        <w:pStyle w:val="Heading2"/>
      </w:pPr>
      <w:r>
        <w:t xml:space="preserve">Strategic Marketing Pillars</w:t>
      </w:r>
    </w:p>
    <w:bookmarkStart w:id="24" w:name="geo-localized-digital-presence"/>
    <w:p>
      <w:pPr>
        <w:pStyle w:val="Heading3"/>
      </w:pPr>
      <w:r>
        <w:t xml:space="preserve">1. Geo-Localized Digital Presence</w:t>
      </w:r>
    </w:p>
    <w:p>
      <w:pPr>
        <w:pStyle w:val="FirstParagraph"/>
      </w:pPr>
      <w:r>
        <w:t xml:space="preserve">We will create Cairo-specific content that addresses local geological challenges. This includes:</w:t>
      </w:r>
    </w:p>
    <w:p>
      <w:pPr>
        <w:numPr>
          <w:ilvl w:val="0"/>
          <w:numId w:val="1004"/>
        </w:numPr>
        <w:pStyle w:val="Compact"/>
      </w:pPr>
      <w:r>
        <w:t xml:space="preserve">A dedicated "Cairo Geology Hub" on our website featuring case studies like subsurface analysis for the New Administrative Capital's foundation</w:t>
      </w:r>
    </w:p>
    <w:p>
      <w:pPr>
        <w:numPr>
          <w:ilvl w:val="0"/>
          <w:numId w:val="1004"/>
        </w:numPr>
        <w:pStyle w:val="Compact"/>
      </w:pPr>
      <w:r>
        <w:t xml:space="preserve">Geo-targeted LinkedIn campaigns targeting Egyptian engineers with keywords: "geologist Cairo", "Egypt stratigraphy", and "groundwater study Egypt"</w:t>
      </w:r>
    </w:p>
    <w:p>
      <w:pPr>
        <w:numPr>
          <w:ilvl w:val="0"/>
          <w:numId w:val="1004"/>
        </w:numPr>
        <w:pStyle w:val="Compact"/>
      </w:pPr>
      <w:r>
        <w:t xml:space="preserve">Collaborations with Cairo University's Geology Department for joint research on Nile Delta sedimentation</w:t>
      </w:r>
    </w:p>
    <w:bookmarkEnd w:id="24"/>
    <w:bookmarkStart w:id="25" w:name="strategic-partnerships-in-egypt-cairo"/>
    <w:p>
      <w:pPr>
        <w:pStyle w:val="Heading3"/>
      </w:pPr>
      <w:r>
        <w:t xml:space="preserve">2. Strategic Partnerships in Egypt Cairo</w:t>
      </w:r>
    </w:p>
    <w:p>
      <w:pPr>
        <w:pStyle w:val="FirstParagraph"/>
      </w:pPr>
      <w:r>
        <w:t xml:space="preserve">We will forge alliances with key Egyptian institutions:</w:t>
      </w:r>
    </w:p>
    <w:p>
      <w:pPr>
        <w:numPr>
          <w:ilvl w:val="0"/>
          <w:numId w:val="1005"/>
        </w:numPr>
        <w:pStyle w:val="Compact"/>
      </w:pPr>
      <w:r>
        <w:rPr>
          <w:bCs/>
          <w:b/>
        </w:rPr>
        <w:t xml:space="preserve">Egyptian Geological Survey (EGS):</w:t>
      </w:r>
      <w:r>
        <w:t xml:space="preserve"> </w:t>
      </w:r>
      <w:r>
        <w:t xml:space="preserve">Co-hosting workshops on "Urban Geology Challenges in Cairo" at the EGS headquarters.</w:t>
      </w:r>
    </w:p>
    <w:p>
      <w:pPr>
        <w:numPr>
          <w:ilvl w:val="0"/>
          <w:numId w:val="1005"/>
        </w:numPr>
        <w:pStyle w:val="Compact"/>
      </w:pPr>
      <w:r>
        <w:rPr>
          <w:bCs/>
          <w:b/>
        </w:rPr>
        <w:t xml:space="preserve">Cairo Chamber of Engineering:</w:t>
      </w:r>
      <w:r>
        <w:t xml:space="preserve"> </w:t>
      </w:r>
      <w:r>
        <w:t xml:space="preserve">Becoming exclusive geological service provider for chamber members' infrastructure projects.</w:t>
      </w:r>
    </w:p>
    <w:p>
      <w:pPr>
        <w:numPr>
          <w:ilvl w:val="0"/>
          <w:numId w:val="1005"/>
        </w:numPr>
        <w:pStyle w:val="Compact"/>
      </w:pPr>
      <w:r>
        <w:rPr>
          <w:bCs/>
          <w:b/>
        </w:rPr>
        <w:t xml:space="preserve">Ministry of Military Production:</w:t>
      </w:r>
      <w:r>
        <w:t xml:space="preserve"> </w:t>
      </w:r>
      <w:r>
        <w:t xml:space="preserve">Supplying geologists for strategic resource mapping near Cairo's industrial zones.</w:t>
      </w:r>
    </w:p>
    <w:bookmarkEnd w:id="25"/>
    <w:bookmarkStart w:id="26" w:name="community-engagement-in-egypt"/>
    <w:p>
      <w:pPr>
        <w:pStyle w:val="Heading3"/>
      </w:pPr>
      <w:r>
        <w:t xml:space="preserve">3. Community Engagement in Egypt</w:t>
      </w:r>
    </w:p>
    <w:p>
      <w:pPr>
        <w:pStyle w:val="FirstParagraph"/>
      </w:pPr>
      <w:r>
        <w:t xml:space="preserve">Building trust through Egypt-focused initiatives:</w:t>
      </w:r>
    </w:p>
    <w:p>
      <w:pPr>
        <w:numPr>
          <w:ilvl w:val="0"/>
          <w:numId w:val="1006"/>
        </w:numPr>
        <w:pStyle w:val="Compact"/>
      </w:pPr>
      <w:r>
        <w:t xml:space="preserve">Sponsoring the "Cairo Geological Awareness Week" with free public lectures on sinkhole prevention in Cairo's vulnerable zones.</w:t>
      </w:r>
    </w:p>
    <w:p>
      <w:pPr>
        <w:numPr>
          <w:ilvl w:val="0"/>
          <w:numId w:val="1006"/>
        </w:numPr>
        <w:pStyle w:val="Compact"/>
      </w:pPr>
      <w:r>
        <w:t xml:space="preserve">Developing training programs for Egyptian geologist graduates at Al-Azhar University, focusing on Cairo-specific fieldwork.</w:t>
      </w:r>
    </w:p>
    <w:p>
      <w:pPr>
        <w:numPr>
          <w:ilvl w:val="0"/>
          <w:numId w:val="1006"/>
        </w:numPr>
        <w:pStyle w:val="Compact"/>
      </w:pPr>
      <w:r>
        <w:t xml:space="preserve">Creating a mobile app for Egyptian engineers to access real-time subsurface data of construction sites across Cairo.</w:t>
      </w:r>
    </w:p>
    <w:bookmarkEnd w:id="26"/>
    <w:bookmarkEnd w:id="27"/>
    <w:bookmarkStart w:id="28" w:name="budget-allocation-egypt-cairo-focus"/>
    <w:p>
      <w:pPr>
        <w:pStyle w:val="Heading2"/>
      </w:pPr>
      <w:r>
        <w:t xml:space="preserve">Budget Allocation (Egypt Cairo Focus)</w:t>
      </w:r>
    </w:p>
    <w:p>
      <w:pPr>
        <w:pStyle w:val="FirstParagraph"/>
      </w:pPr>
      <w:r>
        <w:t xml:space="preserve">Marketing Channel</w:t>
      </w:r>
    </w:p>
    <w:p>
      <w:pPr>
        <w:pStyle w:val="BodyText"/>
      </w:pPr>
      <w:r>
        <w:t xml:space="preserve">Allocation (%)</w:t>
      </w:r>
    </w:p>
    <w:p>
      <w:pPr>
        <w:pStyle w:val="BodyText"/>
      </w:pPr>
      <w:r>
        <w:t xml:space="preserve">Targeted Impact in Egypt Cairo</w:t>
      </w:r>
    </w:p>
    <w:p>
      <w:pPr>
        <w:pStyle w:val="BodyText"/>
      </w:pPr>
      <w:r>
        <w:t xml:space="preserve">Digital Advertising (Geo-Targeted)</w:t>
      </w:r>
    </w:p>
    <w:p>
      <w:pPr>
        <w:pStyle w:val="BodyText"/>
      </w:pPr>
      <w:r>
        <w:t xml:space="preserve">35%</w:t>
      </w:r>
    </w:p>
    <w:p>
      <w:pPr>
        <w:pStyle w:val="BodyText"/>
      </w:pPr>
      <w:r>
        <w:t xml:space="preserve">Cairo construction firms, 200+ qualified leads/month</w:t>
      </w:r>
    </w:p>
    <w:p>
      <w:pPr>
        <w:pStyle w:val="BodyText"/>
      </w:pPr>
      <w:r>
        <w:t xml:space="preserve">Strategic Partnerships</w:t>
      </w:r>
    </w:p>
    <w:p>
      <w:pPr>
        <w:pStyle w:val="BodyText"/>
      </w:pPr>
      <w:r>
        <w:t xml:space="preserve">25%</w:t>
      </w:r>
    </w:p>
    <w:p>
      <w:pPr>
        <w:pStyle w:val="BodyText"/>
      </w:pPr>
      <w:r>
        <w:t xml:space="preserve">Egypt Geological Survey workshops, Ministry collaborations</w:t>
      </w:r>
    </w:p>
    <w:p>
      <w:pPr>
        <w:pStyle w:val="BodyText"/>
      </w:pPr>
      <w:r>
        <w:t xml:space="preserve">Cairo Community Events</w:t>
      </w:r>
    </w:p>
    <w:p>
      <w:pPr>
        <w:pStyle w:val="BodyText"/>
      </w:pPr>
      <w:r>
        <w:t xml:space="preserve">20%</w:t>
      </w:r>
    </w:p>
    <w:p>
      <w:pPr>
        <w:pStyle w:val="BodyText"/>
      </w:pPr>
      <w:r>
        <w:t xml:space="preserve">Sinkhole awareness program, university partnerships</w:t>
      </w:r>
    </w:p>
    <w:p>
      <w:pPr>
        <w:pStyle w:val="BodyText"/>
      </w:pPr>
      <w:r>
        <w:t xml:space="preserve">Content &amp; Localization</w:t>
      </w:r>
    </w:p>
    <w:p>
      <w:pPr>
        <w:pStyle w:val="BodyText"/>
      </w:pPr>
      <w:r>
        <w:t xml:space="preserve">&lt;</w:t>
      </w:r>
    </w:p>
    <w:p>
      <w:pPr>
        <w:pStyle w:val="BodyText"/>
      </w:pPr>
      <w:r>
        <w:t xml:space="preserve">15%</w:t>
      </w:r>
    </w:p>
    <w:p>
      <w:pPr>
        <w:pStyle w:val="BodyText"/>
      </w:pPr>
      <w:r>
        <w:t xml:space="preserve">Cairo-specific case studies, Arabic-English geological guides</w:t>
      </w:r>
    </w:p>
    <w:p>
      <w:pPr>
        <w:pStyle w:val="BodyText"/>
      </w:pPr>
      <w:r>
        <w:t xml:space="preserve">Contingency</w:t>
      </w:r>
    </w:p>
    <w:p>
      <w:pPr>
        <w:pStyle w:val="BodyText"/>
      </w:pPr>
      <w:r>
        <w:t xml:space="preserve">5%</w:t>
      </w:r>
    </w:p>
    <w:p>
      <w:pPr>
        <w:pStyle w:val="BodyText"/>
      </w:pPr>
      <w:r>
        <w:t xml:space="preserve">Rapid response to Egypt Cairo infrastructure emergencies</w:t>
      </w:r>
    </w:p>
    <w:bookmarkEnd w:id="28"/>
    <w:bookmarkStart w:id="29" w:name="X7a516339f2d46493b5b07226343bfcd490914e7"/>
    <w:p>
      <w:pPr>
        <w:pStyle w:val="Heading2"/>
      </w:pPr>
      <w:r>
        <w:t xml:space="preserve">Implementation Timeline (Egypt Cairo Focus)</w:t>
      </w:r>
    </w:p>
    <w:p>
      <w:pPr>
        <w:pStyle w:val="FirstParagraph"/>
      </w:pPr>
      <w:r>
        <w:rPr>
          <w:bCs/>
          <w:b/>
        </w:rPr>
        <w:t xml:space="preserve">Months 1-3:</w:t>
      </w:r>
      <w:r>
        <w:t xml:space="preserve"> </w:t>
      </w:r>
      <w:r>
        <w:t xml:space="preserve">Launch Cairo Geology Hub website section, initiate EGS partnership discussions, and secure first university training agreement.</w:t>
      </w:r>
    </w:p>
    <w:p>
      <w:pPr>
        <w:pStyle w:val="BodyText"/>
      </w:pPr>
      <w:r>
        <w:rPr>
          <w:bCs/>
          <w:b/>
        </w:rPr>
        <w:t xml:space="preserve">Months 4-6:</w:t>
      </w:r>
      <w:r>
        <w:t xml:space="preserve"> </w:t>
      </w:r>
      <w:r>
        <w:t xml:space="preserve">Host "Cairo Urban Geology Summit" with Egyptian Engineering Council; deploy geo-targeted LinkedIn campaigns for construction sector.</w:t>
      </w:r>
    </w:p>
    <w:p>
      <w:pPr>
        <w:pStyle w:val="BodyText"/>
      </w:pPr>
      <w:r>
        <w:rPr>
          <w:bCs/>
          <w:b/>
        </w:rPr>
        <w:t xml:space="preserve">Months 7-12:</w:t>
      </w:r>
      <w:r>
        <w:t xml:space="preserve"> </w:t>
      </w:r>
      <w:r>
        <w:t xml:space="preserve">Execute major project contracts (e.g., geotechnical survey for New Cairo Mall expansion); launch mobile app with Cairo-specific subsurface maps.</w:t>
      </w:r>
    </w:p>
    <w:p>
      <w:pPr>
        <w:pStyle w:val="BodyText"/>
      </w:pPr>
      <w:r>
        <w:rPr>
          <w:bCs/>
          <w:b/>
        </w:rPr>
        <w:t xml:space="preserve">Months 13-18:</w:t>
      </w:r>
      <w:r>
        <w:t xml:space="preserve"> </w:t>
      </w:r>
      <w:r>
        <w:t xml:space="preserve">Achieve 55% market share in Egypt's professional geologist services; expand into Sinai mining projects using Cairo as base of operations.</w:t>
      </w:r>
    </w:p>
    <w:bookmarkEnd w:id="29"/>
    <w:bookmarkStart w:id="30" w:name="performance-measurement"/>
    <w:p>
      <w:pPr>
        <w:pStyle w:val="Heading2"/>
      </w:pPr>
      <w:r>
        <w:t xml:space="preserve">Performance Measurement</w:t>
      </w:r>
    </w:p>
    <w:p>
      <w:pPr>
        <w:pStyle w:val="FirstParagraph"/>
      </w:pPr>
      <w:r>
        <w:t xml:space="preserve">We will track success through KPIs specific to Egypt Cairo operations:</w:t>
      </w:r>
    </w:p>
    <w:p>
      <w:pPr>
        <w:numPr>
          <w:ilvl w:val="0"/>
          <w:numId w:val="1007"/>
        </w:numPr>
        <w:pStyle w:val="Compact"/>
      </w:pPr>
      <w:r>
        <w:rPr>
          <w:bCs/>
          <w:b/>
        </w:rPr>
        <w:t xml:space="preserve">Lead Quality:</w:t>
      </w:r>
      <w:r>
        <w:t xml:space="preserve"> </w:t>
      </w:r>
      <w:r>
        <w:t xml:space="preserve">70% of leads from Cairo-based firms with active projects (measured via CRM)</w:t>
      </w:r>
    </w:p>
    <w:p>
      <w:pPr>
        <w:numPr>
          <w:ilvl w:val="0"/>
          <w:numId w:val="1007"/>
        </w:numPr>
        <w:pStyle w:val="Compact"/>
      </w:pPr>
      <w:r>
        <w:rPr>
          <w:bCs/>
          <w:b/>
        </w:rPr>
        <w:t xml:space="preserve">Brand Recognition:</w:t>
      </w:r>
      <w:r>
        <w:t xml:space="preserve"> </w:t>
      </w:r>
      <w:r>
        <w:t xml:space="preserve">85% awareness among Egyptian engineering professionals (quarterly survey by Nielsen Egypt)</w:t>
      </w:r>
    </w:p>
    <w:p>
      <w:pPr>
        <w:numPr>
          <w:ilvl w:val="0"/>
          <w:numId w:val="1007"/>
        </w:numPr>
        <w:pStyle w:val="Compact"/>
      </w:pPr>
      <w:r>
        <w:rPr>
          <w:bCs/>
          <w:b/>
        </w:rPr>
        <w:t xml:space="preserve">Mission Completion:</w:t>
      </w:r>
      <w:r>
        <w:t xml:space="preserve"> </w:t>
      </w:r>
      <w:r>
        <w:t xml:space="preserve">Geologist deployment within 72 hours for Cairo emergency projects</w:t>
      </w:r>
    </w:p>
    <w:p>
      <w:pPr>
        <w:numPr>
          <w:ilvl w:val="0"/>
          <w:numId w:val="1007"/>
        </w:numPr>
        <w:pStyle w:val="Compact"/>
      </w:pPr>
      <w:r>
        <w:rPr>
          <w:bCs/>
          <w:b/>
        </w:rPr>
        <w:t xml:space="preserve">Social Impact:</w:t>
      </w:r>
      <w:r>
        <w:t xml:space="preserve"> </w:t>
      </w:r>
      <w:r>
        <w:t xml:space="preserve">Reduced subsurface risks in Cairo construction sites (measured via EAA compliance reports)</w:t>
      </w:r>
    </w:p>
    <w:bookmarkEnd w:id="30"/>
    <w:bookmarkStart w:id="31" w:name="conclusion-the-egypt-cairo-advantage"/>
    <w:p>
      <w:pPr>
        <w:pStyle w:val="Heading2"/>
      </w:pPr>
      <w:r>
        <w:t xml:space="preserve">Conclusion: The Egypt Cairo Advantage</w:t>
      </w:r>
    </w:p>
    <w:p>
      <w:pPr>
        <w:pStyle w:val="FirstParagraph"/>
      </w:pPr>
      <w:r>
        <w:t xml:space="preserve">This marketing plan transforms the role of the geologist from a technical resource into an indispensable asset for Cairo's development. By embedding our services within Egypt's geological context and Cairo's urban narrative, we position GeoSolutions Egypt not merely as a service provider, but as a strategic partner in shaping Egypt’s future. As Cairo continues its transformation into Africa’s economic hub, the demand for geologist expertise will surge – making this plan our roadmap to dominate the market where geology meets growth. The integration of local knowledge (Egypt's stratigraphy), city-specific challenges (Cairo's subsidence risks), and strategic partnerships will create an unassailable competitive edge in Egypt Cairo's evolving landscape.</w:t>
      </w:r>
    </w:p>
    <w:p>
      <w:pPr>
        <w:pStyle w:val="BodyText"/>
      </w:pPr>
      <w:r>
        <w:rPr>
          <w:bCs/>
          <w:b/>
        </w:rPr>
        <w:t xml:space="preserve">Word Count: 824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for Egypt Cairo</dc:title>
  <dc:creator/>
  <dc:language>en</dc:language>
  <cp:keywords/>
  <dcterms:created xsi:type="dcterms:W3CDTF">2026-07-23T10:06:00Z</dcterms:created>
  <dcterms:modified xsi:type="dcterms:W3CDTF">2026-07-23T10:06:00Z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