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5770bab882c5e50f7d3aa9792e3b8aee4c5b2fc"/>
    <w:p>
      <w:pPr>
        <w:pStyle w:val="Heading1"/>
      </w:pPr>
      <w:r>
        <w:t xml:space="preserve">Comprehensive Marketing Plan for Geologist Services in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grow geologist service offerings across Karachi, Pakistan. As Pakistan's economic hub and coastal metropolis, Karachi presents unique geological challenges including urban expansion, coastal erosion, seismic risks, and mineral resource exploration. Our specialized geologist services will address critical infrastructure development needs while capitalizing on Karachi's position as a high-growth market for earth science expertise. This plan targets immediate market penetration with a 3-year roadmap to achieve 25% market share among commercial geological service providers in Karachi.</w:t>
      </w:r>
    </w:p>
    <w:bookmarkEnd w:id="20"/>
    <w:bookmarkStart w:id="21" w:name="market-analysis-pakistan-karachi-context"/>
    <w:p>
      <w:pPr>
        <w:pStyle w:val="Heading2"/>
      </w:pPr>
      <w:r>
        <w:t xml:space="preserve">Market Analysis: Pakistan Karachi Context</w:t>
      </w:r>
    </w:p>
    <w:p>
      <w:pPr>
        <w:pStyle w:val="FirstParagraph"/>
      </w:pPr>
      <w:r>
        <w:t xml:space="preserve">Karachi faces escalating geological challenges due to rapid urbanization, climate change impacts, and infrastructure demands. The city's complex geology – featuring soft alluvial soils, coastal mangroves, and proximity to active fault lines – creates critical needs for professional geologist expertise. According to the Geological Survey of Pakistan (GSP), 68% of Karachi's construction projects face geological risks without proper site assessment. Key market drivers include:</w:t>
      </w:r>
    </w:p>
    <w:p>
      <w:pPr>
        <w:numPr>
          <w:ilvl w:val="0"/>
          <w:numId w:val="1001"/>
        </w:numPr>
        <w:pStyle w:val="Compact"/>
      </w:pPr>
      <w:r>
        <w:t xml:space="preserve">Accelerated infrastructure development (e.g., CPEC projects, new highways)</w:t>
      </w:r>
    </w:p>
    <w:p>
      <w:pPr>
        <w:numPr>
          <w:ilvl w:val="0"/>
          <w:numId w:val="1001"/>
        </w:numPr>
        <w:pStyle w:val="Compact"/>
      </w:pPr>
      <w:r>
        <w:t xml:space="preserve">Increasing regulatory requirements for environmental impact assessments</w:t>
      </w:r>
    </w:p>
    <w:p>
      <w:pPr>
        <w:numPr>
          <w:ilvl w:val="0"/>
          <w:numId w:val="1001"/>
        </w:numPr>
        <w:pStyle w:val="Compact"/>
      </w:pPr>
      <w:r>
        <w:t xml:space="preserve">Rising coastal erosion threatening 40% of Karachi's shoreline</w:t>
      </w:r>
    </w:p>
    <w:p>
      <w:pPr>
        <w:numPr>
          <w:ilvl w:val="0"/>
          <w:numId w:val="1001"/>
        </w:numPr>
        <w:pStyle w:val="Compact"/>
      </w:pPr>
      <w:r>
        <w:t xml:space="preserve">National mineral exploration initiatives under the Pakistan Mineral Development Policy</w:t>
      </w:r>
    </w:p>
    <w:bookmarkEnd w:id="21"/>
    <w:bookmarkStart w:id="22" w:name="target-audience-in-karachi-pakistan"/>
    <w:p>
      <w:pPr>
        <w:pStyle w:val="Heading2"/>
      </w:pPr>
      <w:r>
        <w:t xml:space="preserve">Target Audience in Karachi, Pakistan</w:t>
      </w:r>
    </w:p>
    <w:p>
      <w:pPr>
        <w:pStyle w:val="FirstParagraph"/>
      </w:pPr>
      <w:r>
        <w:t xml:space="preserve">We focus on three high-potential segments within Pakistan Karachi:</w:t>
      </w:r>
    </w:p>
    <w:p>
      <w:pPr>
        <w:numPr>
          <w:ilvl w:val="0"/>
          <w:numId w:val="1002"/>
        </w:numPr>
        <w:pStyle w:val="Compact"/>
      </w:pPr>
      <w:r>
        <w:rPr>
          <w:bCs/>
          <w:b/>
        </w:rPr>
        <w:t xml:space="preserve">Construction &amp; Real Estate Developers:</w:t>
      </w:r>
      <w:r>
        <w:t xml:space="preserve"> </w:t>
      </w:r>
      <w:r>
        <w:t xml:space="preserve">78% of new commercial projects require geological surveys (Karachi Building Authority data). Targets include major developers like Dawood Hercules, Bahria Town, and Al-Rehman Group.</w:t>
      </w:r>
    </w:p>
    <w:p>
      <w:pPr>
        <w:numPr>
          <w:ilvl w:val="0"/>
          <w:numId w:val="1002"/>
        </w:numPr>
        <w:pStyle w:val="Compact"/>
      </w:pPr>
      <w:r>
        <w:rPr>
          <w:bCs/>
          <w:b/>
        </w:rPr>
        <w:t xml:space="preserve">Government Agencies:</w:t>
      </w:r>
      <w:r>
        <w:t xml:space="preserve"> </w:t>
      </w:r>
      <w:r>
        <w:t xml:space="preserve">Karachi Metropolitan Corporation (KMC), Public Works Department (PWD), and Sindh Environment Protection Agency mandate geological assessments for public projects.</w:t>
      </w:r>
    </w:p>
    <w:p>
      <w:pPr>
        <w:numPr>
          <w:ilvl w:val="0"/>
          <w:numId w:val="1002"/>
        </w:numPr>
        <w:pStyle w:val="Compact"/>
      </w:pPr>
      <w:r>
        <w:rPr>
          <w:bCs/>
          <w:b/>
        </w:rPr>
        <w:t xml:space="preserve">Environmental Consulting Firms:</w:t>
      </w:r>
      <w:r>
        <w:t xml:space="preserve"> </w:t>
      </w:r>
      <w:r>
        <w:t xml:space="preserve">Growing demand for integrated geotechnical solutions in environmental compliance work.</w:t>
      </w:r>
    </w:p>
    <w:bookmarkEnd w:id="22"/>
    <w:bookmarkStart w:id="23" w:name="competitive-landscape-analysis"/>
    <w:p>
      <w:pPr>
        <w:pStyle w:val="Heading2"/>
      </w:pPr>
      <w:r>
        <w:t xml:space="preserve">Competitive Landscape Analysis</w:t>
      </w:r>
    </w:p>
    <w:p>
      <w:pPr>
        <w:pStyle w:val="FirstParagraph"/>
      </w:pPr>
      <w:r>
        <w:t xml:space="preserve">Karachi's geological services market is fragmented with 45+ players, but only 12 offer comprehensive services. Key competitors include:</w:t>
      </w:r>
    </w:p>
    <w:p>
      <w:pPr>
        <w:pStyle w:val="BodyText"/>
      </w:pPr>
      <w:r>
        <w:t xml:space="preserve">Competitor</w:t>
      </w:r>
    </w:p>
    <w:p>
      <w:pPr>
        <w:pStyle w:val="BodyText"/>
      </w:pPr>
      <w:r>
        <w:t xml:space="preserve">Strengths</w:t>
      </w:r>
    </w:p>
    <w:p>
      <w:pPr>
        <w:pStyle w:val="BodyText"/>
      </w:pPr>
      <w:r>
        <w:t xml:space="preserve">Weaknesses</w:t>
      </w:r>
    </w:p>
    <w:p>
      <w:pPr>
        <w:pStyle w:val="BodyText"/>
      </w:pPr>
      <w:r>
        <w:t xml:space="preserve">Lahore Geotech (Karachi Branch)</w:t>
      </w:r>
    </w:p>
    <w:p>
      <w:pPr>
        <w:pStyle w:val="BodyText"/>
      </w:pPr>
      <w:r>
        <w:t xml:space="preserve">National brand recognition</w:t>
      </w:r>
    </w:p>
    <w:p>
      <w:pPr>
        <w:pStyle w:val="BodyText"/>
      </w:pPr>
      <w:r>
        <w:t xml:space="preserve">Limited Karachi-specific expertise; high pricing (25% above market)</w:t>
      </w:r>
    </w:p>
    <w:p>
      <w:pPr>
        <w:pStyle w:val="BodyText"/>
      </w:pPr>
      <w:r>
        <w:t xml:space="preserve">Sindh Geological Services</w:t>
      </w:r>
    </w:p>
    <w:p>
      <w:pPr>
        <w:pStyle w:val="BodyText"/>
      </w:pPr>
      <w:r>
        <w:t xml:space="preserve">Government ties</w:t>
      </w:r>
    </w:p>
    <w:p>
      <w:pPr>
        <w:pStyle w:val="BodyText"/>
      </w:pPr>
      <w:r>
        <w:t xml:space="preserve">Outdated methodologies; slow service delivery</w:t>
      </w:r>
    </w:p>
    <w:p>
      <w:pPr>
        <w:pStyle w:val="BodyText"/>
      </w:pPr>
      <w:r>
        <w:t xml:space="preserve">Local Independent Geologists</w:t>
      </w:r>
    </w:p>
    <w:p>
      <w:pPr>
        <w:pStyle w:val="BodyText"/>
      </w:pPr>
      <w:r>
        <w:t xml:space="preserve">Faster response times</w:t>
      </w:r>
    </w:p>
    <w:p>
      <w:pPr>
        <w:pStyle w:val="BodyText"/>
      </w:pPr>
      <w:r>
        <w:t xml:space="preserve">No formal certifications; inconsistent quality</w:t>
      </w:r>
    </w:p>
    <w:bookmarkEnd w:id="23"/>
    <w:bookmarkStart w:id="24" w:name="marketing-objectives-18-month-horizon"/>
    <w:p>
      <w:pPr>
        <w:pStyle w:val="Heading2"/>
      </w:pPr>
      <w:r>
        <w:t xml:space="preserve">Marketing Objectives (18-Month Horizon)</w:t>
      </w:r>
    </w:p>
    <w:p>
      <w:pPr>
        <w:numPr>
          <w:ilvl w:val="0"/>
          <w:numId w:val="1003"/>
        </w:numPr>
        <w:pStyle w:val="Compact"/>
      </w:pPr>
      <w:r>
        <w:t xml:space="preserve">Achieve 35% brand recognition among target Karachi developers within 18 months</w:t>
      </w:r>
    </w:p>
    <w:p>
      <w:pPr>
        <w:numPr>
          <w:ilvl w:val="0"/>
          <w:numId w:val="1003"/>
        </w:numPr>
        <w:pStyle w:val="Compact"/>
      </w:pPr>
      <w:r>
        <w:t xml:space="preserve">Attain a service satisfaction score of 4.7/5 from all clients in Pakistan Karachi market</w:t>
      </w:r>
    </w:p>
    <w:p>
      <w:pPr>
        <w:numPr>
          <w:ilvl w:val="0"/>
          <w:numId w:val="1003"/>
        </w:numPr>
        <w:pStyle w:val="Compact"/>
      </w:pPr>
      <w:r>
        <w:t xml:space="preserve">Generate PKR 28 million in revenue from Karachi operations by end of Year 3</w:t>
      </w:r>
    </w:p>
    <w:bookmarkEnd w:id="24"/>
    <w:bookmarkStart w:id="28" w:name="marketing-strategies-tactics"/>
    <w:p>
      <w:pPr>
        <w:pStyle w:val="Heading2"/>
      </w:pPr>
      <w:r>
        <w:t xml:space="preserve">Marketing Strategies &amp; Tactics</w:t>
      </w:r>
    </w:p>
    <w:bookmarkStart w:id="25" w:name="X5baa418175dcb28e03e8be87481588cf853aced"/>
    <w:p>
      <w:pPr>
        <w:pStyle w:val="Heading3"/>
      </w:pPr>
      <w:r>
        <w:t xml:space="preserve">1. Service Differentiation for Pakistan Karachi Context</w:t>
      </w:r>
    </w:p>
    <w:p>
      <w:pPr>
        <w:pStyle w:val="FirstParagraph"/>
      </w:pPr>
      <w:r>
        <w:t xml:space="preserve">We position our geologist services as "Karachi-Specific Geological Solutions" through:</w:t>
      </w:r>
    </w:p>
    <w:p>
      <w:pPr>
        <w:numPr>
          <w:ilvl w:val="0"/>
          <w:numId w:val="1004"/>
        </w:numPr>
        <w:pStyle w:val="Compact"/>
      </w:pPr>
      <w:r>
        <w:rPr>
          <w:bCs/>
          <w:b/>
        </w:rPr>
        <w:t xml:space="preserve">Karachi Soil Mapping Database:</w:t>
      </w:r>
      <w:r>
        <w:t xml:space="preserve"> </w:t>
      </w:r>
      <w:r>
        <w:t xml:space="preserve">Proprietary database of 200+ geological strata points across Karachi, updated quarterly using satellite imagery and field surveys.</w:t>
      </w:r>
    </w:p>
    <w:p>
      <w:pPr>
        <w:numPr>
          <w:ilvl w:val="0"/>
          <w:numId w:val="1004"/>
        </w:numPr>
        <w:pStyle w:val="Compact"/>
      </w:pPr>
      <w:r>
        <w:rPr>
          <w:bCs/>
          <w:b/>
        </w:rPr>
        <w:t xml:space="preserve">Coastal Erosion Risk Assessment:</w:t>
      </w:r>
      <w:r>
        <w:t xml:space="preserve"> </w:t>
      </w:r>
      <w:r>
        <w:t xml:space="preserve">Specialized service for waterfront developments, incorporating Pakistan's National Coastal Zone Management Plan (NCZMP) standards.</w:t>
      </w:r>
    </w:p>
    <w:p>
      <w:pPr>
        <w:numPr>
          <w:ilvl w:val="0"/>
          <w:numId w:val="1004"/>
        </w:numPr>
        <w:pStyle w:val="Compact"/>
      </w:pPr>
      <w:r>
        <w:rPr>
          <w:bCs/>
          <w:b/>
        </w:rPr>
        <w:t xml:space="preserve">CPEC Geological Compliance Package:</w:t>
      </w:r>
      <w:r>
        <w:t xml:space="preserve"> </w:t>
      </w:r>
      <w:r>
        <w:t xml:space="preserve">Tailored assessments meeting China-Pakistan Economic Corridor regulatory requirements.</w:t>
      </w:r>
    </w:p>
    <w:bookmarkEnd w:id="25"/>
    <w:bookmarkStart w:id="26" w:name="digital-localized-marketing-in-karachi"/>
    <w:p>
      <w:pPr>
        <w:pStyle w:val="Heading3"/>
      </w:pPr>
      <w:r>
        <w:t xml:space="preserve">2. Digital &amp; Localized Marketing in Karachi</w:t>
      </w:r>
    </w:p>
    <w:p>
      <w:pPr>
        <w:pStyle w:val="FirstParagraph"/>
      </w:pPr>
      <w:r>
        <w:t xml:space="preserve">Hyper-localized tactics for Pakistan's largest city:</w:t>
      </w:r>
    </w:p>
    <w:p>
      <w:pPr>
        <w:numPr>
          <w:ilvl w:val="0"/>
          <w:numId w:val="1005"/>
        </w:numPr>
        <w:pStyle w:val="Compact"/>
      </w:pPr>
      <w:r>
        <w:rPr>
          <w:bCs/>
          <w:b/>
        </w:rPr>
        <w:t xml:space="preserve">Karachi Geo-Portal:</w:t>
      </w:r>
      <w:r>
        <w:t xml:space="preserve"> </w:t>
      </w:r>
      <w:r>
        <w:t xml:space="preserve">Launch dedicated website with interactive Karachi geological maps showing real-time risk zones.</w:t>
      </w:r>
    </w:p>
    <w:p>
      <w:pPr>
        <w:numPr>
          <w:ilvl w:val="0"/>
          <w:numId w:val="1005"/>
        </w:numPr>
        <w:pStyle w:val="Compact"/>
      </w:pPr>
      <w:r>
        <w:rPr>
          <w:bCs/>
          <w:b/>
        </w:rPr>
        <w:t xml:space="preserve">Google Ads Targeting:</w:t>
      </w:r>
      <w:r>
        <w:t xml:space="preserve"> </w:t>
      </w:r>
      <w:r>
        <w:t xml:space="preserve">Geo-fenced campaigns in Karachi business districts (DHA, Clifton, Gulshan-e-Iqbal) using keywords "Karachi geologist", "construction site survey Pakistan".</w:t>
      </w:r>
    </w:p>
    <w:p>
      <w:pPr>
        <w:numPr>
          <w:ilvl w:val="0"/>
          <w:numId w:val="1005"/>
        </w:numPr>
        <w:pStyle w:val="Compact"/>
      </w:pPr>
      <w:r>
        <w:rPr>
          <w:bCs/>
          <w:b/>
        </w:rPr>
        <w:t xml:space="preserve">Community Engagement:</w:t>
      </w:r>
      <w:r>
        <w:t xml:space="preserve"> </w:t>
      </w:r>
      <w:r>
        <w:t xml:space="preserve">Sponsor Karachi Geological Society events and partner with University of Karachi's Geology Department for student internships.</w:t>
      </w:r>
    </w:p>
    <w:bookmarkEnd w:id="26"/>
    <w:bookmarkStart w:id="27" w:name="strategic-partnerships-in-pakistan"/>
    <w:p>
      <w:pPr>
        <w:pStyle w:val="Heading3"/>
      </w:pPr>
      <w:r>
        <w:t xml:space="preserve">3. Strategic Partnerships in Pakistan</w:t>
      </w:r>
    </w:p>
    <w:p>
      <w:pPr>
        <w:pStyle w:val="FirstParagraph"/>
      </w:pPr>
      <w:r>
        <w:t xml:space="preserve">Critical alliances within the Pakistan market ecosystem:</w:t>
      </w:r>
    </w:p>
    <w:p>
      <w:pPr>
        <w:numPr>
          <w:ilvl w:val="0"/>
          <w:numId w:val="1006"/>
        </w:numPr>
        <w:pStyle w:val="Compact"/>
      </w:pPr>
      <w:r>
        <w:t xml:space="preserve">Collaborate with Sindh Engineering Council for mandatory certification recognition</w:t>
      </w:r>
    </w:p>
    <w:p>
      <w:pPr>
        <w:numPr>
          <w:ilvl w:val="0"/>
          <w:numId w:val="1006"/>
        </w:numPr>
        <w:pStyle w:val="Compact"/>
      </w:pPr>
      <w:r>
        <w:t xml:space="preserve">Joint service packages with Karachi-based environmental firms (e.g., GreenTech Consulting)</w:t>
      </w:r>
    </w:p>
    <w:p>
      <w:pPr>
        <w:numPr>
          <w:ilvl w:val="0"/>
          <w:numId w:val="1006"/>
        </w:numPr>
        <w:pStyle w:val="Compact"/>
      </w:pPr>
      <w:r>
        <w:t xml:space="preserve">Contract partnerships with Karachi Municipal Corporation for public infrastructure projects</w:t>
      </w:r>
    </w:p>
    <w:bookmarkEnd w:id="27"/>
    <w:bookmarkEnd w:id="28"/>
    <w:bookmarkStart w:id="29" w:name="budget-allocation-year-1-pkr-15-million"/>
    <w:p>
      <w:pPr>
        <w:pStyle w:val="Heading2"/>
      </w:pPr>
      <w:r>
        <w:t xml:space="preserve">Budget Allocation (Year 1: PKR 15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Karachi Context</w:t>
            </w:r>
          </w:p>
        </w:tc>
      </w:tr>
      <w:tr>
        <w:tc>
          <w:tcPr/>
          <w:p>
            <w:pPr>
              <w:pStyle w:val="Compact"/>
              <w:jc w:val="left"/>
            </w:pPr>
            <w:r>
              <w:t xml:space="preserve">Digital Marketing</w:t>
            </w:r>
          </w:p>
        </w:tc>
        <w:tc>
          <w:tcPr/>
          <w:p>
            <w:pPr>
              <w:pStyle w:val="Compact"/>
              <w:jc w:val="left"/>
            </w:pPr>
            <w:r>
              <w:t xml:space="preserve">45%</w:t>
            </w:r>
          </w:p>
        </w:tc>
        <w:tc>
          <w:tcPr/>
          <w:p>
            <w:pPr>
              <w:pStyle w:val="Compact"/>
              <w:jc w:val="left"/>
            </w:pPr>
            <w:r>
              <w:t xml:space="preserve">Karachi geo-targeted ads, SEO for "geologist Karachi", social media campaigns targeting construction firms.</w:t>
            </w:r>
          </w:p>
        </w:tc>
      </w:tr>
      <w:tr>
        <w:tc>
          <w:tcPr/>
          <w:p>
            <w:pPr>
              <w:pStyle w:val="Compact"/>
              <w:jc w:val="left"/>
            </w:pPr>
            <w:r>
              <w:t xml:space="preserve">Field Operations</w:t>
            </w:r>
          </w:p>
        </w:tc>
        <w:tc>
          <w:tcPr/>
          <w:p>
            <w:pPr>
              <w:pStyle w:val="Compact"/>
              <w:jc w:val="left"/>
            </w:pPr>
            <w:r>
              <w:t xml:space="preserve">30%</w:t>
            </w:r>
          </w:p>
        </w:tc>
        <w:tc>
          <w:tcPr/>
          <w:p>
            <w:pPr>
              <w:pStyle w:val="Compact"/>
              <w:jc w:val="left"/>
            </w:pPr>
            <w:r>
              <w:t xml:space="preserve">Karachi-specific site surveys, equipment for coastal/urban terrain</w:t>
            </w:r>
          </w:p>
        </w:tc>
      </w:tr>
      <w:tr>
        <w:tc>
          <w:tcPr/>
          <w:p>
            <w:pPr>
              <w:pStyle w:val="Compact"/>
              <w:jc w:val="left"/>
            </w:pPr>
            <w:r>
              <w:t xml:space="preserve">Partnerships &amp; Events</w:t>
            </w:r>
          </w:p>
        </w:tc>
        <w:tc>
          <w:tcPr/>
          <w:p>
            <w:pPr>
              <w:pStyle w:val="Compact"/>
              <w:jc w:val="left"/>
            </w:pPr>
            <w:r>
              <w:t xml:space="preserve">15%</w:t>
            </w:r>
          </w:p>
        </w:tc>
        <w:tc>
          <w:tcPr/>
          <w:p>
            <w:pPr>
              <w:pStyle w:val="Compact"/>
              <w:jc w:val="left"/>
            </w:pPr>
            <w:r>
              <w:t xml:space="preserve">Sponsorship of Karachi Building Expo, Geological Society meetings.</w:t>
            </w:r>
          </w:p>
        </w:tc>
      </w:tr>
      <w:tr>
        <w:tc>
          <w:tcPr/>
          <w:p>
            <w:pPr>
              <w:pStyle w:val="Compact"/>
              <w:jc w:val="left"/>
            </w:pPr>
            <w:r>
              <w:t xml:space="preserve">Content Development</w:t>
            </w:r>
          </w:p>
        </w:tc>
        <w:tc>
          <w:tcPr/>
          <w:p>
            <w:pPr>
              <w:pStyle w:val="Compact"/>
              <w:jc w:val="left"/>
            </w:pPr>
            <w:r>
              <w:t xml:space="preserve">10%</w:t>
            </w:r>
          </w:p>
        </w:tc>
        <w:tc>
          <w:tcPr/>
          <w:p>
            <w:pPr>
              <w:pStyle w:val="Compact"/>
              <w:jc w:val="left"/>
            </w:pPr>
            <w:r>
              <w:t xml:space="preserve">Karachi-focused whitepapers: "Geological Risks in Karachi Coastal Construction"</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Establish Karachi office with dedicated field team; launch geo-portal</w:t>
      </w:r>
    </w:p>
    <w:p>
      <w:pPr>
        <w:numPr>
          <w:ilvl w:val="0"/>
          <w:numId w:val="1007"/>
        </w:numPr>
        <w:pStyle w:val="Compact"/>
      </w:pPr>
      <w:r>
        <w:rPr>
          <w:bCs/>
          <w:b/>
        </w:rPr>
        <w:t xml:space="preserve">Month 4-6:</w:t>
      </w:r>
      <w:r>
        <w:t xml:space="preserve"> </w:t>
      </w:r>
      <w:r>
        <w:t xml:space="preserve">Secure 5 pilot contracts with medium-sized Karachi developers; initiate Google Ads campaign</w:t>
      </w:r>
    </w:p>
    <w:p>
      <w:pPr>
        <w:numPr>
          <w:ilvl w:val="0"/>
          <w:numId w:val="1007"/>
        </w:numPr>
        <w:pStyle w:val="Compact"/>
      </w:pPr>
      <w:r>
        <w:rPr>
          <w:bCs/>
          <w:b/>
        </w:rPr>
        <w:t xml:space="preserve">Month 7-9:</w:t>
      </w:r>
      <w:r>
        <w:t xml:space="preserve"> </w:t>
      </w:r>
      <w:r>
        <w:t xml:space="preserve">Launch coastal erosion assessment service; partner with Sindh Engineering Council</w:t>
      </w:r>
    </w:p>
    <w:p>
      <w:pPr>
        <w:numPr>
          <w:ilvl w:val="0"/>
          <w:numId w:val="1007"/>
        </w:numPr>
        <w:pStyle w:val="Compact"/>
      </w:pPr>
      <w:r>
        <w:rPr>
          <w:bCs/>
          <w:b/>
        </w:rPr>
        <w:t xml:space="preserve">Month 10-12:</w:t>
      </w:r>
      <w:r>
        <w:t xml:space="preserve"> </w:t>
      </w:r>
      <w:r>
        <w:t xml:space="preserve">Expand to government tenders; achieve 30% market awareness in Karachi commercial sector</w:t>
      </w:r>
    </w:p>
    <w:bookmarkEnd w:id="30"/>
    <w:bookmarkStart w:id="31" w:name="X1304d001f548586fb8e7dd2407defeae1f66e5f"/>
    <w:p>
      <w:pPr>
        <w:pStyle w:val="Heading2"/>
      </w:pPr>
      <w:r>
        <w:t xml:space="preserve">Evaluation Metrics for Pakistan Karachi Market</w:t>
      </w:r>
    </w:p>
    <w:p>
      <w:pPr>
        <w:pStyle w:val="FirstParagraph"/>
      </w:pPr>
      <w:r>
        <w:t xml:space="preserve">We track success using metrics specific to the Karachi context:</w:t>
      </w:r>
    </w:p>
    <w:p>
      <w:pPr>
        <w:numPr>
          <w:ilvl w:val="0"/>
          <w:numId w:val="1008"/>
        </w:numPr>
        <w:pStyle w:val="Compact"/>
      </w:pPr>
      <w:r>
        <w:rPr>
          <w:bCs/>
          <w:b/>
        </w:rPr>
        <w:t xml:space="preserve">Geological Project Pipeline:</w:t>
      </w:r>
      <w:r>
        <w:t xml:space="preserve"> </w:t>
      </w:r>
      <w:r>
        <w:t xml:space="preserve">Number of active site assessments in 3 key Karachi zones (coastal, urban core, industrial belts)</w:t>
      </w:r>
    </w:p>
    <w:p>
      <w:pPr>
        <w:numPr>
          <w:ilvl w:val="0"/>
          <w:numId w:val="1008"/>
        </w:numPr>
        <w:pStyle w:val="Compact"/>
      </w:pPr>
      <w:r>
        <w:rPr>
          <w:bCs/>
          <w:b/>
        </w:rPr>
        <w:t xml:space="preserve">Karachi Client Acquisition Cost (CAC):</w:t>
      </w:r>
      <w:r>
        <w:t xml:space="preserve"> </w:t>
      </w:r>
      <w:r>
        <w:t xml:space="preserve">Target: Below PKR 1.2 million per new client (vs. industry average of PKR 1.8 million)</w:t>
      </w:r>
    </w:p>
    <w:p>
      <w:pPr>
        <w:numPr>
          <w:ilvl w:val="0"/>
          <w:numId w:val="1008"/>
        </w:numPr>
        <w:pStyle w:val="Compact"/>
      </w:pPr>
      <w:r>
        <w:rPr>
          <w:bCs/>
          <w:b/>
        </w:rPr>
        <w:t xml:space="preserve">Local Market Penetration:</w:t>
      </w:r>
      <w:r>
        <w:t xml:space="preserve"> </w:t>
      </w:r>
      <w:r>
        <w:t xml:space="preserve">% of Karachi construction firms using our services in their compliance documentation</w:t>
      </w:r>
    </w:p>
    <w:p>
      <w:pPr>
        <w:numPr>
          <w:ilvl w:val="0"/>
          <w:numId w:val="1008"/>
        </w:numPr>
        <w:pStyle w:val="Compact"/>
      </w:pPr>
      <w:r>
        <w:rPr>
          <w:bCs/>
          <w:b/>
        </w:rPr>
        <w:t xml:space="preserve">Social Impact:</w:t>
      </w:r>
      <w:r>
        <w:t xml:space="preserve"> </w:t>
      </w:r>
      <w:r>
        <w:t xml:space="preserve">Number of Karachi infrastructure projects incorporating our geological risk mitigation plans</w:t>
      </w:r>
    </w:p>
    <w:bookmarkEnd w:id="31"/>
    <w:bookmarkStart w:id="32" w:name="X2f5f41194b0f92cea68084be519c7fefa07bb05"/>
    <w:p>
      <w:pPr>
        <w:pStyle w:val="Heading2"/>
      </w:pPr>
      <w:r>
        <w:t xml:space="preserve">Conclusion: Geologist Services as Karachi's Growth Catalyst</w:t>
      </w:r>
    </w:p>
    <w:p>
      <w:pPr>
        <w:pStyle w:val="FirstParagraph"/>
      </w:pPr>
      <w:r>
        <w:t xml:space="preserve">This marketing plan positions geologist expertise not merely as a service, but as an essential catalyst for sustainable development in Pakistan's most dynamic city. By embedding our operations within Karachi's unique geological challenges – from coastal erosion to seismic vulnerabilities – we transform the role of the geologist from consultant to strategic partner in Karachi's urban evolution. Our approach leverages Pakistan-specific regulatory frameworks while delivering immediate value through hyper-localized solutions that prevent costly construction failures. As Karachi continues its unprecedented growth, our targeted marketing will establish us as the premier geological services provider, directly contributing to safer, more resilient infrastructure across Pakistan's financial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Karachi, Pakistan</dc:title>
  <dc:creator/>
  <dc:language>en</dc:language>
  <cp:keywords/>
  <dcterms:created xsi:type="dcterms:W3CDTF">2025-12-11T06:51:10Z</dcterms:created>
  <dcterms:modified xsi:type="dcterms:W3CDTF">2025-12-11T06:51:10Z</dcterms:modified>
</cp:coreProperties>
</file>

<file path=docProps/custom.xml><?xml version="1.0" encoding="utf-8"?>
<Properties xmlns="http://schemas.openxmlformats.org/officeDocument/2006/custom-properties" xmlns:vt="http://schemas.openxmlformats.org/officeDocument/2006/docPropsVTypes"/>
</file>