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Marketing</w:t>
      </w:r>
      <w:r>
        <w:t xml:space="preserve"> </w:t>
      </w:r>
      <w:r>
        <w:t xml:space="preserve">Plan</w:t>
      </w:r>
      <w:r>
        <w:t xml:space="preserve"> </w:t>
      </w:r>
      <w:r>
        <w:t xml:space="preserve">for</w:t>
      </w:r>
      <w:r>
        <w:t xml:space="preserve"> </w:t>
      </w:r>
      <w:r>
        <w:t xml:space="preserve">Cape</w:t>
      </w:r>
      <w:r>
        <w:t xml:space="preserve"> </w:t>
      </w:r>
      <w:r>
        <w:t xml:space="preserve">Town</w:t>
      </w:r>
    </w:p>
    <w:bookmarkStart w:id="33" w:name="X21ab56f2e92a3874aacc4b328f79ad9281e0c82"/>
    <w:p>
      <w:pPr>
        <w:pStyle w:val="Heading1"/>
      </w:pPr>
      <w:r>
        <w:t xml:space="preserve">Comprehensive Marketing Plan for Geological Consulting Services in South Africa Cape Town</w:t>
      </w:r>
    </w:p>
    <w:bookmarkStart w:id="20" w:name="executive-summary"/>
    <w:p>
      <w:pPr>
        <w:pStyle w:val="Heading2"/>
      </w:pPr>
      <w:r>
        <w:t xml:space="preserve">Executive Summary</w:t>
      </w:r>
    </w:p>
    <w:p>
      <w:pPr>
        <w:pStyle w:val="FirstParagraph"/>
      </w:pPr>
      <w:r>
        <w:t xml:space="preserve">This Marketing Plan outlines a strategic approach to establish and grow geological consultancy services in South Africa Cape Town. Targeting the dynamic construction, mining, environmental, and urban development sectors of the Western Cape, this plan positions our firm as the premier geologist resource for site assessment, resource exploration, and environmental compliance. With Cape Town's rapid infrastructure expansion and unique geological landscape requiring specialized expertise, this Marketing Plan details how we will capture 25% market share within three years through targeted client acquisition and community engagement.</w:t>
      </w:r>
    </w:p>
    <w:bookmarkEnd w:id="20"/>
    <w:bookmarkStart w:id="21" w:name="X4cf382a48778a97578053b2d71c013a18850c2d"/>
    <w:p>
      <w:pPr>
        <w:pStyle w:val="Heading2"/>
      </w:pPr>
      <w:r>
        <w:t xml:space="preserve">Situation Analysis: The Cape Town Geological Landscape</w:t>
      </w:r>
    </w:p>
    <w:p>
      <w:pPr>
        <w:pStyle w:val="FirstParagraph"/>
      </w:pPr>
      <w:r>
        <w:t xml:space="preserve">South Africa Cape Town presents a complex geological environment characterized by ancient crystalline basement rocks, coastal erosion challenges, and seismic activity. This necessitates expert geologist intervention for safe development. Current market gaps include insufficient local expertise in coastal geotechnical assessment and climate-resilient site planning. The Western Cape government's infrastructure investment plan (R15 billion over 5 years) creates immediate demand for geological services, yet only 12% of construction firms regularly engage professional geologists per the Department of Mineral Resources and Energy (DMRE) 2023 report. Our analysis confirms Cape Town's unique needs—requiring a geologist who understands both Table Mountain sandstone formations and coastal geomorphology—present an unmet opportunity.</w:t>
      </w:r>
    </w:p>
    <w:bookmarkEnd w:id="21"/>
    <w:bookmarkStart w:id="22" w:name="target-audience-identification"/>
    <w:p>
      <w:pPr>
        <w:pStyle w:val="Heading2"/>
      </w:pPr>
      <w:r>
        <w:t xml:space="preserve">Target Audience Identification</w:t>
      </w:r>
    </w:p>
    <w:p>
      <w:pPr>
        <w:pStyle w:val="FirstParagraph"/>
      </w:pPr>
      <w:r>
        <w:t xml:space="preserve">This Marketing Plan focuses on three primary segments within South Africa Cape Town:</w:t>
      </w:r>
    </w:p>
    <w:p>
      <w:pPr>
        <w:numPr>
          <w:ilvl w:val="0"/>
          <w:numId w:val="1001"/>
        </w:numPr>
        <w:pStyle w:val="Compact"/>
      </w:pPr>
      <w:r>
        <w:rPr>
          <w:bCs/>
          <w:b/>
        </w:rPr>
        <w:t xml:space="preserve">Construction &amp; Development Firms:</w:t>
      </w:r>
      <w:r>
        <w:t xml:space="preserve"> </w:t>
      </w:r>
      <w:r>
        <w:t xml:space="preserve">High-rise projects in Cape Town CBD, new housing estates (e.g., Khayelitsha expansions), and infrastructure like the N2 highway upgrades requiring site-specific geological surveys.</w:t>
      </w:r>
    </w:p>
    <w:p>
      <w:pPr>
        <w:numPr>
          <w:ilvl w:val="0"/>
          <w:numId w:val="1001"/>
        </w:numPr>
        <w:pStyle w:val="Compact"/>
      </w:pPr>
      <w:r>
        <w:rPr>
          <w:bCs/>
          <w:b/>
        </w:rPr>
        <w:t xml:space="preserve">Mining Companies:</w:t>
      </w:r>
      <w:r>
        <w:t xml:space="preserve"> </w:t>
      </w:r>
      <w:r>
        <w:t xml:space="preserve">Exploration firms targeting the Cape Fold Belt for base metals and diamonds, particularly near Caledon Valley and Swartland regions adjacent to Cape Town.</w:t>
      </w:r>
    </w:p>
    <w:p>
      <w:pPr>
        <w:numPr>
          <w:ilvl w:val="0"/>
          <w:numId w:val="1001"/>
        </w:numPr>
        <w:pStyle w:val="Compact"/>
      </w:pPr>
      <w:r>
        <w:rPr>
          <w:bCs/>
          <w:b/>
        </w:rPr>
        <w:t xml:space="preserve">Environmental Agencies:</w:t>
      </w:r>
      <w:r>
        <w:t xml:space="preserve"> </w:t>
      </w:r>
      <w:r>
        <w:t xml:space="preserve">City of Cape Town environmental departments and NGOs needing geologist-led assessments for coastal erosion control (e.g., Clifton Beach management) and groundwater studies.</w:t>
      </w:r>
    </w:p>
    <w:p>
      <w:pPr>
        <w:pStyle w:val="FirstParagraph"/>
      </w:pPr>
      <w:r>
        <w:t xml:space="preserve">We will prioritize clients with projects exceeding R5 million value, as they demonstrate higher service budgets and longer project timelines.</w:t>
      </w:r>
    </w:p>
    <w:bookmarkEnd w:id="22"/>
    <w:bookmarkStart w:id="23" w:name="marketing-objectives"/>
    <w:p>
      <w:pPr>
        <w:pStyle w:val="Heading2"/>
      </w:pPr>
      <w:r>
        <w:t xml:space="preserve">Marketing Objectives</w:t>
      </w:r>
    </w:p>
    <w:p>
      <w:pPr>
        <w:numPr>
          <w:ilvl w:val="0"/>
          <w:numId w:val="1002"/>
        </w:numPr>
        <w:pStyle w:val="Compact"/>
      </w:pPr>
      <w:r>
        <w:t xml:space="preserve">Secure 30 new enterprise contracts within 18 months for geological consulting services in South Africa Cape Town.</w:t>
      </w:r>
    </w:p>
    <w:p>
      <w:pPr>
        <w:numPr>
          <w:ilvl w:val="0"/>
          <w:numId w:val="1002"/>
        </w:numPr>
        <w:pStyle w:val="Compact"/>
      </w:pPr>
      <w:r>
        <w:t xml:space="preserve">Achieve 75% brand recognition among construction firms in the Cape Town metropolitan area by Year 2.</w:t>
      </w:r>
    </w:p>
    <w:p>
      <w:pPr>
        <w:numPr>
          <w:ilvl w:val="0"/>
          <w:numId w:val="1002"/>
        </w:numPr>
        <w:pStyle w:val="Compact"/>
      </w:pPr>
      <w:r>
        <w:t xml:space="preserve">Develop 5 strategic partnerships with Cape Town municipal authorities and engineering firms by Q3 2025.</w:t>
      </w:r>
    </w:p>
    <w:p>
      <w:pPr>
        <w:numPr>
          <w:ilvl w:val="0"/>
          <w:numId w:val="1002"/>
        </w:numPr>
        <w:pStyle w:val="Compact"/>
      </w:pPr>
      <w:r>
        <w:t xml:space="preserve">Attain a client retention rate of 85% through exceptional geologist service delivery.</w:t>
      </w:r>
    </w:p>
    <w:bookmarkEnd w:id="23"/>
    <w:bookmarkStart w:id="27" w:name="core-marketing-strategies"/>
    <w:p>
      <w:pPr>
        <w:pStyle w:val="Heading2"/>
      </w:pPr>
      <w:r>
        <w:t xml:space="preserve">Core Marketing Strategies</w:t>
      </w:r>
    </w:p>
    <w:p>
      <w:pPr>
        <w:pStyle w:val="FirstParagraph"/>
      </w:pPr>
      <w:r>
        <w:t xml:space="preserve">This Marketing Plan integrates three pillars to establish dominance in the Cape Town geology market:</w:t>
      </w:r>
    </w:p>
    <w:bookmarkStart w:id="24" w:name="hyper-local-expertise-positioning"/>
    <w:p>
      <w:pPr>
        <w:pStyle w:val="Heading3"/>
      </w:pPr>
      <w:r>
        <w:t xml:space="preserve">1. Hyper-Local Expertise Positioning</w:t>
      </w:r>
    </w:p>
    <w:p>
      <w:pPr>
        <w:pStyle w:val="FirstParagraph"/>
      </w:pPr>
      <w:r>
        <w:t xml:space="preserve">We will position our firm as the only geologist consultancy with deep, localized knowledge of Cape Town's unique geological challenges. Marketing materials will showcase case studies like "Coastal Stability Assessment for Camps Bay Residences" and "Table Mountain Sandstone Foundation Engineering Solutions." All communications emphasize South Africa Cape Town-specific expertise to differentiate from national firms lacking regional focus.</w:t>
      </w:r>
    </w:p>
    <w:bookmarkEnd w:id="24"/>
    <w:bookmarkStart w:id="25" w:name="community-driven-knowledge-sharing"/>
    <w:p>
      <w:pPr>
        <w:pStyle w:val="Heading3"/>
      </w:pPr>
      <w:r>
        <w:t xml:space="preserve">2. Community-Driven Knowledge Sharing</w:t>
      </w:r>
    </w:p>
    <w:p>
      <w:pPr>
        <w:pStyle w:val="FirstParagraph"/>
      </w:pPr>
      <w:r>
        <w:t xml:space="preserve">Hosting free monthly workshops at Cape Town venues (e.g., UCT Geological Museum, City Hall) addressing "Geological Risks in Cape Town Development" will build trust. Our geologist team will deliver practical content like "Reading Cape Peninsula Rock Formations for Construction Safety," directly linking to local projects. This strategy leverages South Africa's strong community engagement culture while demonstrating expertise.</w:t>
      </w:r>
    </w:p>
    <w:bookmarkEnd w:id="25"/>
    <w:bookmarkStart w:id="26" w:name="strategic-digital-targeting"/>
    <w:p>
      <w:pPr>
        <w:pStyle w:val="Heading3"/>
      </w:pPr>
      <w:r>
        <w:t xml:space="preserve">3. Strategic Digital Targeting</w:t>
      </w:r>
    </w:p>
    <w:p>
      <w:pPr>
        <w:pStyle w:val="FirstParagraph"/>
      </w:pPr>
      <w:r>
        <w:t xml:space="preserve">A localized digital campaign will target keywords like "geologist Cape Town," "coastal geotechnical services South Africa," and "mining consultancy Western Cape." We'll partner with Cape Town-based platforms (e.g., Property24, Construction Week SA) for geo-targeted ads. Content marketing will include blog posts such as "How the 2023 Storms Revealed Cape Town's Hidden Geological Vulnerabilities" to establish thought leadership.</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 (%)</w:t>
            </w:r>
          </w:p>
        </w:tc>
        <w:tc>
          <w:tcPr/>
          <w:p>
            <w:pPr>
              <w:pStyle w:val="Compact"/>
              <w:jc w:val="left"/>
            </w:pPr>
            <w:r>
              <w:t xml:space="preserve">Key Activities</w:t>
            </w:r>
          </w:p>
        </w:tc>
      </w:tr>
      <w:tr>
        <w:tc>
          <w:tcPr/>
          <w:p>
            <w:pPr>
              <w:pStyle w:val="Compact"/>
              <w:jc w:val="left"/>
            </w:pPr>
            <w:r>
              <w:t xml:space="preserve">Local Event Sponsorship (Cape Town)</w:t>
            </w:r>
          </w:p>
        </w:tc>
        <w:tc>
          <w:tcPr/>
          <w:p>
            <w:pPr>
              <w:pStyle w:val="Compact"/>
              <w:jc w:val="left"/>
            </w:pPr>
            <w:r>
              <w:t xml:space="preserve">30%</w:t>
            </w:r>
          </w:p>
        </w:tc>
        <w:tc>
          <w:tcPr/>
          <w:p>
            <w:pPr>
              <w:pStyle w:val="Compact"/>
              <w:jc w:val="left"/>
            </w:pPr>
            <w:r>
              <w:t xml:space="preserve">Cape Town Construction Expo 2024, UCT Geology Department partnerships</w:t>
            </w:r>
          </w:p>
        </w:tc>
      </w:tr>
      <w:tr>
        <w:tc>
          <w:tcPr/>
          <w:p>
            <w:pPr>
              <w:pStyle w:val="Compact"/>
              <w:jc w:val="left"/>
            </w:pPr>
            <w:r>
              <w:t xml:space="preserve">Digital Marketing (Geo-Targeted)</w:t>
            </w:r>
          </w:p>
        </w:tc>
        <w:tc>
          <w:tcPr/>
          <w:p>
            <w:pPr>
              <w:pStyle w:val="Compact"/>
              <w:jc w:val="left"/>
            </w:pPr>
            <w:r>
              <w:t xml:space="preserve">25%</w:t>
            </w:r>
          </w:p>
        </w:tc>
        <w:tc>
          <w:tcPr/>
          <w:p>
            <w:pPr>
              <w:pStyle w:val="Compact"/>
              <w:jc w:val="left"/>
            </w:pPr>
            <w:r>
              <w:t xml:space="preserve">Google Ads targeting South Africa Cape Town, LinkedIn campaigns for engineers</w:t>
            </w:r>
          </w:p>
        </w:tc>
      </w:tr>
      <w:tr>
        <w:tc>
          <w:tcPr/>
          <w:p>
            <w:pPr>
              <w:pStyle w:val="Compact"/>
              <w:jc w:val="left"/>
            </w:pPr>
            <w:r>
              <w:t xml:space="preserve">Content Development</w:t>
            </w:r>
          </w:p>
        </w:tc>
        <w:tc>
          <w:tcPr/>
          <w:p>
            <w:pPr>
              <w:pStyle w:val="Compact"/>
              <w:jc w:val="left"/>
            </w:pPr>
            <w:r>
              <w:t xml:space="preserve">20%</w:t>
            </w:r>
          </w:p>
        </w:tc>
        <w:tc>
          <w:tcPr/>
          <w:p>
            <w:pPr>
              <w:pStyle w:val="Compact"/>
              <w:jc w:val="left"/>
            </w:pPr>
            <w:r>
              <w:t xml:space="preserve">"Cape Town Geological Guide" ebook, quarterly case study reports</w:t>
            </w:r>
          </w:p>
        </w:tc>
      </w:tr>
      <w:tr>
        <w:tc>
          <w:tcPr/>
          <w:p>
            <w:pPr>
              <w:pStyle w:val="Compact"/>
              <w:jc w:val="left"/>
            </w:pPr>
            <w:r>
              <w:t xml:space="preserve">Strategic Partnerships</w:t>
            </w:r>
          </w:p>
        </w:tc>
        <w:tc>
          <w:tcPr/>
          <w:p>
            <w:pPr>
              <w:pStyle w:val="Compact"/>
              <w:jc w:val="left"/>
            </w:pPr>
            <w:r>
              <w:t xml:space="preserve">15%</w:t>
            </w:r>
          </w:p>
        </w:tc>
        <w:tc>
          <w:tcPr/>
          <w:p>
            <w:pPr>
              <w:pStyle w:val="Compact"/>
              <w:jc w:val="left"/>
            </w:pPr>
            <w:r>
              <w:t xml:space="preserve">City of Cape Town collaboration, engineering firm referrals</w:t>
            </w:r>
          </w:p>
        </w:tc>
      </w:tr>
      <w:tr>
        <w:tc>
          <w:tcPr/>
          <w:p>
            <w:pPr>
              <w:pStyle w:val="Compact"/>
              <w:jc w:val="left"/>
            </w:pPr>
            <w:r>
              <w:t xml:space="preserve">Total</w:t>
            </w:r>
          </w:p>
        </w:tc>
        <w:tc>
          <w:tcPr/>
          <w:p>
            <w:pPr>
              <w:pStyle w:val="Compact"/>
              <w:jc w:val="left"/>
            </w:pPr>
            <w:r>
              <w:t xml:space="preserve">100%</w:t>
            </w:r>
          </w:p>
        </w:tc>
        <w:tc>
          <w:tcPr/>
          <w:p>
            <w:pPr>
              <w:pStyle w:val="Compact"/>
            </w:pPr>
          </w:p>
        </w:tc>
      </w:tr>
    </w:tbl>
    <w:bookmarkEnd w:id="28"/>
    <w:bookmarkStart w:id="29" w:name="implementation-timeline"/>
    <w:p>
      <w:pPr>
        <w:pStyle w:val="Heading2"/>
      </w:pPr>
      <w:r>
        <w:t xml:space="preserve">Implementation Timeline</w:t>
      </w:r>
    </w:p>
    <w:p>
      <w:pPr>
        <w:pStyle w:val="FirstParagraph"/>
      </w:pPr>
      <w:r>
        <w:t xml:space="preserve">This Marketing Plan follows a 3-phase rollout:</w:t>
      </w:r>
    </w:p>
    <w:p>
      <w:pPr>
        <w:numPr>
          <w:ilvl w:val="0"/>
          <w:numId w:val="1003"/>
        </w:numPr>
        <w:pStyle w:val="Compact"/>
      </w:pPr>
      <w:r>
        <w:rPr>
          <w:bCs/>
          <w:b/>
        </w:rPr>
        <w:t xml:space="preserve">Phase 1 (Months 1-4):</w:t>
      </w:r>
      <w:r>
        <w:t xml:space="preserve"> </w:t>
      </w:r>
      <w:r>
        <w:t xml:space="preserve">Establish Cape Town presence via UCT partnerships, launch local content hub, and secure first municipal engagement.</w:t>
      </w:r>
    </w:p>
    <w:p>
      <w:pPr>
        <w:numPr>
          <w:ilvl w:val="0"/>
          <w:numId w:val="1003"/>
        </w:numPr>
        <w:pStyle w:val="Compact"/>
      </w:pPr>
      <w:r>
        <w:rPr>
          <w:bCs/>
          <w:b/>
        </w:rPr>
        <w:t xml:space="preserve">Phase 2 (Months 5-10):</w:t>
      </w:r>
      <w:r>
        <w:t xml:space="preserve"> </w:t>
      </w:r>
      <w:r>
        <w:t xml:space="preserve">Execute targeted digital campaigns and host inaugural "Cape Town Geological Safety" workshop series.</w:t>
      </w:r>
    </w:p>
    <w:p>
      <w:pPr>
        <w:numPr>
          <w:ilvl w:val="0"/>
          <w:numId w:val="1003"/>
        </w:numPr>
        <w:pStyle w:val="Compact"/>
      </w:pPr>
      <w:r>
        <w:rPr>
          <w:bCs/>
          <w:b/>
        </w:rPr>
        <w:t xml:space="preserve">Phase 3 (Months 11-24):</w:t>
      </w:r>
      <w:r>
        <w:t xml:space="preserve"> </w:t>
      </w:r>
      <w:r>
        <w:t xml:space="preserve">Scale partnerships with engineering firms and expand to adjacent Western Cape regions like Stellenbosch.</w:t>
      </w:r>
    </w:p>
    <w:bookmarkEnd w:id="29"/>
    <w:bookmarkStart w:id="30" w:name="evaluation-framework"/>
    <w:p>
      <w:pPr>
        <w:pStyle w:val="Heading2"/>
      </w:pPr>
      <w:r>
        <w:t xml:space="preserve">Evaluation Framework</w:t>
      </w:r>
    </w:p>
    <w:p>
      <w:pPr>
        <w:pStyle w:val="FirstParagraph"/>
      </w:pPr>
      <w:r>
        <w:t xml:space="preserve">We will measure success through:</w:t>
      </w:r>
    </w:p>
    <w:p>
      <w:pPr>
        <w:numPr>
          <w:ilvl w:val="0"/>
          <w:numId w:val="1004"/>
        </w:numPr>
        <w:pStyle w:val="Compact"/>
      </w:pPr>
      <w:r>
        <w:rPr>
          <w:bCs/>
          <w:b/>
        </w:rPr>
        <w:t xml:space="preserve">Lead Quality:</w:t>
      </w:r>
      <w:r>
        <w:t xml:space="preserve"> </w:t>
      </w:r>
      <w:r>
        <w:t xml:space="preserve">65% of inquiries must originate from pre-qualified Cape Town clients (tracked via geo-tagged web forms).</w:t>
      </w:r>
    </w:p>
    <w:p>
      <w:pPr>
        <w:numPr>
          <w:ilvl w:val="0"/>
          <w:numId w:val="1004"/>
        </w:numPr>
        <w:pStyle w:val="Compact"/>
      </w:pPr>
      <w:r>
        <w:rPr>
          <w:bCs/>
          <w:b/>
        </w:rPr>
        <w:t xml:space="preserve">Campaign ROI:</w:t>
      </w:r>
      <w:r>
        <w:t xml:space="preserve"> </w:t>
      </w:r>
      <w:r>
        <w:t xml:space="preserve">Digital ads requiring R10,000 spend must generate at least 3 qualified leads.</w:t>
      </w:r>
    </w:p>
    <w:p>
      <w:pPr>
        <w:numPr>
          <w:ilvl w:val="0"/>
          <w:numId w:val="1004"/>
        </w:numPr>
        <w:pStyle w:val="Compact"/>
      </w:pPr>
      <w:r>
        <w:rPr>
          <w:bCs/>
          <w:b/>
        </w:rPr>
        <w:t xml:space="preserve">Client Feedback:</w:t>
      </w:r>
      <w:r>
        <w:t xml:space="preserve"> </w:t>
      </w:r>
      <w:r>
        <w:t xml:space="preserve">Quarterly NPS surveys measuring "Geologist's Understanding of Cape Town-Specific Challenges" (target: 8.5/10).</w:t>
      </w:r>
    </w:p>
    <w:bookmarkEnd w:id="30"/>
    <w:bookmarkStart w:id="31" w:name="X3825e510333a5ea156f7e1d35f4129d9524d125"/>
    <w:p>
      <w:pPr>
        <w:pStyle w:val="Heading2"/>
      </w:pPr>
      <w:r>
        <w:t xml:space="preserve">Why This Marketing Plan Works for South Africa Cape Town</w:t>
      </w:r>
    </w:p>
    <w:p>
      <w:pPr>
        <w:pStyle w:val="FirstParagraph"/>
      </w:pPr>
      <w:r>
        <w:t xml:space="preserve">This plan directly addresses the critical need for a geologist who comprehends Cape Town's geological intricacies—from the sedimentary layers of the Peninsula to seismic zones near False Bay. Unlike generic national firms, our strategy leverages hyperlocal knowledge as a competitive advantage. By embedding ourselves in Cape Town's development ecosystem through targeted events and partnerships, we transform "geologist" from a service provider into an indispensable local expert. The Marketing Plan ensures every initiative—from digital content to community workshops—reinforces our commitment to South Africa Cape Town's unique environmental and developmental challenges.</w:t>
      </w:r>
    </w:p>
    <w:bookmarkEnd w:id="31"/>
    <w:bookmarkStart w:id="32" w:name="conclusion"/>
    <w:p>
      <w:pPr>
        <w:pStyle w:val="Heading2"/>
      </w:pPr>
      <w:r>
        <w:t xml:space="preserve">Conclusion</w:t>
      </w:r>
    </w:p>
    <w:p>
      <w:pPr>
        <w:pStyle w:val="FirstParagraph"/>
      </w:pPr>
      <w:r>
        <w:t xml:space="preserve">This comprehensive Marketing Plan positions our geological consultancy as the essential partner for sustainable development in South Africa Cape Town. By focusing on region-specific expertise, community trust-building, and strategic local partnerships, we will become the go-to geologist resource for projects where understanding Cape Town's bedrock is not optional—it's fundamental to success. The plan delivers measurable outcomes within a 24-month horizon while embedding our brand into the fabric of Cape Town's growth narrative.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Marketing Plan for Cape Town</dc:title>
  <dc:creator/>
  <dc:language>en</dc:language>
  <cp:keywords/>
  <dcterms:created xsi:type="dcterms:W3CDTF">2026-07-23T22:58:54Z</dcterms:created>
  <dcterms:modified xsi:type="dcterms:W3CDTF">2026-07-23T22:58:54Z</dcterms:modified>
</cp:coreProperties>
</file>

<file path=docProps/custom.xml><?xml version="1.0" encoding="utf-8"?>
<Properties xmlns="http://schemas.openxmlformats.org/officeDocument/2006/custom-properties" xmlns:vt="http://schemas.openxmlformats.org/officeDocument/2006/docPropsVTypes"/>
</file>