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aa54806a763166496e54b7d8acad34dc7ffdc4a"/>
    <w:p>
      <w:pPr>
        <w:pStyle w:val="Heading1"/>
      </w:pPr>
      <w:r>
        <w:t xml:space="preserve">Comprehensive Marketing Plan for Professional Geologist Services in Sri Lanka Colombo</w:t>
      </w:r>
    </w:p>
    <w:bookmarkStart w:id="20" w:name="executive-summary"/>
    <w:p>
      <w:pPr>
        <w:pStyle w:val="Heading2"/>
      </w:pPr>
      <w:r>
        <w:t xml:space="preserve">Executive Summary</w:t>
      </w:r>
    </w:p>
    <w:p>
      <w:pPr>
        <w:pStyle w:val="FirstParagraph"/>
      </w:pPr>
      <w:r>
        <w:t xml:space="preserve">This Marketing Plan outlines a strategic approach to position a premier geologist service provider within the competitive landscape of Sri Lanka Colombo. As urban development accelerates across Colombo, demand for specialized geological expertise has surged due to infrastructure projects, environmental regulations, and construction safety requirements. This plan targets capturing 25% market share in Colombo's geotechnical consulting sector within three years by delivering precision-driven geological solutions tailored to Sri Lanka's unique topography and regulatory environment. The strategy integrates digital outreach, strategic partnerships, and hyperlocal community engagement to establish the geologist as the trusted authority for earth science services across Colombo.</w:t>
      </w:r>
    </w:p>
    <w:bookmarkEnd w:id="20"/>
    <w:bookmarkStart w:id="21" w:name="Xe7258b04498d838a6dfee59e45641c2798e9961"/>
    <w:p>
      <w:pPr>
        <w:pStyle w:val="Heading2"/>
      </w:pPr>
      <w:r>
        <w:t xml:space="preserve">Market Analysis: Sri Lanka Colombo Context</w:t>
      </w:r>
    </w:p>
    <w:p>
      <w:pPr>
        <w:pStyle w:val="FirstParagraph"/>
      </w:pPr>
      <w:r>
        <w:t xml:space="preserve">Colombo's rapid urbanization (projected 3.5% annual growth) has intensified demand for geological assessments in construction, mining, and environmental compliance sectors. Key drivers include:</w:t>
      </w:r>
    </w:p>
    <w:p>
      <w:pPr>
        <w:numPr>
          <w:ilvl w:val="0"/>
          <w:numId w:val="1001"/>
        </w:numPr>
        <w:pStyle w:val="Compact"/>
      </w:pPr>
      <w:r>
        <w:rPr>
          <w:bCs/>
          <w:b/>
        </w:rPr>
        <w:t xml:space="preserve">Infrastructure Boom:</w:t>
      </w:r>
      <w:r>
        <w:t xml:space="preserve"> </w:t>
      </w:r>
      <w:r>
        <w:t xml:space="preserve">Colombo Port City development, metro rail projects, and high-rise construction require rigorous site investigations.</w:t>
      </w:r>
    </w:p>
    <w:p>
      <w:pPr>
        <w:numPr>
          <w:ilvl w:val="0"/>
          <w:numId w:val="1001"/>
        </w:numPr>
        <w:pStyle w:val="Compact"/>
      </w:pPr>
      <w:r>
        <w:rPr>
          <w:bCs/>
          <w:b/>
        </w:rPr>
        <w:t xml:space="preserve">Environmental Regulations:</w:t>
      </w:r>
      <w:r>
        <w:t xml:space="preserve"> </w:t>
      </w:r>
      <w:r>
        <w:t xml:space="preserve">Sri Lanka's National Environmental Act (No. 47 of 1980) mandates geological assessments for all major developments.</w:t>
      </w:r>
    </w:p>
    <w:p>
      <w:pPr>
        <w:numPr>
          <w:ilvl w:val="0"/>
          <w:numId w:val="1001"/>
        </w:numPr>
        <w:pStyle w:val="Compact"/>
      </w:pPr>
      <w:r>
        <w:rPr>
          <w:bCs/>
          <w:b/>
        </w:rPr>
        <w:t xml:space="preserve">Risk Mitigation Needs:</w:t>
      </w:r>
      <w:r>
        <w:t xml:space="preserve"> </w:t>
      </w:r>
      <w:r>
        <w:t xml:space="preserve">Flood-prone coastal areas and earthquake-vulnerable zones necessitate specialized geologist input for hazard mapping.</w:t>
      </w:r>
    </w:p>
    <w:p>
      <w:pPr>
        <w:pStyle w:val="FirstParagraph"/>
      </w:pPr>
      <w:r>
        <w:t xml:space="preserve">Competitor analysis reveals gaps: Most local firms lack advanced seismic data interpretation capabilities, while international consultants charge premium rates without Colombo-specific knowledge. This presents a clear opportunity for a locally rooted geologist offering cost-effective, culturally attuned services.</w:t>
      </w:r>
    </w:p>
    <w:bookmarkEnd w:id="21"/>
    <w:bookmarkStart w:id="22" w:name="target-audience-segmentation"/>
    <w:p>
      <w:pPr>
        <w:pStyle w:val="Heading2"/>
      </w:pPr>
      <w:r>
        <w:t xml:space="preserve">Target Audience Segmentation</w:t>
      </w:r>
    </w:p>
    <w:p>
      <w:pPr>
        <w:pStyle w:val="FirstParagraph"/>
      </w:pPr>
      <w:r>
        <w:t xml:space="preserve">We prioritize these high-value segments in Sri Lanka Colombo:</w:t>
      </w:r>
    </w:p>
    <w:p>
      <w:pPr>
        <w:numPr>
          <w:ilvl w:val="0"/>
          <w:numId w:val="1002"/>
        </w:numPr>
        <w:pStyle w:val="Compact"/>
      </w:pPr>
      <w:r>
        <w:rPr>
          <w:bCs/>
          <w:b/>
        </w:rPr>
        <w:t xml:space="preserve">Construction Corporations:</w:t>
      </w:r>
      <w:r>
        <w:t xml:space="preserve"> </w:t>
      </w:r>
      <w:r>
        <w:t xml:space="preserve">Firms like John Keells Holdings and Laksala Developers requiring site feasibility studies for 50+ residential/commercial projects annually.</w:t>
      </w:r>
    </w:p>
    <w:p>
      <w:pPr>
        <w:numPr>
          <w:ilvl w:val="0"/>
          <w:numId w:val="1002"/>
        </w:numPr>
        <w:pStyle w:val="Compact"/>
      </w:pPr>
      <w:r>
        <w:rPr>
          <w:bCs/>
          <w:b/>
        </w:rPr>
        <w:t xml:space="preserve">Government Agencies:</w:t>
      </w:r>
      <w:r>
        <w:t xml:space="preserve"> </w:t>
      </w:r>
      <w:r>
        <w:t xml:space="preserve">Ministry of Public Works, Colombo Municipal Council, and Department of Survey &amp; Mapping needing geological data for urban planning.</w:t>
      </w:r>
    </w:p>
    <w:p>
      <w:pPr>
        <w:numPr>
          <w:ilvl w:val="0"/>
          <w:numId w:val="1002"/>
        </w:numPr>
        <w:pStyle w:val="Compact"/>
      </w:pPr>
      <w:r>
        <w:rPr>
          <w:bCs/>
          <w:b/>
        </w:rPr>
        <w:t xml:space="preserve">Environmental Consultants:</w:t>
      </w:r>
      <w:r>
        <w:t xml:space="preserve"> </w:t>
      </w:r>
      <w:r>
        <w:t xml:space="preserve">Local firms (e.g., EnviroSri Lanka) seeking specialized geologist partnerships for compliance reporting.</w:t>
      </w:r>
    </w:p>
    <w:p>
      <w:pPr>
        <w:numPr>
          <w:ilvl w:val="0"/>
          <w:numId w:val="1002"/>
        </w:numPr>
        <w:pStyle w:val="Compact"/>
      </w:pPr>
      <w:r>
        <w:rPr>
          <w:bCs/>
          <w:b/>
        </w:rPr>
        <w:t xml:space="preserve">Mining Operations:</w:t>
      </w:r>
      <w:r>
        <w:t xml:space="preserve"> </w:t>
      </w:r>
      <w:r>
        <w:t xml:space="preserve">Small-scale gemstone/mineral operations in Ratnapura and Kandy regions requiring Colombo-based oversight.</w:t>
      </w:r>
    </w:p>
    <w:bookmarkEnd w:id="22"/>
    <w:bookmarkStart w:id="23" w:name="marketing-objectives"/>
    <w:p>
      <w:pPr>
        <w:pStyle w:val="Heading2"/>
      </w:pPr>
      <w:r>
        <w:t xml:space="preserve">Marketing Objectives</w:t>
      </w:r>
    </w:p>
    <w:p>
      <w:pPr>
        <w:pStyle w:val="FirstParagraph"/>
      </w:pPr>
      <w:r>
        <w:t xml:space="preserve">SMART goals for the next 18 months:</w:t>
      </w:r>
    </w:p>
    <w:p>
      <w:pPr>
        <w:numPr>
          <w:ilvl w:val="0"/>
          <w:numId w:val="1003"/>
        </w:numPr>
        <w:pStyle w:val="Compact"/>
      </w:pPr>
      <w:r>
        <w:rPr>
          <w:bCs/>
          <w:b/>
        </w:rPr>
        <w:t xml:space="preserve">Market Share:</w:t>
      </w:r>
      <w:r>
        <w:t xml:space="preserve"> </w:t>
      </w:r>
      <w:r>
        <w:t xml:space="preserve">Achieve 15% penetration in Colombo's commercial geotechnical surveys by Year 1.</w:t>
      </w:r>
    </w:p>
    <w:p>
      <w:pPr>
        <w:numPr>
          <w:ilvl w:val="0"/>
          <w:numId w:val="1003"/>
        </w:numPr>
        <w:pStyle w:val="Compact"/>
      </w:pPr>
      <w:r>
        <w:rPr>
          <w:bCs/>
          <w:b/>
        </w:rPr>
        <w:t xml:space="preserve">Credibility:</w:t>
      </w:r>
      <w:r>
        <w:t xml:space="preserve"> </w:t>
      </w:r>
      <w:r>
        <w:t xml:space="preserve">Secure 20+ government certification endorsements from Sri Lanka’s Geological Survey and Mines Bureau (GSMB).</w:t>
      </w:r>
    </w:p>
    <w:p>
      <w:pPr>
        <w:numPr>
          <w:ilvl w:val="0"/>
          <w:numId w:val="1003"/>
        </w:numPr>
        <w:pStyle w:val="Compact"/>
      </w:pPr>
      <w:r>
        <w:rPr>
          <w:bCs/>
          <w:b/>
        </w:rPr>
        <w:t xml:space="preserve">Digital Presence:</w:t>
      </w:r>
      <w:r>
        <w:t xml:space="preserve"> </w:t>
      </w:r>
      <w:r>
        <w:t xml:space="preserve">Generate 50 qualified leads/month via targeted LinkedIn and Google campaigns.</w:t>
      </w:r>
    </w:p>
    <w:p>
      <w:pPr>
        <w:numPr>
          <w:ilvl w:val="0"/>
          <w:numId w:val="1003"/>
        </w:numPr>
        <w:pStyle w:val="Compact"/>
      </w:pPr>
      <w:r>
        <w:rPr>
          <w:bCs/>
          <w:b/>
        </w:rPr>
        <w:t xml:space="preserve">Revenue Growth:</w:t>
      </w:r>
      <w:r>
        <w:t xml:space="preserve"> </w:t>
      </w:r>
      <w:r>
        <w:t xml:space="preserve">Achieve LKR 15 million in service revenue by Year 2, with 40% margin.</w:t>
      </w:r>
    </w:p>
    <w:bookmarkEnd w:id="23"/>
    <w:bookmarkStart w:id="28" w:name="marketing-strategies-tactics"/>
    <w:p>
      <w:pPr>
        <w:pStyle w:val="Heading2"/>
      </w:pPr>
      <w:r>
        <w:t xml:space="preserve">Marketing Strategies &amp; Tactics</w:t>
      </w:r>
    </w:p>
    <w:p>
      <w:pPr>
        <w:pStyle w:val="FirstParagraph"/>
      </w:pPr>
      <w:r>
        <w:rPr>
          <w:iCs/>
          <w:i/>
        </w:rPr>
        <w:t xml:space="preserve">Core Strategy: "Colombo-Verified Geology"</w:t>
      </w:r>
    </w:p>
    <w:bookmarkStart w:id="24" w:name="hyperlocal-brand-positioning"/>
    <w:p>
      <w:pPr>
        <w:pStyle w:val="Heading3"/>
      </w:pPr>
      <w:r>
        <w:t xml:space="preserve">1. Hyperlocal Brand Positioning</w:t>
      </w:r>
    </w:p>
    <w:p>
      <w:pPr>
        <w:pStyle w:val="FirstParagraph"/>
      </w:pPr>
      <w:r>
        <w:t xml:space="preserve">Differentiate by embedding Sri Lanka Colombo's geological context into all communications. Example: Creating a "Colombo Coastal Zone Risk Map" (free downloadable resource) showing flood-prone zones based on actual field data from recent monsoons.</w:t>
      </w:r>
    </w:p>
    <w:bookmarkEnd w:id="24"/>
    <w:bookmarkStart w:id="25" w:name="digital-marketing-campaign"/>
    <w:p>
      <w:pPr>
        <w:pStyle w:val="Heading3"/>
      </w:pPr>
      <w:r>
        <w:t xml:space="preserve">2. Digital Marketing Campaign</w:t>
      </w:r>
    </w:p>
    <w:p>
      <w:pPr>
        <w:numPr>
          <w:ilvl w:val="0"/>
          <w:numId w:val="1004"/>
        </w:numPr>
        <w:pStyle w:val="Compact"/>
      </w:pPr>
      <w:r>
        <w:rPr>
          <w:bCs/>
          <w:b/>
        </w:rPr>
        <w:t xml:space="preserve">Geo-Targeted Ads:</w:t>
      </w:r>
      <w:r>
        <w:t xml:space="preserve"> </w:t>
      </w:r>
      <w:r>
        <w:t xml:space="preserve">Facebook/Google ads targeting construction engineers in Colombo with content like "Why 67% of Colombo Projects Face Delays Without Pre-Construction Geology."</w:t>
      </w:r>
    </w:p>
    <w:p>
      <w:pPr>
        <w:numPr>
          <w:ilvl w:val="0"/>
          <w:numId w:val="1004"/>
        </w:numPr>
        <w:pStyle w:val="Compact"/>
      </w:pPr>
      <w:r>
        <w:rPr>
          <w:bCs/>
          <w:b/>
        </w:rPr>
        <w:t xml:space="preserve">SEO Optimization:</w:t>
      </w:r>
      <w:r>
        <w:t xml:space="preserve"> </w:t>
      </w:r>
      <w:r>
        <w:t xml:space="preserve">Blog content targeting keywords: "geologist in Colombo," "Colombo soil testing," "Sri Lanka mining compliance."</w:t>
      </w:r>
    </w:p>
    <w:p>
      <w:pPr>
        <w:numPr>
          <w:ilvl w:val="0"/>
          <w:numId w:val="1004"/>
        </w:numPr>
        <w:pStyle w:val="Compact"/>
      </w:pPr>
      <w:r>
        <w:rPr>
          <w:bCs/>
          <w:b/>
        </w:rPr>
        <w:t xml:space="preserve">Webinar Series:</w:t>
      </w:r>
      <w:r>
        <w:t xml:space="preserve"> </w:t>
      </w:r>
      <w:r>
        <w:t xml:space="preserve">Monthly sessions with Sri Lanka Institute of Engineers on "Geological Challenges of Colombo's Rising Sea Levels."</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Government Tie-ups:</w:t>
      </w:r>
      <w:r>
        <w:t xml:space="preserve"> </w:t>
      </w:r>
      <w:r>
        <w:t xml:space="preserve">Collaborate with Ministry of Environment for mandatory geological training workshops at Colombo University.</w:t>
      </w:r>
    </w:p>
    <w:p>
      <w:pPr>
        <w:numPr>
          <w:ilvl w:val="0"/>
          <w:numId w:val="1005"/>
        </w:numPr>
        <w:pStyle w:val="Compact"/>
      </w:pPr>
      <w:r>
        <w:rPr>
          <w:bCs/>
          <w:b/>
        </w:rPr>
        <w:t xml:space="preserve">Construction Alliances:</w:t>
      </w:r>
      <w:r>
        <w:t xml:space="preserve"> </w:t>
      </w:r>
      <w:r>
        <w:t xml:space="preserve">Become the preferred geologist partner for Colombo-based contractors (e.g., BOC, KCC) through bundled service packages.</w:t>
      </w:r>
    </w:p>
    <w:p>
      <w:pPr>
        <w:numPr>
          <w:ilvl w:val="0"/>
          <w:numId w:val="1005"/>
        </w:numPr>
        <w:pStyle w:val="Compact"/>
      </w:pPr>
      <w:r>
        <w:rPr>
          <w:bCs/>
          <w:b/>
        </w:rPr>
        <w:t xml:space="preserve">Educational Outreach:</w:t>
      </w:r>
      <w:r>
        <w:t xml:space="preserve"> </w:t>
      </w:r>
      <w:r>
        <w:t xml:space="preserve">Sponsor geology internships at University of Peradeniya's Colombo campus to build future client relationships.</w:t>
      </w:r>
    </w:p>
    <w:bookmarkEnd w:id="26"/>
    <w:bookmarkStart w:id="27" w:name="community-centric-engagement"/>
    <w:p>
      <w:pPr>
        <w:pStyle w:val="Heading3"/>
      </w:pPr>
      <w:r>
        <w:t xml:space="preserve">4. Community-Centric Engagement</w:t>
      </w:r>
    </w:p>
    <w:p>
      <w:pPr>
        <w:pStyle w:val="FirstParagraph"/>
      </w:pPr>
      <w:r>
        <w:t xml:space="preserve">Host free public workshops at Colombo City Council centers on topics like "Understanding Your Land: Geology for Homeowners in Sri Lanka." Distribute pamphlets in Sinhala/Tamil highlighting risks specific to Colombo suburbs (e.g., "Why Kollupitiya Needs Special Soil Analysis").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(LKR)</w:t>
            </w:r>
          </w:p>
        </w:tc>
        <w:tc>
          <w:tcPr/>
          <w:p>
            <w:pPr>
              <w:pStyle w:val="Compact"/>
              <w:jc w:val="left"/>
            </w:pPr>
            <w:r>
              <w:t xml:space="preserve">Rationale</w:t>
            </w:r>
          </w:p>
        </w:tc>
      </w:tr>
      <w:tr>
        <w:tc>
          <w:tcPr/>
          <w:p>
            <w:pPr>
              <w:pStyle w:val="Compact"/>
              <w:jc w:val="left"/>
            </w:pPr>
            <w:r>
              <w:t xml:space="preserve">Digital Marketing</w:t>
            </w:r>
          </w:p>
        </w:tc>
        <w:tc>
          <w:tcPr/>
          <w:p>
            <w:pPr>
              <w:pStyle w:val="Compact"/>
              <w:jc w:val="left"/>
            </w:pPr>
            <w:r>
              <w:t xml:space="preserve">4,200,000</w:t>
            </w:r>
          </w:p>
        </w:tc>
        <w:tc>
          <w:tcPr/>
          <w:p>
            <w:pPr>
              <w:pStyle w:val="Compact"/>
              <w:jc w:val="left"/>
            </w:pPr>
            <w:r>
              <w:t xml:space="preserve">Targeted ads for Colombo-based decision-makers; SEO content creation.</w:t>
            </w:r>
          </w:p>
        </w:tc>
      </w:tr>
      <w:tr>
        <w:tc>
          <w:tcPr/>
          <w:p>
            <w:pPr>
              <w:pStyle w:val="Compact"/>
              <w:jc w:val="left"/>
            </w:pPr>
            <w:r>
              <w:t xml:space="preserve">Partnership Development</w:t>
            </w:r>
          </w:p>
        </w:tc>
        <w:tc>
          <w:tcPr/>
          <w:p>
            <w:pPr>
              <w:pStyle w:val="Compact"/>
              <w:jc w:val="left"/>
            </w:pPr>
            <w:r>
              <w:t xml:space="preserve">2,800,000</w:t>
            </w:r>
          </w:p>
        </w:tc>
        <w:tc>
          <w:tcPr/>
          <w:p>
            <w:pPr>
              <w:pStyle w:val="Compact"/>
              <w:jc w:val="left"/>
            </w:pPr>
            <w:r>
              <w:t xml:space="preserve">Government workshops; contractor alliance programs.</w:t>
            </w:r>
          </w:p>
        </w:tc>
      </w:tr>
      <w:tr>
        <w:tc>
          <w:tcPr/>
          <w:p>
            <w:pPr>
              <w:pStyle w:val="Compact"/>
              <w:jc w:val="left"/>
            </w:pPr>
            <w:r>
              <w:t xml:space="preserve">Community Outreach</w:t>
            </w:r>
          </w:p>
        </w:tc>
        <w:tc>
          <w:tcPr/>
          <w:p>
            <w:pPr>
              <w:pStyle w:val="Compact"/>
              <w:jc w:val="left"/>
            </w:pPr>
            <w:r>
              <w:t xml:space="preserve">1,500,000</w:t>
            </w:r>
          </w:p>
        </w:tc>
        <w:tc>
          <w:tcPr/>
          <w:p>
            <w:pPr>
              <w:pStyle w:val="Compact"/>
              <w:jc w:val="left"/>
            </w:pPr>
            <w:r>
              <w:t xml:space="preserve">Workshops, materials for Colombo neighborhoods.</w:t>
            </w:r>
          </w:p>
        </w:tc>
      </w:tr>
      <w:tr>
        <w:tc>
          <w:tcPr/>
          <w:p>
            <w:pPr>
              <w:pStyle w:val="Compact"/>
              <w:jc w:val="left"/>
            </w:pPr>
            <w:r>
              <w:t xml:space="preserve">Content Creation</w:t>
            </w:r>
          </w:p>
        </w:tc>
        <w:tc>
          <w:tcPr/>
          <w:p>
            <w:pPr>
              <w:pStyle w:val="Compact"/>
              <w:jc w:val="left"/>
            </w:pPr>
            <w:r>
              <w:t xml:space="preserve">1,250,000</w:t>
            </w:r>
          </w:p>
        </w:tc>
        <w:tc>
          <w:tcPr/>
          <w:p>
            <w:pPr>
              <w:pStyle w:val="Compact"/>
              <w:jc w:val="left"/>
            </w:pPr>
            <w:r>
              <w:t xml:space="preserve">Sri Lanka-specific case studies and risk maps.</w:t>
            </w:r>
          </w:p>
        </w:tc>
      </w:tr>
      <w:tr>
        <w:tc>
          <w:tcPr/>
          <w:p>
            <w:pPr>
              <w:pStyle w:val="Compact"/>
              <w:jc w:val="left"/>
            </w:pPr>
            <w:r>
              <w:t xml:space="preserve">Total</w:t>
            </w:r>
          </w:p>
        </w:tc>
        <w:tc>
          <w:tcPr/>
          <w:p>
            <w:pPr>
              <w:pStyle w:val="Compact"/>
              <w:jc w:val="left"/>
            </w:pPr>
            <w:r>
              <w:t xml:space="preserve">9,750,000 LKR</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Colombo-based field office; launch website with Sri Lanka geology database; secure first 5 government partnerships.</w:t>
      </w:r>
    </w:p>
    <w:p>
      <w:pPr>
        <w:pStyle w:val="BodyText"/>
      </w:pPr>
      <w:r>
        <w:rPr>
          <w:bCs/>
          <w:b/>
        </w:rPr>
        <w:t xml:space="preserve">Months 4-6:</w:t>
      </w:r>
      <w:r>
        <w:t xml:space="preserve"> </w:t>
      </w:r>
      <w:r>
        <w:t xml:space="preserve">Execute digital campaign; host first community workshop series in Colombo Fort and Pettah districts.</w:t>
      </w:r>
    </w:p>
    <w:p>
      <w:pPr>
        <w:pStyle w:val="BodyText"/>
      </w:pPr>
      <w:r>
        <w:rPr>
          <w:bCs/>
          <w:b/>
        </w:rPr>
        <w:t xml:space="preserve">Months 7-12:</w:t>
      </w:r>
      <w:r>
        <w:t xml:space="preserve"> </w:t>
      </w:r>
      <w:r>
        <w:t xml:space="preserve">Deploy predictive flood-risk modeling for Colombo coastal zones; secure contract with 3 major construction firms.</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6"/>
        </w:numPr>
        <w:pStyle w:val="Compact"/>
      </w:pPr>
      <w:r>
        <w:rPr>
          <w:bCs/>
          <w:b/>
        </w:rPr>
        <w:t xml:space="preserve">Lead Quality Metrics:</w:t>
      </w:r>
      <w:r>
        <w:t xml:space="preserve"> </w:t>
      </w:r>
      <w:r>
        <w:t xml:space="preserve">Track conversion rate from digital leads to client contracts (Target: 35%).</w:t>
      </w:r>
    </w:p>
    <w:p>
      <w:pPr>
        <w:numPr>
          <w:ilvl w:val="0"/>
          <w:numId w:val="1006"/>
        </w:numPr>
        <w:pStyle w:val="Compact"/>
      </w:pPr>
      <w:r>
        <w:rPr>
          <w:bCs/>
          <w:b/>
        </w:rPr>
        <w:t xml:space="preserve">Sri Lanka-Specific KPIs:</w:t>
      </w:r>
      <w:r>
        <w:t xml:space="preserve"> </w:t>
      </w:r>
      <w:r>
        <w:t xml:space="preserve">Number of Colombo projects referencing our geological reports in official submissions.</w:t>
      </w:r>
    </w:p>
    <w:p>
      <w:pPr>
        <w:numPr>
          <w:ilvl w:val="0"/>
          <w:numId w:val="1006"/>
        </w:numPr>
        <w:pStyle w:val="Compact"/>
      </w:pPr>
      <w:r>
        <w:rPr>
          <w:bCs/>
          <w:b/>
        </w:rPr>
        <w:t xml:space="preserve">Credibility Indicators:</w:t>
      </w:r>
      <w:r>
        <w:t xml:space="preserve"> </w:t>
      </w:r>
      <w:r>
        <w:t xml:space="preserve">GSMB certification uptake and government procurement list inclusion.</w:t>
      </w:r>
    </w:p>
    <w:p>
      <w:pPr>
        <w:numPr>
          <w:ilvl w:val="0"/>
          <w:numId w:val="1006"/>
        </w:numPr>
        <w:pStyle w:val="Compact"/>
      </w:pPr>
      <w:r>
        <w:rPr>
          <w:bCs/>
          <w:b/>
        </w:rPr>
        <w:t xml:space="preserve">Community Impact:</w:t>
      </w:r>
      <w:r>
        <w:t xml:space="preserve"> </w:t>
      </w:r>
      <w:r>
        <w:t xml:space="preserve">Workshop attendance from Sri Lankan construction professionals (Target: 200+ per session).</w:t>
      </w:r>
    </w:p>
    <w:p>
      <w:pPr>
        <w:pStyle w:val="FirstParagraph"/>
      </w:pPr>
      <w:r>
        <w:t xml:space="preserve">Monthly performance reviews will adjust tactics based on Colombo-specific market feedback. A dedicated Sri Lanka field team will monitor local regulatory changes to ensure the geologist service remains compliant and relevant.</w:t>
      </w:r>
    </w:p>
    <w:bookmarkEnd w:id="31"/>
    <w:bookmarkStart w:id="32" w:name="conclusion"/>
    <w:p>
      <w:pPr>
        <w:pStyle w:val="Heading2"/>
      </w:pPr>
      <w:r>
        <w:t xml:space="preserve">Conclusion</w:t>
      </w:r>
    </w:p>
    <w:p>
      <w:pPr>
        <w:pStyle w:val="FirstParagraph"/>
      </w:pPr>
      <w:r>
        <w:t xml:space="preserve">This Marketing Plan positions the geologist not merely as a service provider but as an indispensable partner for sustainable growth in Sri Lanka Colombo. By embedding deep knowledge of Colombo's geological realities—coastal erosion patterns, soil composition challenges, and monsoon-related risks—we transform technical expertise into actionable business value. Every strategy leverages Sri Lanka's unique environmental context to build unshakeable trust with Colombo’s development community. As infrastructure expansion continues across Sri Lanka Colombo, this geologist service will become synonymous with risk-averse decision-making, securing long-term dominance in the market while contributing to safer, smarter urban development for all of Sri Lanka.</w:t>
      </w:r>
    </w:p>
    <w:p>
      <w:pPr>
        <w:pStyle w:val="BodyText"/>
      </w:pPr>
      <w:r>
        <w:rPr>
          <w:iCs/>
          <w:i/>
        </w:rPr>
        <w:t xml:space="preserve">Marketing Plan | Geologist Services | Sri Lanka Colombo - 2024 Edition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Sri Lanka Colombo</dc:title>
  <dc:creator/>
  <dc:language>en</dc:language>
  <cp:keywords/>
  <dcterms:created xsi:type="dcterms:W3CDTF">2026-07-23T12:30:49Z</dcterms:created>
  <dcterms:modified xsi:type="dcterms:W3CDTF">2026-07-23T12:30:49Z</dcterms:modified>
</cp:coreProperties>
</file>

<file path=docProps/custom.xml><?xml version="1.0" encoding="utf-8"?>
<Properties xmlns="http://schemas.openxmlformats.org/officeDocument/2006/custom-properties" xmlns:vt="http://schemas.openxmlformats.org/officeDocument/2006/docPropsVTypes"/>
</file>