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c6b198283f0c21ab6507188654f41dcf0a5a99"/>
    <w:p>
      <w:pPr>
        <w:pStyle w:val="Heading1"/>
      </w:pPr>
      <w:r>
        <w:t xml:space="preserve">Marketing Plan for Geologist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geologist services within the rapidly evolving mining and resource sector of Tanzania Dar es Salaam. As the economic capital of Tanzania and the primary hub for mining operations, Dar es Salaam presents an unparalleled opportunity to position specialized geologist expertise as critical to sustainable mineral development. With Tanzania's mineral exports driving 20% of national revenue and Dar es Salaam housing 70% of mining company headquarters, this plan targets immediate market penetration through locally tailored geologist solutions. The core value proposition centers on empowering Tanzanian resource projects with field-validated geological insights, directly addressing the acute shortage of certified geologists in regional operations.</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operates at the epicenter of Africa’s mineral exploration surge. The Tanzanian government's Vision 2025 prioritizes mining growth, with gold, diamonds, and critical minerals (including lithium for EV batteries) attracting $1.3B in annual foreign investment. However, a severe geologist deficit persists: only 35% of Dar es Salaam-based mining projects utilize in-house geological teams due to limited local talent pools and high costs of importing expertise. This gap creates an immediate market void our service fills.</w:t>
      </w:r>
    </w:p>
    <w:p>
      <w:pPr>
        <w:pStyle w:val="BodyText"/>
      </w:pPr>
      <w:r>
        <w:t xml:space="preserve">Key drivers include:</w:t>
      </w:r>
    </w:p>
    <w:p>
      <w:pPr>
        <w:numPr>
          <w:ilvl w:val="0"/>
          <w:numId w:val="1001"/>
        </w:numPr>
        <w:pStyle w:val="Compact"/>
      </w:pPr>
      <w:r>
        <w:rPr>
          <w:bCs/>
          <w:b/>
        </w:rPr>
        <w:t xml:space="preserve">New Mining Legislation:</w:t>
      </w:r>
      <w:r>
        <w:t xml:space="preserve"> </w:t>
      </w:r>
      <w:r>
        <w:t xml:space="preserve">The 2019 Minerals Development Act requires detailed geological assessments for all new concessions in Dar es Salaam-regulated zones.</w:t>
      </w:r>
    </w:p>
    <w:p>
      <w:pPr>
        <w:numPr>
          <w:ilvl w:val="0"/>
          <w:numId w:val="1001"/>
        </w:numPr>
        <w:pStyle w:val="Compact"/>
      </w:pPr>
      <w:r>
        <w:rPr>
          <w:bCs/>
          <w:b/>
        </w:rPr>
        <w:t xml:space="preserve">Infrastructure Boom:</w:t>
      </w:r>
      <w:r>
        <w:t xml:space="preserve"> </w:t>
      </w:r>
      <w:r>
        <w:t xml:space="preserve">Construction of the Dar es Salaam Port Expansion and Central Corridor Railway demands precise geotechnical surveys.</w:t>
      </w:r>
    </w:p>
    <w:p>
      <w:pPr>
        <w:numPr>
          <w:ilvl w:val="0"/>
          <w:numId w:val="1001"/>
        </w:numPr>
        <w:pStyle w:val="Compact"/>
      </w:pPr>
      <w:r>
        <w:rPr>
          <w:bCs/>
          <w:b/>
        </w:rPr>
        <w:t xml:space="preserve">Sustainability Mandates:</w:t>
      </w:r>
      <w:r>
        <w:t xml:space="preserve"> </w:t>
      </w:r>
      <w:r>
        <w:t xml:space="preserve">Global ESG requirements now necessitate comprehensive geological risk mapping for Tanzanian operations.</w:t>
      </w:r>
    </w:p>
    <w:bookmarkEnd w:id="21"/>
    <w:bookmarkStart w:id="22" w:name="target-audience-precision-defined"/>
    <w:p>
      <w:pPr>
        <w:pStyle w:val="Heading2"/>
      </w:pPr>
      <w:r>
        <w:t xml:space="preserve">Target Audience: Precision-Defined</w:t>
      </w:r>
    </w:p>
    <w:p>
      <w:pPr>
        <w:pStyle w:val="FirstParagraph"/>
      </w:pPr>
      <w:r>
        <w:t xml:space="preserve">We focus on three high-value segments within Tanzania Dar es Salaam:</w:t>
      </w:r>
    </w:p>
    <w:p>
      <w:pPr>
        <w:numPr>
          <w:ilvl w:val="0"/>
          <w:numId w:val="1002"/>
        </w:numPr>
        <w:pStyle w:val="Compact"/>
      </w:pPr>
      <w:r>
        <w:rPr>
          <w:bCs/>
          <w:b/>
        </w:rPr>
        <w:t xml:space="preserve">International Mining Corporations:</w:t>
      </w:r>
      <w:r>
        <w:t xml:space="preserve"> </w:t>
      </w:r>
      <w:r>
        <w:t xml:space="preserve">(e.g., Barrick Gold, AngloGold Ashanti) operating in the Geita and Mpanda regions. They require geologist services for resource validation and regulatory compliance.</w:t>
      </w:r>
    </w:p>
    <w:p>
      <w:pPr>
        <w:numPr>
          <w:ilvl w:val="0"/>
          <w:numId w:val="1002"/>
        </w:numPr>
        <w:pStyle w:val="Compact"/>
      </w:pPr>
      <w:r>
        <w:rPr>
          <w:bCs/>
          <w:b/>
        </w:rPr>
        <w:t xml:space="preserve">Tanzania Mining Authority (TMA):</w:t>
      </w:r>
      <w:r>
        <w:t xml:space="preserve"> </w:t>
      </w:r>
      <w:r>
        <w:t xml:space="preserve">Seeking contracted geologists for national mineral inventory projects across Dar es Salaam's administrative jurisdiction.</w:t>
      </w:r>
    </w:p>
    <w:p>
      <w:pPr>
        <w:numPr>
          <w:ilvl w:val="0"/>
          <w:numId w:val="1002"/>
        </w:numPr>
        <w:pStyle w:val="Compact"/>
      </w:pPr>
      <w:r>
        <w:rPr>
          <w:bCs/>
          <w:b/>
        </w:rPr>
        <w:t xml:space="preserve">Emerging Local Miners:</w:t>
      </w:r>
      <w:r>
        <w:t xml:space="preserve"> </w:t>
      </w:r>
      <w:r>
        <w:t xml:space="preserve">Small-to-medium enterprises (SMEs) in Dar es Salaam needing cost-effective geological surveys to secure financing from institutions like CRDB Bank.</w:t>
      </w:r>
    </w:p>
    <w:bookmarkEnd w:id="22"/>
    <w:bookmarkStart w:id="23" w:name="X009183834c437655abe78784ac96538f91cbb70"/>
    <w:p>
      <w:pPr>
        <w:pStyle w:val="Heading2"/>
      </w:pPr>
      <w:r>
        <w:t xml:space="preserve">Value Proposition: Geologist Expertise as Tanzanian Catalyst</w:t>
      </w:r>
    </w:p>
    <w:p>
      <w:pPr>
        <w:pStyle w:val="FirstParagraph"/>
      </w:pPr>
      <w:r>
        <w:t xml:space="preserve">Our geologist services transcend standard consulting by embedding deep local knowledge of Tanzania's geological formations. Unlike offshore providers, our Dar es Salaam-based team possesses:</w:t>
      </w:r>
    </w:p>
    <w:p>
      <w:pPr>
        <w:numPr>
          <w:ilvl w:val="0"/>
          <w:numId w:val="1003"/>
        </w:numPr>
        <w:pStyle w:val="Compact"/>
      </w:pPr>
      <w:r>
        <w:t xml:space="preserve">Firsthand experience with Tanzania's Precambrian Basement Complex and Archean greenstone belts.</w:t>
      </w:r>
    </w:p>
    <w:p>
      <w:pPr>
        <w:numPr>
          <w:ilvl w:val="0"/>
          <w:numId w:val="1003"/>
        </w:numPr>
        <w:pStyle w:val="Compact"/>
      </w:pPr>
      <w:r>
        <w:t xml:space="preserve">Regulatory navigation expertise through TMA and Environmental Management Authority (EMA) protocols.</w:t>
      </w:r>
    </w:p>
    <w:p>
      <w:pPr>
        <w:numPr>
          <w:ilvl w:val="0"/>
          <w:numId w:val="1003"/>
        </w:numPr>
        <w:pStyle w:val="Compact"/>
      </w:pPr>
      <w:r>
        <w:t xml:space="preserve">Cultural fluency in engaging with local communities—critical for successful Tanzanian mining projects.</w:t>
      </w:r>
    </w:p>
    <w:bookmarkEnd w:id="23"/>
    <w:bookmarkStart w:id="24" w:name="Xe8dd15b639d004faa907934152e8507eb1c4618"/>
    <w:p>
      <w:pPr>
        <w:pStyle w:val="Heading2"/>
      </w:pPr>
      <w:r>
        <w:t xml:space="preserve">Marketing Strategy: Dar es Salaam-Centric Execution</w:t>
      </w:r>
    </w:p>
    <w:p>
      <w:pPr>
        <w:pStyle w:val="FirstParagraph"/>
      </w:pPr>
      <w:r>
        <w:t xml:space="preserve">We deploy a hyper-localized approach centered on Tanzania Dar es Salaam's operational ecosystem:</w:t>
      </w:r>
    </w:p>
    <w:p>
      <w:pPr>
        <w:numPr>
          <w:ilvl w:val="0"/>
          <w:numId w:val="1004"/>
        </w:numPr>
        <w:pStyle w:val="Compact"/>
      </w:pPr>
      <w:r>
        <w:rPr>
          <w:bCs/>
          <w:b/>
        </w:rPr>
        <w:t xml:space="preserve">Strategic Partnerships:</w:t>
      </w:r>
      <w:r>
        <w:t xml:space="preserve"> </w:t>
      </w:r>
      <w:r>
        <w:t xml:space="preserve">Co-branded initiatives with Dar es Salaam University's Geology Department for talent pipeline development and TMA joint workshops.</w:t>
      </w:r>
    </w:p>
    <w:p>
      <w:pPr>
        <w:numPr>
          <w:ilvl w:val="0"/>
          <w:numId w:val="1004"/>
        </w:numPr>
        <w:pStyle w:val="Compact"/>
      </w:pPr>
      <w:r>
        <w:rPr>
          <w:bCs/>
          <w:b/>
        </w:rPr>
        <w:t xml:space="preserve">Industry Events:</w:t>
      </w:r>
      <w:r>
        <w:t xml:space="preserve"> </w:t>
      </w:r>
      <w:r>
        <w:t xml:space="preserve">Sponsorship of the annual Tanzania Mining Summit (Dar es Salaam, March 2024) with on-site geologist "tech clinics" demonstrating rapid site assessment tools.</w:t>
      </w:r>
    </w:p>
    <w:p>
      <w:pPr>
        <w:numPr>
          <w:ilvl w:val="0"/>
          <w:numId w:val="1004"/>
        </w:numPr>
        <w:pStyle w:val="Compact"/>
      </w:pPr>
      <w:r>
        <w:rPr>
          <w:bCs/>
          <w:b/>
        </w:rPr>
        <w:t xml:space="preserve">Digital Targeting:</w:t>
      </w:r>
      <w:r>
        <w:t xml:space="preserve"> </w:t>
      </w:r>
      <w:r>
        <w:t xml:space="preserve">LinkedIn campaigns targeting Dar es Salaam mining managers using keywords: "Tanzania geologist," "Dar es Salaam mineral survey," and "ESG compliance Tanzania."</w:t>
      </w:r>
    </w:p>
    <w:p>
      <w:pPr>
        <w:numPr>
          <w:ilvl w:val="0"/>
          <w:numId w:val="1004"/>
        </w:numPr>
        <w:pStyle w:val="Compact"/>
      </w:pPr>
      <w:r>
        <w:rPr>
          <w:bCs/>
          <w:b/>
        </w:rPr>
        <w:t xml:space="preserve">Localized Content:</w:t>
      </w:r>
      <w:r>
        <w:t xml:space="preserve"> </w:t>
      </w:r>
      <w:r>
        <w:t xml:space="preserve">Publish case studies on successful projects like the Nyanza Gold Mine geological risk mitigation, emphasizing Dar es Salaam team leadership.</w:t>
      </w:r>
    </w:p>
    <w:bookmarkEnd w:id="24"/>
    <w:bookmarkStart w:id="25" w:name="X27e64263486fba2d0d24d455a2812d056dc3adf"/>
    <w:p>
      <w:pPr>
        <w:pStyle w:val="Heading2"/>
      </w:pPr>
      <w:r>
        <w:t xml:space="preserve">Services Portfolio for Tanzania Geologists</w:t>
      </w:r>
    </w:p>
    <w:p>
      <w:pPr>
        <w:pStyle w:val="FirstParagraph"/>
      </w:pPr>
      <w:r>
        <w:t xml:space="preserve">We offer three specialized geologist service bundles designed for Tanzanian market needs:</w:t>
      </w:r>
    </w:p>
    <w:p>
      <w:pPr>
        <w:numPr>
          <w:ilvl w:val="0"/>
          <w:numId w:val="1005"/>
        </w:numPr>
        <w:pStyle w:val="Compact"/>
      </w:pPr>
      <w:r>
        <w:rPr>
          <w:bCs/>
          <w:b/>
        </w:rPr>
        <w:t xml:space="preserve">Core Resource Assessment:</w:t>
      </w:r>
      <w:r>
        <w:t xml:space="preserve"> </w:t>
      </w:r>
      <w:r>
        <w:t xml:space="preserve">High-resolution geological mapping of prospective areas in Dar es Salaam's mining districts (e.g., Songea, Lushoto) using AI-enhanced satellite data adapted to Tanzanian terrain.</w:t>
      </w:r>
    </w:p>
    <w:p>
      <w:pPr>
        <w:numPr>
          <w:ilvl w:val="0"/>
          <w:numId w:val="1005"/>
        </w:numPr>
        <w:pStyle w:val="Compact"/>
      </w:pPr>
      <w:r>
        <w:rPr>
          <w:bCs/>
          <w:b/>
        </w:rPr>
        <w:t xml:space="preserve">Regulatory Compliance Packages:</w:t>
      </w:r>
      <w:r>
        <w:t xml:space="preserve"> </w:t>
      </w:r>
      <w:r>
        <w:t xml:space="preserve">Tailored geological reports meeting TMA’s 2023 updated requirements for environmental impact assessments across Tanzania.</w:t>
      </w:r>
    </w:p>
    <w:bookmarkEnd w:id="25"/>
    <w:bookmarkStart w:id="26" w:name="implementation-timeline-budget"/>
    <w:p>
      <w:pPr>
        <w:pStyle w:val="Heading2"/>
      </w:pPr>
      <w:r>
        <w:t xml:space="preserve">Implementation Timeline &amp; Budget</w:t>
      </w:r>
    </w:p>
    <w:p>
      <w:pPr>
        <w:pStyle w:val="FirstParagraph"/>
      </w:pPr>
      <w:r>
        <w:t xml:space="preserve">A 12-month rollout prioritizes Dar es Salaam's immediate opportunities:</w:t>
      </w:r>
    </w:p>
    <w:p>
      <w:pPr>
        <w:pStyle w:val="BodyText"/>
      </w:pPr>
      <w:r>
        <w:t xml:space="preserve">Phase</w:t>
      </w:r>
    </w:p>
    <w:p>
      <w:pPr>
        <w:pStyle w:val="BodyText"/>
      </w:pPr>
      <w:r>
        <w:t xml:space="preserve">Timeline</w:t>
      </w:r>
    </w:p>
    <w:p>
      <w:pPr>
        <w:pStyle w:val="BodyText"/>
      </w:pPr>
      <w:r>
        <w:t xml:space="preserve">Dar es Salaam Focus Area</w:t>
      </w:r>
    </w:p>
    <w:p>
      <w:pPr>
        <w:pStyle w:val="BodyText"/>
      </w:pPr>
      <w:r>
        <w:t xml:space="preserve">Market Entry (Brand Launch)</w:t>
      </w:r>
    </w:p>
    <w:p>
      <w:pPr>
        <w:pStyle w:val="BodyText"/>
      </w:pPr>
      <w:r>
        <w:t xml:space="preserve">Q1 2024</w:t>
      </w:r>
    </w:p>
    <w:p>
      <w:pPr>
        <w:pStyle w:val="BodyText"/>
      </w:pPr>
      <w:r>
        <w:t xml:space="preserve">TMA office partnership; Dar es Salaam University campus marketing drives.</w:t>
      </w:r>
    </w:p>
    <w:p>
      <w:pPr>
        <w:pStyle w:val="BodyText"/>
      </w:pPr>
      <w:r>
        <w:t xml:space="preserve">Client Acquisition</w:t>
      </w:r>
    </w:p>
    <w:p>
      <w:pPr>
        <w:pStyle w:val="BodyText"/>
      </w:pPr>
      <w:r>
        <w:t xml:space="preserve">Q2-Q3 2024</w:t>
      </w:r>
    </w:p>
    <w:p>
      <w:pPr>
        <w:pStyle w:val="BodyText"/>
      </w:pPr>
      <w:r>
        <w:t xml:space="preserve">&lt;</w:t>
      </w:r>
    </w:p>
    <w:p>
      <w:pPr>
        <w:pStyle w:val="BodyText"/>
      </w:pPr>
      <w:r>
        <w:t xml:space="preserve">Targeting 5 major mining firms in Dar es Salaam with pilot projects.</w:t>
      </w:r>
    </w:p>
    <w:p>
      <w:pPr>
        <w:pStyle w:val="BodyText"/>
      </w:pPr>
      <w:r>
        <w:t xml:space="preserve">Sustainability Integration</w:t>
      </w:r>
    </w:p>
    <w:p>
      <w:pPr>
        <w:pStyle w:val="BodyText"/>
      </w:pPr>
      <w:r>
        <w:t xml:space="preserve">Q4 2024</w:t>
      </w:r>
    </w:p>
    <w:p>
      <w:pPr>
        <w:pStyle w:val="BodyText"/>
      </w:pPr>
      <w:r>
        <w:t xml:space="preserve">Leverage ESG trends for contracts with Dar es Salaam-based companies seeking international certification (e.g., Fairmined).</w:t>
      </w:r>
    </w:p>
    <w:bookmarkEnd w:id="26"/>
    <w:bookmarkStart w:id="27" w:name="Xf0fd7ca3a5962ae5de89ee721c9d701b6eb91b7"/>
    <w:p>
      <w:pPr>
        <w:pStyle w:val="Heading2"/>
      </w:pPr>
      <w:r>
        <w:t xml:space="preserve">Why This Marketing Plan Succeeds in Tanzania Dar es Salaam</w:t>
      </w:r>
    </w:p>
    <w:p>
      <w:pPr>
        <w:pStyle w:val="FirstParagraph"/>
      </w:pPr>
      <w:r>
        <w:t xml:space="preserve">This plan directly addresses Tanzania’s critical need for locally embedded geologist expertise. By anchoring operations in Dar es Salaam—the nerve center of Tanzanian mining—we eliminate the logistical and cultural barriers that plague international competitors. Our geologist services are not merely outsourced; they become part of Tanzania’s resource development narrative. This isn’t just a Marketing Plan—it’s a catalyst for elevating Tanzania Dar es Salaam as Africa’s most geologically informed mining hub, ensuring every project delivers value through certified local knowledge.</w:t>
      </w:r>
    </w:p>
    <w:bookmarkEnd w:id="27"/>
    <w:bookmarkStart w:id="28" w:name="conclusion-the-geologist-advantage"/>
    <w:p>
      <w:pPr>
        <w:pStyle w:val="Heading2"/>
      </w:pPr>
      <w:r>
        <w:t xml:space="preserve">Conclusion: The Geologist Advantage</w:t>
      </w:r>
    </w:p>
    <w:p>
      <w:pPr>
        <w:pStyle w:val="FirstParagraph"/>
      </w:pPr>
      <w:r>
        <w:t xml:space="preserve">Investing in specialized geologist services within Tanzania Dar es Salaam isn’t an expense—it’s the strategic imperative for sustainable mineral growth. As Tanzania positions itself as a global mining leader, our Marketing Plan ensures that Dar es Salaam becomes the launchpad for every successful geological endeavor across the nation. The time to deploy Tanzanian geologist expertise is now; we are ready to lead this transformation from our Dar es Salaam headquarters.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Tanzania Dar es Salaam</dc:title>
  <dc:creator/>
  <dc:language>en</dc:language>
  <cp:keywords/>
  <dcterms:created xsi:type="dcterms:W3CDTF">2025-12-13T06:11:21Z</dcterms:created>
  <dcterms:modified xsi:type="dcterms:W3CDTF">2025-12-13T06:11:21Z</dcterms:modified>
</cp:coreProperties>
</file>

<file path=docProps/custom.xml><?xml version="1.0" encoding="utf-8"?>
<Properties xmlns="http://schemas.openxmlformats.org/officeDocument/2006/custom-properties" xmlns:vt="http://schemas.openxmlformats.org/officeDocument/2006/docPropsVTypes"/>
</file>