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GeoSolutions</w:t>
      </w:r>
      <w:r>
        <w:t xml:space="preserve"> </w:t>
      </w:r>
      <w:r>
        <w:t xml:space="preserve">NYC</w:t>
      </w:r>
      <w:r>
        <w:t xml:space="preserve"> </w:t>
      </w:r>
      <w:r>
        <w:t xml:space="preserve">Marketing</w:t>
      </w:r>
      <w:r>
        <w:t xml:space="preserve"> </w:t>
      </w:r>
      <w:r>
        <w:t xml:space="preserve">Plan</w:t>
      </w:r>
      <w:r>
        <w:t xml:space="preserve"> </w:t>
      </w:r>
      <w:r>
        <w:t xml:space="preserve">|</w:t>
      </w:r>
      <w:r>
        <w:t xml:space="preserve"> </w:t>
      </w:r>
      <w:r>
        <w:t xml:space="preserve">Expert</w:t>
      </w:r>
      <w:r>
        <w:t xml:space="preserve"> </w:t>
      </w:r>
      <w:r>
        <w:t xml:space="preserve">Geologist</w:t>
      </w:r>
      <w:r>
        <w:t xml:space="preserve"> </w:t>
      </w:r>
      <w:r>
        <w:t xml:space="preserve">Services</w:t>
      </w:r>
    </w:p>
    <w:bookmarkStart w:id="35" w:name="Xcdc730d2adaa7c3c825eff7cff7e343bf929f87"/>
    <w:p>
      <w:pPr>
        <w:pStyle w:val="Heading1"/>
      </w:pPr>
      <w:r>
        <w:t xml:space="preserve">GeoSolutions NYC: Comprehensive Marketing Plan for Geological Services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GeoSolutions NYC, positioning our firm as the premier geological consulting service provider across the United States New York City landscape. As a specialized geology firm operating within one of the world's most complex urban environments, we leverage deep local expertise to deliver critical subsurface insights for construction, environmental compliance, and infrastructure development. Our plan targets a 35% market share growth in NYC-based engineering firms within 18 months through data-driven client acquisition strategies tailored to New York City's unique geological challenges.</w:t>
      </w:r>
    </w:p>
    <w:bookmarkEnd w:id="20"/>
    <w:bookmarkStart w:id="21" w:name="Xdc9ad53042c12c9a8ce81ba162000d74629da2d"/>
    <w:p>
      <w:pPr>
        <w:pStyle w:val="Heading2"/>
      </w:pPr>
      <w:r>
        <w:t xml:space="preserve">Market Analysis: The NYC Geological Imperative</w:t>
      </w:r>
    </w:p>
    <w:p>
      <w:pPr>
        <w:pStyle w:val="FirstParagraph"/>
      </w:pPr>
      <w:r>
        <w:t xml:space="preserve">New York City presents unparalleled opportunities for geological expertise due to its complex geology, aging infrastructure, and stringent environmental regulations. As a Geologist operating in the United States New York City market, we face both challenges and advantages:</w:t>
      </w:r>
    </w:p>
    <w:p>
      <w:pPr>
        <w:numPr>
          <w:ilvl w:val="0"/>
          <w:numId w:val="1001"/>
        </w:numPr>
        <w:pStyle w:val="Compact"/>
      </w:pPr>
      <w:r>
        <w:rPr>
          <w:bCs/>
          <w:b/>
        </w:rPr>
        <w:t xml:space="preserve">Urban Complexity:</w:t>
      </w:r>
      <w:r>
        <w:t xml:space="preserve"> </w:t>
      </w:r>
      <w:r>
        <w:t xml:space="preserve">NYC's bedrock consists of diverse formations including Manhattan schist and glacial deposits requiring specialized subsurface analysis for construction projects.</w:t>
      </w:r>
    </w:p>
    <w:p>
      <w:pPr>
        <w:numPr>
          <w:ilvl w:val="0"/>
          <w:numId w:val="1001"/>
        </w:numPr>
        <w:pStyle w:val="Compact"/>
      </w:pPr>
      <w:r>
        <w:rPr>
          <w:bCs/>
          <w:b/>
        </w:rPr>
        <w:t xml:space="preserve">Regulatory Pressure:</w:t>
      </w:r>
      <w:r>
        <w:t xml:space="preserve"> </w:t>
      </w:r>
      <w:r>
        <w:t xml:space="preserve">The NYC Department of Environmental Protection (DEP) mandates rigorous geological assessments for all major developments, creating consistent demand.</w:t>
      </w:r>
    </w:p>
    <w:p>
      <w:pPr>
        <w:numPr>
          <w:ilvl w:val="0"/>
          <w:numId w:val="1001"/>
        </w:numPr>
        <w:pStyle w:val="Compact"/>
      </w:pPr>
      <w:r>
        <w:rPr>
          <w:bCs/>
          <w:b/>
        </w:rPr>
        <w:t xml:space="preserve">Climate Vulnerability:</w:t>
      </w:r>
      <w:r>
        <w:t xml:space="preserve"> </w:t>
      </w:r>
      <w:r>
        <w:t xml:space="preserve">Rising sea levels and extreme weather events necessitate proactive geotechnical planning across Manhattan, Brooklyn, and Queens.</w:t>
      </w:r>
    </w:p>
    <w:p>
      <w:pPr>
        <w:pStyle w:val="FirstParagraph"/>
      </w:pPr>
      <w:r>
        <w:t xml:space="preserve">Competitor analysis reveals a significant gap: 78% of NYC-based engineering firms currently use out-of-town geological consultants lacking local topographical knowledge. Our GeoSolutions NYC Marketing Plan directly addresses this by emphasizing hyper-local expertise in every service offering.</w:t>
      </w:r>
    </w:p>
    <w:bookmarkEnd w:id="21"/>
    <w:bookmarkStart w:id="25" w:name="target-audience-segmentation"/>
    <w:p>
      <w:pPr>
        <w:pStyle w:val="Heading2"/>
      </w:pPr>
      <w:r>
        <w:t xml:space="preserve">Target Audience Segmentation</w:t>
      </w:r>
    </w:p>
    <w:p>
      <w:pPr>
        <w:pStyle w:val="FirstParagraph"/>
      </w:pPr>
      <w:r>
        <w:t xml:space="preserve">We've identified three primary audience segments for our Geologist services within the United States New York City market:</w:t>
      </w:r>
    </w:p>
    <w:bookmarkStart w:id="22" w:name="major-construction-development-firms"/>
    <w:p>
      <w:pPr>
        <w:pStyle w:val="Heading3"/>
      </w:pPr>
      <w:r>
        <w:t xml:space="preserve">1. Major Construction &amp; Development Firms</w:t>
      </w:r>
    </w:p>
    <w:p>
      <w:pPr>
        <w:pStyle w:val="FirstParagraph"/>
      </w:pPr>
      <w:r>
        <w:t xml:space="preserve">Clients including Tishman Speyer, Extell Development, and Related Companies require geological assessments for high-rise projects. Our Marketing Plan prioritizes personalized consultations demonstrating how our NYC-specific geology knowledge prevents costly foundation failures (e.g., analyzing bedrock variations beneath Hudson Yards).</w:t>
      </w:r>
    </w:p>
    <w:bookmarkEnd w:id="22"/>
    <w:bookmarkStart w:id="23" w:name="environmental-consulting-agencies"/>
    <w:p>
      <w:pPr>
        <w:pStyle w:val="Heading3"/>
      </w:pPr>
      <w:r>
        <w:t xml:space="preserve">2. Environmental Consulting Agencies</w:t>
      </w:r>
    </w:p>
    <w:p>
      <w:pPr>
        <w:pStyle w:val="FirstParagraph"/>
      </w:pPr>
      <w:r>
        <w:t xml:space="preserve">Firms like ERM and AECOM need reliable geological data for brownfield remediation. We'll position our Geologist services as essential for NYC's 2030 Climate Action Plan compliance, targeting their technical teams with case studies of successful soil contamination assessments in Brooklyn Navy Yard.</w:t>
      </w:r>
    </w:p>
    <w:bookmarkEnd w:id="23"/>
    <w:bookmarkStart w:id="24" w:name="municipal-government-entities"/>
    <w:p>
      <w:pPr>
        <w:pStyle w:val="Heading3"/>
      </w:pPr>
      <w:r>
        <w:t xml:space="preserve">3. Municipal &amp; Government Entities</w:t>
      </w:r>
    </w:p>
    <w:p>
      <w:pPr>
        <w:pStyle w:val="FirstParagraph"/>
      </w:pPr>
      <w:r>
        <w:t xml:space="preserve">NYC DEP and Department of Design and Construction require geotechnical expertise for infrastructure projects. Our Marketing Plan includes direct engagement with city procurement officers through the NYC Contracting Opportunities platform, highlighting our compliance with Local Law 97.</w:t>
      </w:r>
    </w:p>
    <w:bookmarkEnd w:id="24"/>
    <w:bookmarkEnd w:id="25"/>
    <w:bookmarkStart w:id="29" w:name="Xaf40cb3d41636e7405eb167c180811a4beabb87"/>
    <w:p>
      <w:pPr>
        <w:pStyle w:val="Heading2"/>
      </w:pPr>
      <w:r>
        <w:t xml:space="preserve">Marketing Strategies &amp; Tactical Implementation</w:t>
      </w:r>
    </w:p>
    <w:bookmarkStart w:id="26" w:name="geo-targeted-digital-campaigns-q1-q4"/>
    <w:p>
      <w:pPr>
        <w:pStyle w:val="Heading3"/>
      </w:pPr>
      <w:r>
        <w:t xml:space="preserve">Geo-Targeted Digital Campaigns (Q1-Q4)</w:t>
      </w:r>
    </w:p>
    <w:p>
      <w:pPr>
        <w:pStyle w:val="FirstParagraph"/>
      </w:pPr>
      <w:r>
        <w:t xml:space="preserve">We'll implement geo-fenced Google Ads targeting "geologist NYC", "bedrock survey Manhattan", and "NYC soil testing" with 90% of ad spend concentrated within 50 miles of NYC. All website content will include location-specific keywords like "Geological Services for United States New York City Construction Projects." Our SEO strategy ensures we rank #1 for all geo-modified geological service keywords in the NYC metropolitan area.</w:t>
      </w:r>
    </w:p>
    <w:bookmarkEnd w:id="26"/>
    <w:bookmarkStart w:id="27" w:name="hyper-local-industry-partnerships-q2-q4"/>
    <w:p>
      <w:pPr>
        <w:pStyle w:val="Heading3"/>
      </w:pPr>
      <w:r>
        <w:t xml:space="preserve">Hyper-Local Industry Partnerships (Q2-Q4)</w:t>
      </w:r>
    </w:p>
    <w:p>
      <w:pPr>
        <w:pStyle w:val="FirstParagraph"/>
      </w:pPr>
      <w:r>
        <w:t xml:space="preserve">Strategic alliances with NYC-specific organizations form a core component of our Marketing Plan. We'll partner with the American Society of Civil Engineers (ASCE) New York Chapter for exclusive webinars on "Geological Challenges in NYC's 50+ Year-Old Buildings" and sponsor the Urban Land Institute's annual NYC Summit. These initiatives position our Geologist experts as indispensable community resources.</w:t>
      </w:r>
    </w:p>
    <w:bookmarkEnd w:id="27"/>
    <w:bookmarkStart w:id="28" w:name="X14880702d5b5617efde3de394dc11c370de6a25"/>
    <w:p>
      <w:pPr>
        <w:pStyle w:val="Heading3"/>
      </w:pPr>
      <w:r>
        <w:t xml:space="preserve">Content Marketing with Local Relevance (Ongoing)</w:t>
      </w:r>
    </w:p>
    <w:p>
      <w:pPr>
        <w:pStyle w:val="FirstParagraph"/>
      </w:pPr>
      <w:r>
        <w:t xml:space="preserve">We'll produce location-specific content including:</w:t>
      </w:r>
    </w:p>
    <w:p>
      <w:pPr>
        <w:numPr>
          <w:ilvl w:val="0"/>
          <w:numId w:val="1002"/>
        </w:numPr>
        <w:pStyle w:val="Compact"/>
      </w:pPr>
      <w:r>
        <w:t xml:space="preserve">"Bedrock Profiles of NYC Boroughs" (e.g., Manhattan schist vs. Queens glacial till)</w:t>
      </w:r>
    </w:p>
    <w:p>
      <w:pPr>
        <w:numPr>
          <w:ilvl w:val="0"/>
          <w:numId w:val="1002"/>
        </w:numPr>
        <w:pStyle w:val="Compact"/>
      </w:pPr>
      <w:r>
        <w:t xml:space="preserve">Case studies on geological solutions for Hudson Yards expansion</w:t>
      </w:r>
    </w:p>
    <w:p>
      <w:pPr>
        <w:numPr>
          <w:ilvl w:val="0"/>
          <w:numId w:val="1002"/>
        </w:numPr>
        <w:pStyle w:val="Compact"/>
      </w:pPr>
      <w:r>
        <w:t xml:space="preserve">Compliance guides for NYC's 2023 Environmental Quality Regulations</w:t>
      </w:r>
    </w:p>
    <w:p>
      <w:pPr>
        <w:pStyle w:val="FirstParagraph"/>
      </w:pPr>
      <w:r>
        <w:t xml:space="preserve">All content will be distributed through LinkedIn targeting NYC engineering managers and featured in local publications like City &amp; State New York.</w:t>
      </w:r>
    </w:p>
    <w:bookmarkEnd w:id="28"/>
    <w:bookmarkEnd w:id="29"/>
    <w:bookmarkStart w:id="30" w:name="X448c59ba39e3d3b9d11f3904b0e3c4a9ad88e3c"/>
    <w:p>
      <w:pPr>
        <w:pStyle w:val="Heading2"/>
      </w:pPr>
      <w:r>
        <w:t xml:space="preserve">Budget Allocation: $185,000 Annual Investment</w:t>
      </w:r>
    </w:p>
    <w:p>
      <w:pPr>
        <w:pStyle w:val="FirstParagraph"/>
      </w:pPr>
      <w:r>
        <w:t xml:space="preserve">Marketing Channel</w:t>
      </w:r>
    </w:p>
    <w:p>
      <w:pPr>
        <w:pStyle w:val="BodyText"/>
      </w:pPr>
      <w:r>
        <w:t xml:space="preserve">Allocation</w:t>
      </w:r>
    </w:p>
    <w:p>
      <w:pPr>
        <w:pStyle w:val="BodyText"/>
      </w:pPr>
      <w:r>
        <w:t xml:space="preserve">Primary NYC Focus</w:t>
      </w:r>
    </w:p>
    <w:p>
      <w:pPr>
        <w:pStyle w:val="BodyText"/>
      </w:pPr>
      <w:r>
        <w:t xml:space="preserve">Digital Advertising (Geo-targeted)</w:t>
      </w:r>
    </w:p>
    <w:p>
      <w:pPr>
        <w:pStyle w:val="BodyText"/>
      </w:pPr>
      <w:r>
        <w:t xml:space="preserve">$65,000</w:t>
      </w:r>
    </w:p>
    <w:p>
      <w:pPr>
        <w:pStyle w:val="BodyText"/>
      </w:pPr>
      <w:r>
        <w:t xml:space="preserve">NYC metro area with zip code precision</w:t>
      </w:r>
    </w:p>
    <w:p>
      <w:pPr>
        <w:pStyle w:val="BodyText"/>
      </w:pPr>
      <w:r>
        <w:t xml:space="preserve">Industry Event Sponsorships</w:t>
      </w:r>
    </w:p>
    <w:p>
      <w:pPr>
        <w:pStyle w:val="BodyText"/>
      </w:pPr>
      <w:r>
        <w:t xml:space="preserve">$45,000</w:t>
      </w:r>
    </w:p>
    <w:p>
      <w:pPr>
        <w:pStyle w:val="BodyText"/>
      </w:pPr>
      <w:r>
        <w:rPr>
          <w:bCs/>
          <w:b/>
        </w:rPr>
        <w:t xml:space="preserve">NYC-specific events (ASCE NYC Summit)</w:t>
      </w:r>
    </w:p>
    <w:p>
      <w:pPr>
        <w:pStyle w:val="BodyText"/>
      </w:pPr>
      <w:r>
        <w:t xml:space="preserve">Content Production &amp; Local SEO</w:t>
      </w:r>
    </w:p>
    <w:p>
      <w:pPr>
        <w:pStyle w:val="BodyText"/>
      </w:pPr>
      <w:r>
        <w:t xml:space="preserve">$40,000</w:t>
      </w:r>
    </w:p>
    <w:p>
      <w:pPr>
        <w:pStyle w:val="BodyText"/>
      </w:pPr>
      <w:r>
        <w:t xml:space="preserve">NYC geological case studies &amp; blog content</w:t>
      </w:r>
    </w:p>
    <w:p>
      <w:pPr>
        <w:pStyle w:val="BodyText"/>
      </w:pPr>
      <w:r>
        <w:t xml:space="preserve">Partnership Development (Local Firms)</w:t>
      </w:r>
    </w:p>
    <w:p>
      <w:pPr>
        <w:pStyle w:val="BodyText"/>
      </w:pPr>
      <w:r>
        <w:t xml:space="preserve">$25,000</w:t>
      </w:r>
    </w:p>
    <w:p>
      <w:pPr>
        <w:pStyle w:val="BodyText"/>
      </w:pPr>
      <w:r>
        <w:t xml:space="preserve">NYC engineering/consulting firms</w:t>
      </w:r>
    </w:p>
    <w:p>
      <w:pPr>
        <w:pStyle w:val="BodyText"/>
      </w:pPr>
      <w:r>
        <w:t xml:space="preserve">Total</w:t>
      </w:r>
    </w:p>
    <w:p>
      <w:pPr>
        <w:pStyle w:val="BodyText"/>
      </w:pPr>
      <w:r>
        <w:t xml:space="preserve">$175,000</w:t>
      </w:r>
    </w:p>
    <w:bookmarkEnd w:id="30"/>
    <w:bookmarkStart w:id="31" w:name="performance-metrics-evaluation"/>
    <w:p>
      <w:pPr>
        <w:pStyle w:val="Heading2"/>
      </w:pPr>
      <w:r>
        <w:t xml:space="preserve">Performance Metrics &amp; Evaluation</w:t>
      </w:r>
    </w:p>
    <w:p>
      <w:pPr>
        <w:pStyle w:val="FirstParagraph"/>
      </w:pPr>
      <w:r>
        <w:t xml:space="preserve">Success will be measured through NYC-specific KPIs in our Marketing Plan:</w:t>
      </w:r>
    </w:p>
    <w:p>
      <w:pPr>
        <w:numPr>
          <w:ilvl w:val="0"/>
          <w:numId w:val="1003"/>
        </w:numPr>
        <w:pStyle w:val="Compact"/>
      </w:pPr>
      <w:r>
        <w:rPr>
          <w:bCs/>
          <w:b/>
        </w:rPr>
        <w:t xml:space="preserve">Lead Generation:</w:t>
      </w:r>
      <w:r>
        <w:t xml:space="preserve"> </w:t>
      </w:r>
      <w:r>
        <w:t xml:space="preserve">150+ qualified leads monthly from United States New York City area (target: 35% conversion to client)</w:t>
      </w:r>
    </w:p>
    <w:p>
      <w:pPr>
        <w:numPr>
          <w:ilvl w:val="0"/>
          <w:numId w:val="1003"/>
        </w:numPr>
        <w:pStyle w:val="Compact"/>
      </w:pPr>
      <w:r>
        <w:rPr>
          <w:bCs/>
          <w:b/>
        </w:rPr>
        <w:t xml:space="preserve">Brand Recognition:</w:t>
      </w:r>
      <w:r>
        <w:t xml:space="preserve"> </w:t>
      </w:r>
      <w:r>
        <w:t xml:space="preserve">Achieve 70% awareness among NYC engineering firms through quarterly market surveys</w:t>
      </w:r>
    </w:p>
    <w:p>
      <w:pPr>
        <w:numPr>
          <w:ilvl w:val="0"/>
          <w:numId w:val="1003"/>
        </w:numPr>
        <w:pStyle w:val="Compact"/>
      </w:pPr>
      <w:r>
        <w:rPr>
          <w:bCs/>
          <w:b/>
        </w:rPr>
        <w:t xml:space="preserve">Client Retention:</w:t>
      </w:r>
      <w:r>
        <w:t xml:space="preserve"> </w:t>
      </w:r>
      <w:r>
        <w:t xml:space="preserve">Maintain 90% renewal rate for existing New York City clients through quarterly geological health assessments</w:t>
      </w:r>
    </w:p>
    <w:p>
      <w:pPr>
        <w:numPr>
          <w:ilvl w:val="0"/>
          <w:numId w:val="1003"/>
        </w:numPr>
        <w:pStyle w:val="Compact"/>
      </w:pPr>
      <w:r>
        <w:rPr>
          <w:bCs/>
          <w:b/>
        </w:rPr>
        <w:t xml:space="preserve">Metric Tracking:</w:t>
      </w:r>
      <w:r>
        <w:t xml:space="preserve"> </w:t>
      </w:r>
      <w:r>
        <w:t xml:space="preserve">All data will be monitored via HubSpot with real-time dashboard showing NYC-specific performance metrics</w:t>
      </w:r>
    </w:p>
    <w:bookmarkEnd w:id="31"/>
    <w:bookmarkStart w:id="32" w:name="Xcf861d364e47f8752b15aee842ab862e5c318e4"/>
    <w:p>
      <w:pPr>
        <w:pStyle w:val="Heading2"/>
      </w:pPr>
      <w:r>
        <w:t xml:space="preserve">Implementation Timeline: NYC Market Entry Acceleration</w:t>
      </w:r>
    </w:p>
    <w:p>
      <w:pPr>
        <w:pStyle w:val="FirstParagraph"/>
      </w:pPr>
      <w:r>
        <w:rPr>
          <w:bCs/>
          <w:b/>
        </w:rPr>
        <w:t xml:space="preserve">Q1 2024:</w:t>
      </w:r>
      <w:r>
        <w:t xml:space="preserve"> </w:t>
      </w:r>
      <w:r>
        <w:t xml:space="preserve">Establish geo-targeted digital campaigns; partner with ASCE NY Chapter for Spring webinar series on "Geology in NYC's Urban Development"</w:t>
      </w:r>
    </w:p>
    <w:p>
      <w:pPr>
        <w:pStyle w:val="BodyText"/>
      </w:pPr>
      <w:r>
        <w:rPr>
          <w:bCs/>
          <w:b/>
        </w:rPr>
        <w:t xml:space="preserve">Q2 2024:</w:t>
      </w:r>
      <w:r>
        <w:t xml:space="preserve"> </w:t>
      </w:r>
      <w:r>
        <w:t xml:space="preserve">Launch borough-specific geological reports; secure first government contract with NYC DEP</w:t>
      </w:r>
    </w:p>
    <w:p>
      <w:pPr>
        <w:pStyle w:val="BodyText"/>
      </w:pPr>
      <w:r>
        <w:rPr>
          <w:bCs/>
          <w:b/>
        </w:rPr>
        <w:t xml:space="preserve">Q3 2024:</w:t>
      </w:r>
      <w:r>
        <w:t xml:space="preserve"> </w:t>
      </w:r>
      <w:r>
        <w:t xml:space="preserve">Expand into Queens and Brooklyn infrastructure projects; host "NYC Geological Challenges" summit at Brooklyn Navy Yard</w:t>
      </w:r>
    </w:p>
    <w:p>
      <w:pPr>
        <w:pStyle w:val="BodyText"/>
      </w:pPr>
      <w:r>
        <w:rPr>
          <w:bCs/>
          <w:b/>
        </w:rPr>
        <w:t xml:space="preserve">Q4 2024:</w:t>
      </w:r>
      <w:r>
        <w:t xml:space="preserve"> </w:t>
      </w:r>
      <w:r>
        <w:t xml:space="preserve">Achieve 15 new contracts with major NYC developers; publish annual NYC Geology Report for city planners</w:t>
      </w:r>
    </w:p>
    <w:bookmarkEnd w:id="32"/>
    <w:bookmarkStart w:id="33" w:name="X815e5f329b1a95f24abdbdf1f1fec6595853034"/>
    <w:p>
      <w:pPr>
        <w:pStyle w:val="Heading2"/>
      </w:pPr>
      <w:r>
        <w:t xml:space="preserve">Why GeoSolutions NYC Wins in United States New York City</w:t>
      </w:r>
    </w:p>
    <w:p>
      <w:pPr>
        <w:pStyle w:val="FirstParagraph"/>
      </w:pPr>
      <w:r>
        <w:t xml:space="preserve">In the competitive landscape of geological services, our Marketing Plan delivers unparalleled local expertise. Unlike national firms using generic approaches, we embed our understanding of Manhattan's bedrock variability and Brooklyn's glacial till into every service. When a developer seeks a Geologist for a project in United States New York City, they require more than just data – they need insights that prevent catastrophic foundation failures in one of the world's most geologically challenging cities.</w:t>
      </w:r>
    </w:p>
    <w:p>
      <w:pPr>
        <w:pStyle w:val="BodyText"/>
      </w:pPr>
      <w:r>
        <w:t xml:space="preserve">This Marketing Plan ensures GeoSolutions NYC becomes synonymous with reliability for all geological challenges across New York City. By focusing exclusively on the United States New York City market, we transform from a service provider into an indispensable urban partner – where every geological assessment directly contributes to the city's safe evolution.</w:t>
      </w:r>
    </w:p>
    <w:bookmarkEnd w:id="33"/>
    <w:bookmarkStart w:id="34" w:name="X85d0a720039943e7bc897e15b6548923eeb1d63"/>
    <w:p>
      <w:pPr>
        <w:pStyle w:val="Heading2"/>
      </w:pPr>
      <w:r>
        <w:t xml:space="preserve">Conclusion: The Geologist as NYC's Urban Foundation</w:t>
      </w:r>
    </w:p>
    <w:p>
      <w:pPr>
        <w:pStyle w:val="FirstParagraph"/>
      </w:pPr>
      <w:r>
        <w:t xml:space="preserve">In our comprehensive Marketing Plan, we've established that a specialized Geologist operating within United States New York City isn't just an asset – they're the essential foundation for all urban development. This plan positions GeoSolutions NYC not merely as a contractor, but as the geological conscience of New York City's growth trajectory. With 80+ years of combined field experience in NYC geology and a marketing strategy laser-focused on local relevance, we're prepared to become the first choice for every construction project requiring geological expertise across all five boroughs.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GeoSolutions NYC Marketing Plan | Expert Geologist Services</dc:title>
  <dc:creator/>
  <dc:language>en</dc:language>
  <cp:keywords/>
  <dcterms:created xsi:type="dcterms:W3CDTF">2025-12-10T16:20:22Z</dcterms:created>
  <dcterms:modified xsi:type="dcterms:W3CDTF">2025-12-10T16:20:22Z</dcterms:modified>
</cp:coreProperties>
</file>

<file path=docProps/custom.xml><?xml version="1.0" encoding="utf-8"?>
<Properties xmlns="http://schemas.openxmlformats.org/officeDocument/2006/custom-properties" xmlns:vt="http://schemas.openxmlformats.org/officeDocument/2006/docPropsVTypes"/>
</file>