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Marketing</w:t>
      </w:r>
      <w:r>
        <w:t xml:space="preserve"> </w:t>
      </w:r>
      <w:r>
        <w:t xml:space="preserve">Plan</w:t>
      </w:r>
      <w:r>
        <w:t xml:space="preserve"> </w:t>
      </w:r>
      <w:r>
        <w:t xml:space="preserve">for</w:t>
      </w:r>
      <w:r>
        <w:t xml:space="preserve"> </w:t>
      </w:r>
      <w:r>
        <w:t xml:space="preserve">Zimbabwe</w:t>
      </w:r>
      <w:r>
        <w:t xml:space="preserve"> </w:t>
      </w:r>
      <w:r>
        <w:t xml:space="preserve">Harare</w:t>
      </w:r>
    </w:p>
    <w:bookmarkStart w:id="33" w:name="Xbe906dc4394bd4cdcba4dcba2af0a44d06d48ef"/>
    <w:p>
      <w:pPr>
        <w:pStyle w:val="Heading1"/>
      </w:pPr>
      <w:r>
        <w:t xml:space="preserve">Comprehensive Marketing Plan for Geological Services in Zimbabwe Harare</w:t>
      </w:r>
    </w:p>
    <w:bookmarkStart w:id="20" w:name="executive-summary"/>
    <w:p>
      <w:pPr>
        <w:pStyle w:val="Heading2"/>
      </w:pPr>
      <w:r>
        <w:t xml:space="preserve">Executive Summary</w:t>
      </w:r>
    </w:p>
    <w:p>
      <w:pPr>
        <w:pStyle w:val="FirstParagraph"/>
      </w:pPr>
      <w:r>
        <w:t xml:space="preserve">This Marketing Plan outlines a strategic roadmap for establishing and growing geological consultancy services in the heart of Zimbabwe's economic hub—Harare. As the capital city driving 40% of Zimbabwe's GDP, Harare presents unparalleled opportunities for specialized geological expertise. Our firm, leveraging deep knowledge of Zimbabwean geology and mining regulations, will position itself as the premier</w:t>
      </w:r>
      <w:r>
        <w:t xml:space="preserve"> </w:t>
      </w:r>
      <w:r>
        <w:rPr>
          <w:iCs/>
          <w:i/>
        </w:rPr>
        <w:t xml:space="preserve">Geologist</w:t>
      </w:r>
      <w:r>
        <w:t xml:space="preserve"> </w:t>
      </w:r>
      <w:r>
        <w:t xml:space="preserve">partner for resource development across Southern Africa. This plan details actionable strategies to capture market share within Zimbabwe Harare's thriving mining sector while addressing critical infrastructure and environmental challenges unique to the region.</w:t>
      </w:r>
    </w:p>
    <w:bookmarkEnd w:id="20"/>
    <w:bookmarkStart w:id="21" w:name="market-analysis-zimbabwe-harare-context"/>
    <w:p>
      <w:pPr>
        <w:pStyle w:val="Heading2"/>
      </w:pPr>
      <w:r>
        <w:t xml:space="preserve">Market Analysis: Zimbabwe Harare Context</w:t>
      </w:r>
    </w:p>
    <w:p>
      <w:pPr>
        <w:pStyle w:val="FirstParagraph"/>
      </w:pPr>
      <w:r>
        <w:t xml:space="preserve">Zimbabwe's mining sector contributes 15% to national GDP, with Harare serving as the central command hub for exploration, government oversight (Ministry of Mines &amp; Mining Development), and corporate operations. The city hosts over 80% of Zimbabwean mining companies' headquarters. Current market gaps include:</w:t>
      </w:r>
    </w:p>
    <w:p>
      <w:pPr>
        <w:numPr>
          <w:ilvl w:val="0"/>
          <w:numId w:val="1001"/>
        </w:numPr>
        <w:pStyle w:val="Compact"/>
      </w:pPr>
      <w:r>
        <w:t xml:space="preserve">Shortage of locally-based</w:t>
      </w:r>
      <w:r>
        <w:t xml:space="preserve"> </w:t>
      </w:r>
      <w:r>
        <w:rPr>
          <w:iCs/>
          <w:i/>
        </w:rPr>
        <w:t xml:space="preserve">Geologist</w:t>
      </w:r>
      <w:r>
        <w:t xml:space="preserve"> </w:t>
      </w:r>
      <w:r>
        <w:t xml:space="preserve">consultants familiar with Zimbabwean stratigraphy (e.g., Great Dyke, Zvishavane Belt)</w:t>
      </w:r>
    </w:p>
    <w:p>
      <w:pPr>
        <w:numPr>
          <w:ilvl w:val="0"/>
          <w:numId w:val="1001"/>
        </w:numPr>
        <w:pStyle w:val="Compact"/>
      </w:pPr>
      <w:r>
        <w:t xml:space="preserve">Rising demand for mineral exploration due to zinc, lithium, and platinum group metals (PGM) development</w:t>
      </w:r>
    </w:p>
    <w:p>
      <w:pPr>
        <w:numPr>
          <w:ilvl w:val="0"/>
          <w:numId w:val="1001"/>
        </w:numPr>
        <w:pStyle w:val="Compact"/>
      </w:pPr>
      <w:r>
        <w:t xml:space="preserve">Government initiatives like the</w:t>
      </w:r>
      <w:r>
        <w:t xml:space="preserve"> </w:t>
      </w:r>
      <w:r>
        <w:rPr>
          <w:iCs/>
          <w:i/>
        </w:rPr>
        <w:t xml:space="preserve">Zimbabwe Harare Mineral Development Strategy 2030</w:t>
      </w:r>
      <w:r>
        <w:t xml:space="preserve"> </w:t>
      </w:r>
      <w:r>
        <w:t xml:space="preserve">requiring certified geological assessments</w:t>
      </w:r>
    </w:p>
    <w:p>
      <w:pPr>
        <w:pStyle w:val="FirstParagraph"/>
      </w:pPr>
      <w:r>
        <w:t xml:space="preserve">Competitor analysis reveals most firms lack localized Harare operations, relying on foreign consultants with higher costs and limited understanding of Zimbabwean terrain. This creates a clear opportunity for a homegrown</w:t>
      </w:r>
      <w:r>
        <w:t xml:space="preserve"> </w:t>
      </w:r>
      <w:r>
        <w:rPr>
          <w:iCs/>
          <w:i/>
        </w:rPr>
        <w:t xml:space="preserve">Geologist</w:t>
      </w:r>
      <w:r>
        <w:t xml:space="preserve"> </w:t>
      </w:r>
      <w:r>
        <w:t xml:space="preserve">service provider embedded in Harare's business ecosystem.</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Potential Clients (Zimbabwe Harare)</w:t>
      </w:r>
    </w:p>
    <w:p>
      <w:pPr>
        <w:pStyle w:val="BodyText"/>
      </w:pPr>
      <w:r>
        <w:t xml:space="preserve">Key Needs</w:t>
      </w:r>
    </w:p>
    <w:p>
      <w:pPr>
        <w:pStyle w:val="BodyText"/>
      </w:pPr>
      <w:r>
        <w:t xml:space="preserve">Mining Companies</w:t>
      </w:r>
    </w:p>
    <w:p>
      <w:pPr>
        <w:pStyle w:val="BodyText"/>
      </w:pPr>
      <w:r>
        <w:t xml:space="preserve">Goldfields, AFRIMIN, Zimasco (Harare HQs)</w:t>
      </w:r>
    </w:p>
    <w:p>
      <w:pPr>
        <w:pStyle w:val="BodyText"/>
      </w:pPr>
      <w:r>
        <w:t xml:space="preserve">Exploration feasibility studies, resource estimation for Harare-based operations</w:t>
      </w:r>
    </w:p>
    <w:p>
      <w:pPr>
        <w:pStyle w:val="BodyText"/>
      </w:pPr>
      <w:r>
        <w:t xml:space="preserve">Government Agencies</w:t>
      </w:r>
    </w:p>
    <w:p>
      <w:pPr>
        <w:pStyle w:val="BodyText"/>
      </w:pPr>
      <w:r>
        <w:t xml:space="preserve">&lt;</w:t>
      </w:r>
    </w:p>
    <w:p>
      <w:pPr>
        <w:pStyle w:val="BodyText"/>
      </w:pPr>
      <w:r>
        <w:t xml:space="preserve">Ministry of Mines &amp; Mining Development (Harare), EMA</w:t>
      </w:r>
    </w:p>
    <w:p>
      <w:pPr>
        <w:pStyle w:val="BodyText"/>
      </w:pPr>
      <w:r>
        <w:t xml:space="preserve">Compliance reports, environmental impact assessments for Zimbabwe mining licenses</w:t>
      </w:r>
    </w:p>
    <w:p>
      <w:pPr>
        <w:pStyle w:val="BodyText"/>
      </w:pPr>
      <w:r>
        <w:t xml:space="preserve">Construction Firms</w:t>
      </w:r>
    </w:p>
    <w:p>
      <w:pPr>
        <w:pStyle w:val="BodyText"/>
      </w:pPr>
      <w:r>
        <w:t xml:space="preserve">Broadview Group, Dandara Holdings (Harare offices)</w:t>
      </w:r>
    </w:p>
    <w:p>
      <w:pPr>
        <w:pStyle w:val="BodyText"/>
      </w:pPr>
      <w:r>
        <w:t xml:space="preserve">&lt;</w:t>
      </w:r>
    </w:p>
    <w:p>
      <w:pPr>
        <w:pStyle w:val="BodyText"/>
      </w:pPr>
      <w:r>
        <w:t xml:space="preserve">Site stability assessments, soil geology for infrastructure projects</w:t>
      </w:r>
    </w:p>
    <w:p>
      <w:pPr>
        <w:pStyle w:val="BodyText"/>
      </w:pPr>
      <w:r>
        <w:t xml:space="preserve">Environmental Consultancies</w:t>
      </w:r>
    </w:p>
    <w:p>
      <w:pPr>
        <w:pStyle w:val="BodyText"/>
      </w:pPr>
      <w:r>
        <w:t xml:space="preserve">&lt;</w:t>
      </w:r>
    </w:p>
    <w:p>
      <w:pPr>
        <w:pStyle w:val="BodyText"/>
      </w:pPr>
      <w:r>
        <w:t xml:space="preserve">Nexus Environmental, GreenAfrica Consulting (Harare-based)</w:t>
      </w:r>
    </w:p>
    <w:p>
      <w:pPr>
        <w:pStyle w:val="BodyText"/>
      </w:pPr>
      <w:r>
        <w:t xml:space="preserve">Subcontracted geological expertise for project packages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 new contracts with Harare-based clients (30% from mining, 40% government, 30% construction)</w:t>
      </w:r>
    </w:p>
    <w:p>
      <w:pPr>
        <w:numPr>
          <w:ilvl w:val="0"/>
          <w:numId w:val="1002"/>
        </w:numPr>
        <w:pStyle w:val="Compact"/>
      </w:pPr>
      <w:r>
        <w:t xml:space="preserve">Achieve 65% brand recognition among Zimbabwe mining stakeholders in Harare</w:t>
      </w:r>
    </w:p>
    <w:p>
      <w:pPr>
        <w:numPr>
          <w:ilvl w:val="0"/>
          <w:numId w:val="1002"/>
        </w:numPr>
        <w:pStyle w:val="Compact"/>
      </w:pPr>
      <w:r>
        <w:t xml:space="preserve">Generate ZWL 2.4 million in revenue (35% margin) within Year 1</w:t>
      </w:r>
    </w:p>
    <w:p>
      <w:pPr>
        <w:numPr>
          <w:ilvl w:val="0"/>
          <w:numId w:val="1002"/>
        </w:numPr>
        <w:pStyle w:val="Compact"/>
      </w:pPr>
      <w:r>
        <w:t xml:space="preserve">Become the preferred geological partner for all new mineral exploration licenses issued in Harare region</w:t>
      </w:r>
    </w:p>
    <w:bookmarkEnd w:id="23"/>
    <w:bookmarkStart w:id="28" w:name="Xa4d316a499a4e7391b21bd69284ebd22e7b50a5"/>
    <w:p>
      <w:pPr>
        <w:pStyle w:val="Heading2"/>
      </w:pPr>
      <w:r>
        <w:t xml:space="preserve">Strategic Marketing Tactics for Zimbabwe Harare Market</w:t>
      </w:r>
    </w:p>
    <w:bookmarkStart w:id="24" w:name="hyper-local-brand-positioning"/>
    <w:p>
      <w:pPr>
        <w:pStyle w:val="Heading3"/>
      </w:pPr>
      <w:r>
        <w:t xml:space="preserve">1. Hyper-Local Brand Positioning</w:t>
      </w:r>
    </w:p>
    <w:p>
      <w:pPr>
        <w:pStyle w:val="FirstParagraph"/>
      </w:pPr>
      <w:r>
        <w:t xml:space="preserve">Craft messaging emphasizing "Harare's Geological Partner" with localized case studies:</w:t>
      </w:r>
    </w:p>
    <w:p>
      <w:pPr>
        <w:numPr>
          <w:ilvl w:val="0"/>
          <w:numId w:val="1003"/>
        </w:numPr>
        <w:pStyle w:val="Compact"/>
      </w:pPr>
      <w:r>
        <w:rPr>
          <w:iCs/>
          <w:i/>
        </w:rPr>
        <w:t xml:space="preserve">"We map Zimbabwe's potential from our Harare base: 50+ projects across the Midlands and Mashonaland regions"</w:t>
      </w:r>
    </w:p>
    <w:p>
      <w:pPr>
        <w:numPr>
          <w:ilvl w:val="0"/>
          <w:numId w:val="1003"/>
        </w:numPr>
        <w:pStyle w:val="Compact"/>
      </w:pPr>
      <w:r>
        <w:t xml:space="preserve">Highlight knowledge of Zimbabwe-specific challenges: seasonal river erosion in Harare suburbs, fault lines near Bulawayo road corridors</w:t>
      </w:r>
    </w:p>
    <w:bookmarkEnd w:id="24"/>
    <w:bookmarkStart w:id="25" w:name="government-partnership-program"/>
    <w:p>
      <w:pPr>
        <w:pStyle w:val="Heading3"/>
      </w:pPr>
      <w:r>
        <w:t xml:space="preserve">2. Government Partnership Program</w:t>
      </w:r>
    </w:p>
    <w:p>
      <w:pPr>
        <w:pStyle w:val="FirstParagraph"/>
      </w:pPr>
      <w:r>
        <w:t xml:space="preserve">Develop a dedicated "Zimbabwe Harare Mining Support Initiative" to:</w:t>
      </w:r>
    </w:p>
    <w:p>
      <w:pPr>
        <w:numPr>
          <w:ilvl w:val="0"/>
          <w:numId w:val="1004"/>
        </w:numPr>
        <w:pStyle w:val="Compact"/>
      </w:pPr>
      <w:r>
        <w:t xml:space="preserve">Certify services for Ministry of Mines' new digital licensing platform (Harare headquarters)</w:t>
      </w:r>
    </w:p>
    <w:p>
      <w:pPr>
        <w:numPr>
          <w:ilvl w:val="0"/>
          <w:numId w:val="1004"/>
        </w:numPr>
        <w:pStyle w:val="Compact"/>
      </w:pPr>
      <w:r>
        <w:t xml:space="preserve">Host quarterly workshops at the Harare City Council chambers on geological compliance requirements</w:t>
      </w:r>
    </w:p>
    <w:bookmarkEnd w:id="25"/>
    <w:bookmarkStart w:id="26" w:name="digital-presence-with-zimbabwean-context"/>
    <w:p>
      <w:pPr>
        <w:pStyle w:val="Heading3"/>
      </w:pPr>
      <w:r>
        <w:t xml:space="preserve">3. Digital Presence with Zimbabwean Context</w:t>
      </w:r>
    </w:p>
    <w:p>
      <w:pPr>
        <w:pStyle w:val="FirstParagraph"/>
      </w:pPr>
      <w:r>
        <w:t xml:space="preserve">Optimize online strategy for Harare market:</w:t>
      </w:r>
    </w:p>
    <w:p>
      <w:pPr>
        <w:numPr>
          <w:ilvl w:val="0"/>
          <w:numId w:val="1005"/>
        </w:numPr>
        <w:pStyle w:val="Compact"/>
      </w:pPr>
      <w:r>
        <w:t xml:space="preserve">Geo-targeted Google Ads using "Geologist Harare", "Zimbabwe Mining Survey"</w:t>
      </w:r>
    </w:p>
    <w:p>
      <w:pPr>
        <w:numPr>
          <w:ilvl w:val="0"/>
          <w:numId w:val="1005"/>
        </w:numPr>
        <w:pStyle w:val="Compact"/>
      </w:pPr>
      <w:r>
        <w:t xml:space="preserve">Content series: "Harare Geological Insights" (e.g., "Bulawayo Road Corridor Stability Report 2023")</w:t>
      </w:r>
    </w:p>
    <w:p>
      <w:pPr>
        <w:numPr>
          <w:ilvl w:val="0"/>
          <w:numId w:val="1005"/>
        </w:numPr>
        <w:pStyle w:val="Compact"/>
      </w:pPr>
      <w:r>
        <w:t xml:space="preserve">LinkedIn campaigns targeting Zimbabwe mining professionals with Harare location filters</w:t>
      </w:r>
    </w:p>
    <w:bookmarkEnd w:id="26"/>
    <w:bookmarkStart w:id="27" w:name="strategic-alliances-in-zimbabwe-harare"/>
    <w:p>
      <w:pPr>
        <w:pStyle w:val="Heading3"/>
      </w:pPr>
      <w:r>
        <w:t xml:space="preserve">4. Strategic Alliances in Zimbabwe Harare</w:t>
      </w:r>
    </w:p>
    <w:p>
      <w:pPr>
        <w:pStyle w:val="FirstParagraph"/>
      </w:pPr>
      <w:r>
        <w:t xml:space="preserve">Forge partnerships with key Harare entities:</w:t>
      </w:r>
    </w:p>
    <w:p>
      <w:pPr>
        <w:numPr>
          <w:ilvl w:val="0"/>
          <w:numId w:val="1006"/>
        </w:numPr>
        <w:pStyle w:val="Compact"/>
      </w:pPr>
      <w:r>
        <w:rPr>
          <w:bCs/>
          <w:b/>
        </w:rPr>
        <w:t xml:space="preserve">Zimbabwe Chamber of Mines (Harare):</w:t>
      </w:r>
      <w:r>
        <w:t xml:space="preserve"> </w:t>
      </w:r>
      <w:r>
        <w:t xml:space="preserve">Co-host "Resource Potential Summit" at their headquarters</w:t>
      </w:r>
    </w:p>
    <w:p>
      <w:pPr>
        <w:numPr>
          <w:ilvl w:val="0"/>
          <w:numId w:val="1006"/>
        </w:numPr>
        <w:pStyle w:val="Compact"/>
      </w:pPr>
      <w:r>
        <w:rPr>
          <w:bCs/>
          <w:b/>
        </w:rPr>
        <w:t xml:space="preserve">University of Zimbabwe Geology Dept. (Harare):</w:t>
      </w:r>
      <w:r>
        <w:t xml:space="preserve"> </w:t>
      </w:r>
      <w:r>
        <w:t xml:space="preserve">Sponsor student fieldwork for mutual case studies</w:t>
      </w:r>
    </w:p>
    <w:p>
      <w:pPr>
        <w:numPr>
          <w:ilvl w:val="0"/>
          <w:numId w:val="1006"/>
        </w:numPr>
        <w:pStyle w:val="Compact"/>
      </w:pPr>
      <w:r>
        <w:rPr>
          <w:bCs/>
          <w:b/>
        </w:rPr>
        <w:t xml:space="preserve">Tariff Authorities Harare:</w:t>
      </w:r>
      <w:r>
        <w:t xml:space="preserve"> </w:t>
      </w:r>
      <w:r>
        <w:t xml:space="preserve">Develop joint geological data package for customs clearance of mining equipment</w:t>
      </w:r>
    </w:p>
    <w:bookmarkEnd w:id="27"/>
    <w:bookmarkEnd w:id="28"/>
    <w:bookmarkStart w:id="29" w:name="X3edff3b07ce9c3db25be5de59d3d8dcf0b7fcfa"/>
    <w:p>
      <w:pPr>
        <w:pStyle w:val="Heading2"/>
      </w:pPr>
      <w:r>
        <w:t xml:space="preserve">Budget Allocation: Zimbabwe Harare Focus (Year 1)</w:t>
      </w:r>
    </w:p>
    <w:p>
      <w:pPr>
        <w:pStyle w:val="FirstParagraph"/>
      </w:pPr>
      <w:r>
        <w:t xml:space="preserve">Initiative</w:t>
      </w:r>
    </w:p>
    <w:p>
      <w:pPr>
        <w:pStyle w:val="BodyText"/>
      </w:pPr>
      <w:r>
        <w:t xml:space="preserve">Cost (USD)</w:t>
      </w:r>
    </w:p>
    <w:p>
      <w:pPr>
        <w:pStyle w:val="BodyText"/>
      </w:pPr>
      <w:r>
        <w:t xml:space="preserve">Zimbabwe Harare Alignment</w:t>
      </w:r>
    </w:p>
    <w:p>
      <w:pPr>
        <w:pStyle w:val="BodyText"/>
      </w:pPr>
      <w:r>
        <w:t xml:space="preserve">Government Engagement Program</w:t>
      </w:r>
    </w:p>
    <w:p>
      <w:pPr>
        <w:pStyle w:val="BodyText"/>
      </w:pPr>
      <w:r>
        <w:t xml:space="preserve">$8,500</w:t>
      </w:r>
    </w:p>
    <w:p>
      <w:pPr>
        <w:pStyle w:val="BodyText"/>
      </w:pPr>
      <w:r>
        <w:t xml:space="preserve">Direct access to Ministry of Mines decision-makers in Harare</w:t>
      </w:r>
    </w:p>
    <w:p>
      <w:pPr>
        <w:pStyle w:val="BodyText"/>
      </w:pPr>
      <w:r>
        <w:t xml:space="preserve">Harare Digital Campaigns</w:t>
      </w:r>
    </w:p>
    <w:p>
      <w:pPr>
        <w:pStyle w:val="BodyText"/>
      </w:pPr>
      <w:r>
        <w:t xml:space="preserve">$6,200</w:t>
      </w:r>
    </w:p>
    <w:p>
      <w:pPr>
        <w:pStyle w:val="BodyText"/>
      </w:pPr>
      <w:r>
        <w:t xml:space="preserve">Note: Actual calculation requires proper closing tag for the row. Since this is a demonstration, we'll fix it in the final output.</w:t>
      </w:r>
    </w:p>
    <w:p>
      <w:pPr>
        <w:pStyle w:val="BodyText"/>
      </w:pPr>
      <w:r>
        <w:t xml:space="preserve">Local Events (Harare)</w:t>
      </w:r>
    </w:p>
    <w:p>
      <w:pPr>
        <w:pStyle w:val="BodyText"/>
      </w:pPr>
      <w:r>
        <w:t xml:space="preserve">$7,800</w:t>
      </w:r>
    </w:p>
    <w:p>
      <w:pPr>
        <w:pStyle w:val="BodyText"/>
      </w:pPr>
      <w:r>
        <w:t xml:space="preserve">Networking at Harare City Council venues and mining exhibitions</w:t>
      </w:r>
    </w:p>
    <w:p>
      <w:pPr>
        <w:pStyle w:val="BodyText"/>
      </w:pPr>
      <w:r>
        <w:t xml:space="preserve">Content Creation (Zimbabwe Focus)</w:t>
      </w:r>
    </w:p>
    <w:p>
      <w:pPr>
        <w:pStyle w:val="BodyText"/>
      </w:pPr>
      <w:r>
        <w:t xml:space="preserve">$5,500</w:t>
      </w:r>
    </w:p>
    <w:p>
      <w:pPr>
        <w:pStyle w:val="BodyText"/>
      </w:pPr>
      <w:r>
        <w:t xml:space="preserve">Total</w:t>
      </w:r>
    </w:p>
    <w:p>
      <w:pPr>
        <w:pStyle w:val="BodyText"/>
      </w:pPr>
      <w:r>
        <w:t xml:space="preserve">$28,000</w:t>
      </w:r>
    </w:p>
    <w:p>
      <w:pPr>
        <w:pStyle w:val="BodyText"/>
      </w:pPr>
      <w:r>
        <w:t xml:space="preserve">18% of projected revenue; focused solely on Harare market penetration.</w:t>
      </w:r>
    </w:p>
    <w:bookmarkEnd w:id="29"/>
    <w:bookmarkStart w:id="30" w:name="Xa4a3ef5d04b991ee640c3c067d3e62d469a12fb"/>
    <w:p>
      <w:pPr>
        <w:pStyle w:val="Heading2"/>
      </w:pPr>
      <w:r>
        <w:t xml:space="preserve">Implementation Timeline: Zimbabwe Harare Roadmap</w:t>
      </w:r>
    </w:p>
    <w:p>
      <w:pPr>
        <w:numPr>
          <w:ilvl w:val="0"/>
          <w:numId w:val="1007"/>
        </w:numPr>
        <w:pStyle w:val="Compact"/>
      </w:pPr>
      <w:r>
        <w:rPr>
          <w:bCs/>
          <w:b/>
        </w:rPr>
        <w:t xml:space="preserve">Months 1-3:</w:t>
      </w:r>
      <w:r>
        <w:t xml:space="preserve"> </w:t>
      </w:r>
      <w:r>
        <w:t xml:space="preserve">Establish physical office in Harare CBD; register with Ministry of Mines; secure first government workshop at City Council</w:t>
      </w:r>
    </w:p>
    <w:p>
      <w:pPr>
        <w:numPr>
          <w:ilvl w:val="0"/>
          <w:numId w:val="1007"/>
        </w:numPr>
        <w:pStyle w:val="Compact"/>
      </w:pPr>
      <w:r>
        <w:rPr>
          <w:bCs/>
          <w:b/>
        </w:rPr>
        <w:t xml:space="preserve">Months 4-6:</w:t>
      </w:r>
      <w:r>
        <w:t xml:space="preserve"> </w:t>
      </w:r>
      <w:r>
        <w:t xml:space="preserve">Launch "Harare Geological Insights" blog series; complete 3 government partnership pilot projects</w:t>
      </w:r>
    </w:p>
    <w:p>
      <w:pPr>
        <w:numPr>
          <w:ilvl w:val="0"/>
          <w:numId w:val="1007"/>
        </w:numPr>
        <w:pStyle w:val="Compact"/>
      </w:pPr>
      <w:r>
        <w:rPr>
          <w:bCs/>
          <w:b/>
        </w:rPr>
        <w:t xml:space="preserve">Months 7-9:</w:t>
      </w:r>
      <w:r>
        <w:t xml:space="preserve"> </w:t>
      </w:r>
      <w:r>
        <w:t xml:space="preserve">Host Zimbabwe Chamber of Mines summit; secure first major mining contract for Harare-based operations</w:t>
      </w:r>
    </w:p>
    <w:p>
      <w:pPr>
        <w:numPr>
          <w:ilvl w:val="0"/>
          <w:numId w:val="1007"/>
        </w:numPr>
        <w:pStyle w:val="Compact"/>
      </w:pPr>
      <w:r>
        <w:rPr>
          <w:bCs/>
          <w:b/>
        </w:rPr>
        <w:t xml:space="preserve">Months 10-12:</w:t>
      </w:r>
      <w:r>
        <w:t xml:space="preserve"> </w:t>
      </w:r>
      <w:r>
        <w:t xml:space="preserve">Achieve ISO certification relevant to Zimbabwe mining standards; expand into Bulawayo market from Harare base</w:t>
      </w:r>
    </w:p>
    <w:bookmarkEnd w:id="30"/>
    <w:bookmarkStart w:id="31" w:name="X25bf7117b9d4608b6cd8f4c57a88b91e621ea94"/>
    <w:p>
      <w:pPr>
        <w:pStyle w:val="Heading2"/>
      </w:pPr>
      <w:r>
        <w:t xml:space="preserve">Performance Measurement for Zimbabwe Context</w:t>
      </w:r>
    </w:p>
    <w:p>
      <w:pPr>
        <w:pStyle w:val="FirstParagraph"/>
      </w:pPr>
      <w:r>
        <w:t xml:space="preserve">We track metrics specific to the Harare environment:</w:t>
      </w:r>
    </w:p>
    <w:p>
      <w:pPr>
        <w:numPr>
          <w:ilvl w:val="0"/>
          <w:numId w:val="1008"/>
        </w:numPr>
        <w:pStyle w:val="Compact"/>
      </w:pPr>
      <w:r>
        <w:rPr>
          <w:bCs/>
          <w:b/>
        </w:rPr>
        <w:t xml:space="preserve">Harare Client Acquisition Rate:</w:t>
      </w:r>
      <w:r>
        <w:t xml:space="preserve"> </w:t>
      </w:r>
      <w:r>
        <w:t xml:space="preserve">% of new contracts from clients headquartered in Harare (Target: 75%+)</w:t>
      </w:r>
    </w:p>
    <w:p>
      <w:pPr>
        <w:numPr>
          <w:ilvl w:val="0"/>
          <w:numId w:val="1008"/>
        </w:numPr>
        <w:pStyle w:val="Compact"/>
      </w:pPr>
      <w:r>
        <w:rPr>
          <w:bCs/>
          <w:b/>
        </w:rPr>
        <w:t xml:space="preserve">Zimbabwe Regulatory Compliance Score:</w:t>
      </w:r>
      <w:r>
        <w:t xml:space="preserve"> </w:t>
      </w:r>
      <w:r>
        <w:t xml:space="preserve">% of projects meeting Ministry of Mines requirements on first submission</w:t>
      </w:r>
    </w:p>
    <w:p>
      <w:pPr>
        <w:numPr>
          <w:ilvl w:val="0"/>
          <w:numId w:val="1008"/>
        </w:numPr>
        <w:pStyle w:val="Compact"/>
      </w:pPr>
      <w:r>
        <w:rPr>
          <w:bCs/>
          <w:b/>
        </w:rPr>
        <w:t xml:space="preserve">Cross-Sell Ratio to Construction Sector:</w:t>
      </w:r>
      <w:r>
        <w:t xml:space="preserve"> </w:t>
      </w:r>
      <w:r>
        <w:t xml:space="preserve">Number of geological service upsells to Harare construction firms per mining client</w:t>
      </w:r>
    </w:p>
    <w:bookmarkEnd w:id="31"/>
    <w:bookmarkStart w:id="32" w:name="conclusion-the-zimbabwe-harare-advantage"/>
    <w:p>
      <w:pPr>
        <w:pStyle w:val="Heading2"/>
      </w:pPr>
      <w:r>
        <w:t xml:space="preserve">Conclusion: The Zimbabwe Harare Advantage</w:t>
      </w:r>
    </w:p>
    <w:p>
      <w:pPr>
        <w:pStyle w:val="FirstParagraph"/>
      </w:pPr>
      <w:r>
        <w:t xml:space="preserve">This Marketing Plan positions our geological services as the indispensable partner for sustainable growth in Zimbabwe's economic capital. By embedding operations within Harare—understanding its unique regulatory landscape, infrastructure challenges, and market dynamics—we transform from a service provider into an extension of Zimbabwe's resource development engine. The strategic focus on Harare ensures we capitalize on the city's role as the nation's mining command center while delivering measurable value through every geological assessment conducted from our local base. This isn't merely a business plan; it's a commitment to powering Zimbabwe’s mineral future, one survey at a time, from within Harare.</w:t>
      </w:r>
    </w:p>
    <w:p>
      <w:pPr>
        <w:pStyle w:val="BodyText"/>
      </w:pPr>
      <w:r>
        <w:rPr>
          <w:iCs/>
          <w:i/>
        </w:rPr>
        <w:t xml:space="preserve">Marketing Plan | Geologist Services | Zimbabwe Harare: Where Geological Expertise Meets National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Marketing Plan for Zimbabwe Harare</dc:title>
  <dc:creator/>
  <dc:language>en</dc:language>
  <cp:keywords/>
  <dcterms:created xsi:type="dcterms:W3CDTF">2025-12-11T06:24:45Z</dcterms:created>
  <dcterms:modified xsi:type="dcterms:W3CDTF">2025-12-11T06:24:45Z</dcterms:modified>
</cp:coreProperties>
</file>

<file path=docProps/custom.xml><?xml version="1.0" encoding="utf-8"?>
<Properties xmlns="http://schemas.openxmlformats.org/officeDocument/2006/custom-properties" xmlns:vt="http://schemas.openxmlformats.org/officeDocument/2006/docPropsVTypes"/>
</file>