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906c6da9070ecdd7d2d677c443108bc48612cfd"/>
    <w:p>
      <w:pPr>
        <w:pStyle w:val="Heading1"/>
      </w:pPr>
      <w:r>
        <w:t xml:space="preserve">Comprehensive Marketing Plan for Premium Graphic Designer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 leading graphic design service provider in Algeria Algiers. Targeting the rapidly growing digital and business ecosystem of Algiers, we propose to deliver exceptional visual solutions that empower local enterprises to stand out in competitive markets. As Algeria's economic landscape evolves with increased digital adoption, the demand for professional</w:t>
      </w:r>
      <w:r>
        <w:t xml:space="preserve"> </w:t>
      </w:r>
      <w:r>
        <w:rPr>
          <w:bCs/>
          <w:b/>
        </w:rPr>
        <w:t xml:space="preserve">Graphic Designer</w:t>
      </w:r>
      <w:r>
        <w:t xml:space="preserve"> </w:t>
      </w:r>
      <w:r>
        <w:t xml:space="preserve">services has surged—particularly within Algiers' burgeoning startup scene and SME sector. This plan details how our agency will capture market share through culturally attuned design, competitive pricing, and hyper-localized marketing in</w:t>
      </w:r>
      <w:r>
        <w:t xml:space="preserve"> </w:t>
      </w:r>
      <w:r>
        <w:rPr>
          <w:bCs/>
          <w:b/>
        </w:rPr>
        <w:t xml:space="preserve">Algeria Algiers</w:t>
      </w:r>
      <w:r>
        <w:t xml:space="preserve">. Our primary objective is to become the preferred</w:t>
      </w:r>
      <w:r>
        <w:t xml:space="preserve"> </w:t>
      </w:r>
      <w:r>
        <w:rPr>
          <w:bCs/>
          <w:b/>
        </w:rPr>
        <w:t xml:space="preserve">Graphic Designer</w:t>
      </w:r>
      <w:r>
        <w:t xml:space="preserve"> </w:t>
      </w:r>
      <w:r>
        <w:t xml:space="preserve">partner for 200+ businesses across Algiers within 18 months.</w:t>
      </w:r>
    </w:p>
    <w:bookmarkEnd w:id="20"/>
    <w:bookmarkStart w:id="21" w:name="X94deea03f5d32e5559c09711337860930de5955"/>
    <w:p>
      <w:pPr>
        <w:pStyle w:val="Heading2"/>
      </w:pPr>
      <w:r>
        <w:t xml:space="preserve">Situation Analysis: The Algeria Algiers Market Landscape</w:t>
      </w:r>
    </w:p>
    <w:p>
      <w:pPr>
        <w:pStyle w:val="FirstParagraph"/>
      </w:pPr>
      <w:r>
        <w:t xml:space="preserve">Algiers, as Algeria's economic capital, hosts over 35% of the nation's SMEs and a rapidly expanding digital sector. Recent data from the Algerian Ministry of Economy shows a 47% YoY increase in demand for branding and digital marketing services since 2021. However, the market remains fragmented: only 15% of local businesses utilize professional</w:t>
      </w:r>
      <w:r>
        <w:t xml:space="preserve"> </w:t>
      </w:r>
      <w:r>
        <w:rPr>
          <w:bCs/>
          <w:b/>
        </w:rPr>
        <w:t xml:space="preserve">Graphic Designer</w:t>
      </w:r>
      <w:r>
        <w:t xml:space="preserve"> </w:t>
      </w:r>
      <w:r>
        <w:t xml:space="preserve">services, with many relying on subpar social media templates or overseas agencies lacking cultural nuance. Competitors in Algiers often fail to understand Algerian aesthetics—ignoring Arabic typography traditions, local color symbolism (e.g., the significance of green in Islamic culture), and regional marketing preferences. This gap presents a critical opportunity for a locally rooted</w:t>
      </w:r>
      <w:r>
        <w:t xml:space="preserve"> </w:t>
      </w:r>
      <w:r>
        <w:rPr>
          <w:bCs/>
          <w:b/>
        </w:rPr>
        <w:t xml:space="preserve">Graphic Designer</w:t>
      </w:r>
      <w:r>
        <w:t xml:space="preserve"> </w:t>
      </w:r>
      <w:r>
        <w:t xml:space="preserve">agency that blends global design standards with authentic Algeria Algiers context.</w:t>
      </w:r>
    </w:p>
    <w:bookmarkEnd w:id="21"/>
    <w:bookmarkStart w:id="22" w:name="target-audience-segmentation"/>
    <w:p>
      <w:pPr>
        <w:pStyle w:val="Heading2"/>
      </w:pPr>
      <w:r>
        <w:t xml:space="preserve">Target Audience Segmentation</w:t>
      </w:r>
    </w:p>
    <w:p>
      <w:pPr>
        <w:pStyle w:val="FirstParagraph"/>
      </w:pPr>
      <w:r>
        <w:t xml:space="preserve">We will focus on three high-potential segments in Algeria Algiers:</w:t>
      </w:r>
    </w:p>
    <w:p>
      <w:pPr>
        <w:numPr>
          <w:ilvl w:val="0"/>
          <w:numId w:val="1001"/>
        </w:numPr>
        <w:pStyle w:val="Compact"/>
      </w:pPr>
      <w:r>
        <w:rPr>
          <w:bCs/>
          <w:b/>
        </w:rPr>
        <w:t xml:space="preserve">SMEs &amp; Startups (60% of target):</w:t>
      </w:r>
      <w:r>
        <w:t xml:space="preserve"> </w:t>
      </w:r>
      <w:r>
        <w:t xml:space="preserve">Tech startups, e-commerce brands, and local retailers needing cohesive branding for social media and physical stores. These clients prioritize affordability without sacrificing cultural relevance.</w:t>
      </w:r>
    </w:p>
    <w:p>
      <w:pPr>
        <w:numPr>
          <w:ilvl w:val="0"/>
          <w:numId w:val="1001"/>
        </w:numPr>
        <w:pStyle w:val="Compact"/>
      </w:pPr>
      <w:r>
        <w:rPr>
          <w:bCs/>
          <w:b/>
        </w:rPr>
        <w:t xml:space="preserve">Retail Chains (25%):</w:t>
      </w:r>
      <w:r>
        <w:t xml:space="preserve"> </w:t>
      </w:r>
      <w:r>
        <w:t xml:space="preserve">National brands like Ezzahra or Ooredoo expanding in Algiers requiring store visuals, packaging, and seasonal campaigns aligned with Algerian consumer behavior.</w:t>
      </w:r>
    </w:p>
    <w:p>
      <w:pPr>
        <w:numPr>
          <w:ilvl w:val="0"/>
          <w:numId w:val="1001"/>
        </w:numPr>
        <w:pStyle w:val="Compact"/>
      </w:pPr>
      <w:r>
        <w:rPr>
          <w:bCs/>
          <w:b/>
        </w:rPr>
        <w:t xml:space="preserve">Professional Services (15%):</w:t>
      </w:r>
      <w:r>
        <w:t xml:space="preserve"> </w:t>
      </w:r>
      <w:r>
        <w:t xml:space="preserve">Law firms, clinics, and consulting agencies seeking modernized logos and business materials that convey trust in the Algeria Algiers market.</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Market Penetration:</w:t>
      </w:r>
      <w:r>
        <w:t xml:space="preserve"> </w:t>
      </w:r>
      <w:r>
        <w:t xml:space="preserve">Acquire 50 paying clients within the first 6 months, targeting businesses across Algiers districts (Hydra, Bab Ezzouar, El Biar).</w:t>
      </w:r>
    </w:p>
    <w:p>
      <w:pPr>
        <w:numPr>
          <w:ilvl w:val="0"/>
          <w:numId w:val="1002"/>
        </w:numPr>
        <w:pStyle w:val="Compact"/>
      </w:pPr>
      <w:r>
        <w:rPr>
          <w:bCs/>
          <w:b/>
        </w:rPr>
        <w:t xml:space="preserve">Brand Positioning:</w:t>
      </w:r>
      <w:r>
        <w:t xml:space="preserve"> </w:t>
      </w:r>
      <w:r>
        <w:t xml:space="preserve">Achieve 70% brand recall among target SMEs in Algeria Algiers through localized marketing by Month 8.</w:t>
      </w:r>
    </w:p>
    <w:p>
      <w:pPr>
        <w:numPr>
          <w:ilvl w:val="0"/>
          <w:numId w:val="1002"/>
        </w:numPr>
        <w:pStyle w:val="Compact"/>
      </w:pPr>
      <w:r>
        <w:rPr>
          <w:bCs/>
          <w:b/>
        </w:rPr>
        <w:t xml:space="preserve">Revenue Target:</w:t>
      </w:r>
      <w:r>
        <w:t xml:space="preserve"> </w:t>
      </w:r>
      <w:r>
        <w:t xml:space="preserve">Generate 3.2M DZD (≈$25,000) in design revenue within Year 1, with a 45% gross margin.</w:t>
      </w:r>
    </w:p>
    <w:bookmarkEnd w:id="23"/>
    <w:bookmarkStart w:id="24" w:name="X73e28e66470cd0a95df9e1dbe8deb2550e493a4"/>
    <w:p>
      <w:pPr>
        <w:pStyle w:val="Heading2"/>
      </w:pPr>
      <w:r>
        <w:t xml:space="preserve">Marketing Strategies: The Algeria Algiers Advantage</w:t>
      </w:r>
    </w:p>
    <w:p>
      <w:pPr>
        <w:pStyle w:val="FirstParagraph"/>
      </w:pPr>
      <w:r>
        <w:rPr>
          <w:bCs/>
          <w:b/>
        </w:rPr>
        <w:t xml:space="preserve">Product Strategy:</w:t>
      </w:r>
      <w:r>
        <w:t xml:space="preserve"> </w:t>
      </w:r>
      <w:r>
        <w:t xml:space="preserve">We offer tailored solutions beyond standard logos—specializing in Arabic-optimized social media templates (considering right-to-left text), culturally resonant color palettes, and print materials compliant with Algerian regulations. Every project incorporates local insights: e.g., avoiding red in Ramadan campaigns or using traditional geometric motifs in modern branding for Algiers-based clients.</w:t>
      </w:r>
    </w:p>
    <w:p>
      <w:pPr>
        <w:pStyle w:val="BodyText"/>
      </w:pPr>
      <w:r>
        <w:rPr>
          <w:bCs/>
          <w:b/>
        </w:rPr>
        <w:t xml:space="preserve">Pricing Strategy:</w:t>
      </w:r>
      <w:r>
        <w:t xml:space="preserve"> </w:t>
      </w:r>
      <w:r>
        <w:t xml:space="preserve">Competitive yet premium pricing for Algeria Algiers context:</w:t>
      </w:r>
    </w:p>
    <w:p>
      <w:pPr>
        <w:numPr>
          <w:ilvl w:val="0"/>
          <w:numId w:val="1003"/>
        </w:numPr>
        <w:pStyle w:val="Compact"/>
      </w:pPr>
      <w:r>
        <w:t xml:space="preserve">Basic Branding Package (Logo + Social Media Kit): 25,000 DZD</w:t>
      </w:r>
    </w:p>
    <w:p>
      <w:pPr>
        <w:numPr>
          <w:ilvl w:val="0"/>
          <w:numId w:val="1003"/>
        </w:numPr>
        <w:pStyle w:val="Compact"/>
      </w:pPr>
      <w:r>
        <w:t xml:space="preserve">Full Brand Identity (Packaging, Business Cards, Digital Assets): 85,000 DZD</w:t>
      </w:r>
    </w:p>
    <w:p>
      <w:pPr>
        <w:numPr>
          <w:ilvl w:val="0"/>
          <w:numId w:val="1003"/>
        </w:numPr>
        <w:pStyle w:val="Compact"/>
      </w:pPr>
      <w:r>
        <w:t xml:space="preserve">Monthly Retainer for SMEs: 15,000 DZD/month (includes 3 social graphics + strategy call)</w:t>
      </w:r>
    </w:p>
    <w:p>
      <w:pPr>
        <w:pStyle w:val="FirstParagraph"/>
      </w:pPr>
      <w:r>
        <w:t xml:space="preserve">This positions us above budget competitors while being 25% cheaper than international agencies charging in USD.</w:t>
      </w:r>
    </w:p>
    <w:p>
      <w:pPr>
        <w:pStyle w:val="BodyText"/>
      </w:pPr>
      <w:r>
        <w:rPr>
          <w:bCs/>
          <w:b/>
        </w:rPr>
        <w:t xml:space="preserve">Place &amp; Distribution:</w:t>
      </w:r>
      <w:r>
        <w:t xml:space="preserve"> </w:t>
      </w:r>
      <w:r>
        <w:t xml:space="preserve">All services delivered via a local Algiers office (Boulevard de la Liberté, Algiers) for in-person consultations—critical for building trust. Digital delivery ensures accessibility across Algeria Algiers neighborhoods. We partner with co-working spaces (e.g., Hub Alger, 532 Rue des Frères Bouzid) to host free "Brand Identity Workshops," directly engaging businesses in their ecosystem.</w:t>
      </w:r>
    </w:p>
    <w:p>
      <w:pPr>
        <w:pStyle w:val="BodyText"/>
      </w:pPr>
      <w:r>
        <w:rPr>
          <w:bCs/>
          <w:b/>
        </w:rPr>
        <w:t xml:space="preserve">Promotion Strategy:</w:t>
      </w:r>
      <w:r>
        <w:t xml:space="preserve"> </w:t>
      </w:r>
      <w:r>
        <w:t xml:space="preserve">Hyper-localized outreach leveraging Algeria Algiers' social fabric:</w:t>
      </w:r>
    </w:p>
    <w:p>
      <w:pPr>
        <w:numPr>
          <w:ilvl w:val="0"/>
          <w:numId w:val="1004"/>
        </w:numPr>
        <w:pStyle w:val="Compact"/>
      </w:pPr>
      <w:r>
        <w:rPr>
          <w:iCs/>
          <w:i/>
        </w:rPr>
        <w:t xml:space="preserve">Content Marketing:</w:t>
      </w:r>
      <w:r>
        <w:t xml:space="preserve"> </w:t>
      </w:r>
      <w:r>
        <w:t xml:space="preserve">Publish Arabic/French blog posts on "5 Algerian Cultural Symbols to Elevate Your Brand" for Algiers-based businesses via LinkedIn and Instagram.</w:t>
      </w:r>
    </w:p>
    <w:p>
      <w:pPr>
        <w:numPr>
          <w:ilvl w:val="0"/>
          <w:numId w:val="1004"/>
        </w:numPr>
        <w:pStyle w:val="Compact"/>
      </w:pPr>
      <w:r>
        <w:rPr>
          <w:iCs/>
          <w:i/>
        </w:rPr>
        <w:t xml:space="preserve">Community Engagement:</w:t>
      </w:r>
      <w:r>
        <w:t xml:space="preserve"> </w:t>
      </w:r>
      <w:r>
        <w:t xml:space="preserve">Sponsor local events like Algiers International Festival of Art and participate in SME forums hosted by Chambre de Commerce d'Alger.</w:t>
      </w:r>
    </w:p>
    <w:p>
      <w:pPr>
        <w:numPr>
          <w:ilvl w:val="0"/>
          <w:numId w:val="1004"/>
        </w:numPr>
        <w:pStyle w:val="Compact"/>
      </w:pPr>
      <w:r>
        <w:rPr>
          <w:iCs/>
          <w:i/>
        </w:rPr>
        <w:t xml:space="preserve">Referral Program:</w:t>
      </w:r>
      <w:r>
        <w:t xml:space="preserve"> </w:t>
      </w:r>
      <w:r>
        <w:t xml:space="preserve">"Refer a Business, Get 10% Off" for clients, capitalizing on Algiers' tight-knit business community.</w:t>
      </w:r>
    </w:p>
    <w:p>
      <w:pPr>
        <w:numPr>
          <w:ilvl w:val="0"/>
          <w:numId w:val="1004"/>
        </w:numPr>
        <w:pStyle w:val="Compact"/>
      </w:pPr>
      <w:r>
        <w:rPr>
          <w:iCs/>
          <w:i/>
        </w:rPr>
        <w:t xml:space="preserve">Google Ads Targeting:</w:t>
      </w:r>
      <w:r>
        <w:t xml:space="preserve"> </w:t>
      </w:r>
      <w:r>
        <w:t xml:space="preserve">Geo-fenced campaigns in Algiers with keywords like "Graphic Designer Algiers" or "Branding Agency Algeria".</w:t>
      </w:r>
    </w:p>
    <w:bookmarkEnd w:id="24"/>
    <w:bookmarkStart w:id="25" w:name="implementation-timeline-months-118"/>
    <w:p>
      <w:pPr>
        <w:pStyle w:val="Heading2"/>
      </w:pPr>
      <w:r>
        <w:t xml:space="preserve">Implementation Timeline: Months 1–18</w:t>
      </w:r>
    </w:p>
    <w:p>
      <w:pPr>
        <w:pStyle w:val="FirstParagraph"/>
      </w:pPr>
      <w:r>
        <w:t xml:space="preserve">Phase</w:t>
      </w:r>
    </w:p>
    <w:p>
      <w:pPr>
        <w:pStyle w:val="BodyText"/>
      </w:pPr>
      <w:r>
        <w:t xml:space="preserve">Months</w:t>
      </w:r>
    </w:p>
    <w:p>
      <w:pPr>
        <w:pStyle w:val="BodyText"/>
      </w:pPr>
      <w:r>
        <w:t xml:space="preserve">Key Actions in Algeria Algiers</w:t>
      </w:r>
    </w:p>
    <w:p>
      <w:pPr>
        <w:pStyle w:val="BodyText"/>
      </w:pPr>
      <w:r>
        <w:t xml:space="preserve">Foundation</w:t>
      </w:r>
    </w:p>
    <w:p>
      <w:pPr>
        <w:pStyle w:val="BodyText"/>
      </w:pPr>
      <w:r>
        <w:t xml:space="preserve">1-3</w:t>
      </w:r>
    </w:p>
    <w:p>
      <w:pPr>
        <w:pStyle w:val="BodyText"/>
      </w:pPr>
      <w:r>
        <w:t xml:space="preserve">Create localized portfolio showcasing Algiers-based projects; secure office space in central Algiers; launch Instagram/LinkedIn campaigns with "Algerian Branding" content.</w:t>
      </w:r>
    </w:p>
    <w:p>
      <w:pPr>
        <w:pStyle w:val="BodyText"/>
      </w:pPr>
      <w:r>
        <w:t xml:space="preserve">Client Acquisition</w:t>
      </w:r>
    </w:p>
    <w:p>
      <w:pPr>
        <w:pStyle w:val="BodyText"/>
      </w:pPr>
      <w:r>
        <w:t xml:space="preserve">4-9</w:t>
      </w:r>
    </w:p>
    <w:p>
      <w:pPr>
        <w:pStyle w:val="BodyText"/>
      </w:pPr>
      <w:r>
        <w:t xml:space="preserve">Host 3 free workshops at Hub Alger; implement referral program; partner with 5 co-working spaces in Algiers for lead generation.</w:t>
      </w:r>
    </w:p>
    <w:p>
      <w:pPr>
        <w:pStyle w:val="BodyText"/>
      </w:pPr>
      <w:r>
        <w:t xml:space="preserve">Growth &amp; Retention</w:t>
      </w:r>
    </w:p>
    <w:p>
      <w:pPr>
        <w:pStyle w:val="BodyText"/>
      </w:pPr>
      <w:r>
        <w:t xml:space="preserve">10-18</w:t>
      </w:r>
    </w:p>
    <w:p>
      <w:pPr>
        <w:pStyle w:val="BodyText"/>
      </w:pPr>
      <w:r>
        <w:t xml:space="preserve">Sponsor Algiers Startup Week (Oct 2024)</w:t>
      </w:r>
    </w:p>
    <w:p>
      <w:pPr>
        <w:pStyle w:val="BodyText"/>
      </w:pPr>
      <w:r>
        <w:t xml:space="preserve">Launch loyalty program: "3 for 2" on packages after first project.</w:t>
      </w:r>
    </w:p>
    <w:bookmarkEnd w:id="25"/>
    <w:bookmarkStart w:id="26" w:name="budget-allocation-year-1"/>
    <w:p>
      <w:pPr>
        <w:pStyle w:val="Heading2"/>
      </w:pPr>
      <w:r>
        <w:t xml:space="preserve">Budget Allocation (Year 1)</w:t>
      </w:r>
    </w:p>
    <w:p>
      <w:pPr>
        <w:pStyle w:val="FirstParagraph"/>
      </w:pPr>
      <w:r>
        <w:t xml:space="preserve">Total Marketing Budget: 850,000 DZD</w:t>
      </w:r>
    </w:p>
    <w:p>
      <w:pPr>
        <w:numPr>
          <w:ilvl w:val="0"/>
          <w:numId w:val="1005"/>
        </w:numPr>
        <w:pStyle w:val="Compact"/>
      </w:pPr>
      <w:r>
        <w:t xml:space="preserve">Content Creation (Local Photography/Arabic Copy): 25% → 212,500 DZD</w:t>
      </w:r>
    </w:p>
    <w:p>
      <w:pPr>
        <w:numPr>
          <w:ilvl w:val="0"/>
          <w:numId w:val="1005"/>
        </w:numPr>
        <w:pStyle w:val="Compact"/>
      </w:pPr>
      <w:r>
        <w:t xml:space="preserve">Event Sponsorships (Algiers Business Forums): 35% → 297,500 DZD</w:t>
      </w:r>
    </w:p>
    <w:p>
      <w:pPr>
        <w:numPr>
          <w:ilvl w:val="0"/>
          <w:numId w:val="1005"/>
        </w:numPr>
        <w:pStyle w:val="Compact"/>
      </w:pPr>
      <w:r>
        <w:t xml:space="preserve">Social Media Ads (Targeting Algiers ZIP codes): 25% → 212,500 DZD</w:t>
      </w:r>
    </w:p>
    <w:p>
      <w:pPr>
        <w:numPr>
          <w:ilvl w:val="0"/>
          <w:numId w:val="1005"/>
        </w:numPr>
        <w:pStyle w:val="Compact"/>
      </w:pPr>
      <w:r>
        <w:t xml:space="preserve">Partnership Commissions (Co-working Spaces): 15% → 127,500 DZD</w:t>
      </w:r>
    </w:p>
    <w:bookmarkEnd w:id="26"/>
    <w:bookmarkStart w:id="27" w:name="evaluation-control-mechanisms"/>
    <w:p>
      <w:pPr>
        <w:pStyle w:val="Heading2"/>
      </w:pPr>
      <w:r>
        <w:t xml:space="preserve">Evaluation &amp; Control Mechanisms</w:t>
      </w:r>
    </w:p>
    <w:p>
      <w:pPr>
        <w:pStyle w:val="FirstParagraph"/>
      </w:pPr>
      <w:r>
        <w:t xml:space="preserve">We will measure success through:</w:t>
      </w:r>
    </w:p>
    <w:p>
      <w:pPr>
        <w:numPr>
          <w:ilvl w:val="0"/>
          <w:numId w:val="1006"/>
        </w:numPr>
        <w:pStyle w:val="Compact"/>
      </w:pPr>
      <w:r>
        <w:rPr>
          <w:bCs/>
          <w:b/>
        </w:rPr>
        <w:t xml:space="preserve">Monthly KPIs:</w:t>
      </w:r>
      <w:r>
        <w:t xml:space="preserve"> </w:t>
      </w:r>
      <w:r>
        <w:t xml:space="preserve">Lead conversion rate (target: 15% in Algiers), client retention rate (target: 70%), social media engagement from Algeria Algiers audience.</w:t>
      </w:r>
    </w:p>
    <w:p>
      <w:pPr>
        <w:numPr>
          <w:ilvl w:val="0"/>
          <w:numId w:val="1006"/>
        </w:numPr>
        <w:pStyle w:val="Compact"/>
      </w:pPr>
      <w:r>
        <w:rPr>
          <w:bCs/>
          <w:b/>
        </w:rPr>
        <w:t xml:space="preserve">Quarterly Audits:</w:t>
      </w:r>
      <w:r>
        <w:t xml:space="preserve"> </w:t>
      </w:r>
      <w:r>
        <w:t xml:space="preserve">Compare market share against competitors using local business surveys (e.g., "How many Algerian SMEs used a local Graphic Designer in Q3?").</w:t>
      </w:r>
    </w:p>
    <w:p>
      <w:pPr>
        <w:numPr>
          <w:ilvl w:val="0"/>
          <w:numId w:val="1006"/>
        </w:numPr>
        <w:pStyle w:val="Compact"/>
      </w:pPr>
      <w:r>
        <w:rPr>
          <w:bCs/>
          <w:b/>
        </w:rPr>
        <w:t xml:space="preserve">Cultural Alignment Check:</w:t>
      </w:r>
      <w:r>
        <w:t xml:space="preserve"> </w:t>
      </w:r>
      <w:r>
        <w:t xml:space="preserve">Every project reviewed for Algeria Algiers relevance via internal focus groups with Algerian marketing experts.</w:t>
      </w:r>
    </w:p>
    <w:bookmarkEnd w:id="27"/>
    <w:bookmarkStart w:id="28" w:name="X6f36ff80d80ba8b98821fb6f668986f6acf0f33"/>
    <w:p>
      <w:pPr>
        <w:pStyle w:val="Heading2"/>
      </w:pPr>
      <w:r>
        <w:t xml:space="preserve">Why This Marketing Plan Wins in Algeria Algiers</w:t>
      </w:r>
    </w:p>
    <w:p>
      <w:pPr>
        <w:pStyle w:val="FirstParagraph"/>
      </w:pPr>
      <w:r>
        <w:t xml:space="preserve">This plan transcends generic digital marketing by embedding cultural intelligence at its core. While competitors offer templates, our</w:t>
      </w:r>
      <w:r>
        <w:t xml:space="preserve"> </w:t>
      </w:r>
      <w:r>
        <w:rPr>
          <w:bCs/>
          <w:b/>
        </w:rPr>
        <w:t xml:space="preserve">Graphic Designer</w:t>
      </w:r>
      <w:r>
        <w:t xml:space="preserve"> </w:t>
      </w:r>
      <w:r>
        <w:t xml:space="preserve">services solve Algeria Algiers-specific pain points: navigating Arabic typography complexities, aligning with local consumer values (e.g., emphasizing community in branding), and delivering solutions within Algeria's economic realities. By anchoring every tactic in Algiers' business ecosystem—from co-working space partnerships to Ramadan-aligned campaigns—we ensure relevance. This isn't just a Marketing Plan; it's a tailored strategy for sustainable growth where culture meets commerce in</w:t>
      </w:r>
      <w:r>
        <w:t xml:space="preserve"> </w:t>
      </w:r>
      <w:r>
        <w:rPr>
          <w:bCs/>
          <w:b/>
        </w:rPr>
        <w:t xml:space="preserve">Algeria Algiers</w:t>
      </w:r>
      <w:r>
        <w:t xml:space="preserve">. Within 18 months, we will redefine what professional design means for businesses across the city, proving that the best</w:t>
      </w:r>
      <w:r>
        <w:t xml:space="preserve"> </w:t>
      </w:r>
      <w:r>
        <w:rPr>
          <w:bCs/>
          <w:b/>
        </w:rPr>
        <w:t xml:space="preserve">Graphic Designer</w:t>
      </w:r>
      <w:r>
        <w:t xml:space="preserve"> </w:t>
      </w:r>
      <w:r>
        <w:t xml:space="preserve">solutions are deeply rooted in their community.</w:t>
      </w:r>
    </w:p>
    <w:p>
      <w:pPr>
        <w:pStyle w:val="BodyText"/>
      </w:pPr>
      <w:r>
        <w:rPr>
          <w:iCs/>
          <w:i/>
        </w:rPr>
        <w:t xml:space="preserve">Total Word Count: 924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Algeria Algiers</dc:title>
  <dc:creator/>
  <dc:language>en</dc:language>
  <cp:keywords/>
  <dcterms:created xsi:type="dcterms:W3CDTF">2025-12-14T03:52:51Z</dcterms:created>
  <dcterms:modified xsi:type="dcterms:W3CDTF">2025-12-14T03:52:51Z</dcterms:modified>
</cp:coreProperties>
</file>

<file path=docProps/custom.xml><?xml version="1.0" encoding="utf-8"?>
<Properties xmlns="http://schemas.openxmlformats.org/officeDocument/2006/custom-properties" xmlns:vt="http://schemas.openxmlformats.org/officeDocument/2006/docPropsVTypes"/>
</file>