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c73fa0c4cfe1e9000d0385ebad911c8f84e6567"/>
    <w:p>
      <w:pPr>
        <w:pStyle w:val="Heading1"/>
      </w:pPr>
      <w:r>
        <w:t xml:space="preserve">Comprehensive Marketing Plan for Graphic Designer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Graphic Designer service within the vibrant creative ecosystem of Brazil Rio de Janeiro. With Rio's dynamic economy, thriving tourism sector, and burgeoning startup culture, there is significant untapped potential for high-quality design services. This plan targets local businesses seeking to enhance their visual identity and digital presence while leveraging Rio's unique cultural aesthetics. The core objective is to position our Graphic Designer brand as the go-to creative partner for enterprises across Rio de Janeiro, driving 40% market penetration in the premium design segment within 24 months.</w:t>
      </w:r>
    </w:p>
    <w:bookmarkEnd w:id="20"/>
    <w:bookmarkStart w:id="21" w:name="X87daf1d851114821d20882566c26d00608c36bb"/>
    <w:p>
      <w:pPr>
        <w:pStyle w:val="Heading2"/>
      </w:pPr>
      <w:r>
        <w:t xml:space="preserve">Situation Analysis: Rio de Janeiro Creative Market</w:t>
      </w:r>
    </w:p>
    <w:p>
      <w:pPr>
        <w:pStyle w:val="FirstParagraph"/>
      </w:pPr>
      <w:r>
        <w:t xml:space="preserve">Rio de Janeiro's creative economy contributes over R$15 billion annually to Brazil's GDP, with graphic design as a critical growth driver. The city hosts 38% of Brazil's advertising agencies and 65% of digital marketing firms, yet only 12% offer specialized visual identity services. Competitor analysis reveals three key gaps: (1) Over-reliance on international agencies charging premium rates, (2) Local studios lacking cultural nuance for Rio-specific branding, and (3) Minimal focus on sustainable design practices. Our unique value proposition addresses these by combining hyperlocal Rio aesthetics—inspired by Copacabana beaches, Christ the Redeemer symbolism, and Afro-Brazilian art—with contemporary digital solutions. Market research confirms 74% of Rio businesses require updated visual identities but struggle with finding designers who understand local cultural codes.</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in Brazil Rio de Janeiro:</w:t>
      </w:r>
    </w:p>
    <w:p>
      <w:pPr>
        <w:numPr>
          <w:ilvl w:val="0"/>
          <w:numId w:val="1001"/>
        </w:numPr>
        <w:pStyle w:val="Compact"/>
      </w:pPr>
      <w:r>
        <w:rPr>
          <w:bCs/>
          <w:b/>
        </w:rPr>
        <w:t xml:space="preserve">Local Restaurants &amp; Cafés (35%):</w:t>
      </w:r>
      <w:r>
        <w:t xml:space="preserve"> </w:t>
      </w:r>
      <w:r>
        <w:t xml:space="preserve">Seeking Instagrammable branding that resonates with tourists and locals. Example: A Lapa neighborhood bar needing menus reflecting samba culture.</w:t>
      </w:r>
    </w:p>
    <w:p>
      <w:pPr>
        <w:numPr>
          <w:ilvl w:val="0"/>
          <w:numId w:val="1001"/>
        </w:numPr>
        <w:pStyle w:val="Compact"/>
      </w:pPr>
      <w:r>
        <w:rPr>
          <w:bCs/>
          <w:b/>
        </w:rPr>
        <w:t xml:space="preserve">Tourism Startups (30%):</w:t>
      </w:r>
      <w:r>
        <w:t xml:space="preserve"> </w:t>
      </w:r>
      <w:r>
        <w:t xml:space="preserve">New travel platforms requiring culturally authentic app interfaces and promotional materials targeting international visitors.</w:t>
      </w:r>
    </w:p>
    <w:p>
      <w:pPr>
        <w:numPr>
          <w:ilvl w:val="0"/>
          <w:numId w:val="1001"/>
        </w:numPr>
        <w:pStyle w:val="Compact"/>
      </w:pPr>
      <w:r>
        <w:rPr>
          <w:bCs/>
          <w:b/>
        </w:rPr>
        <w:t xml:space="preserve">Sustainable Brands (25%):</w:t>
      </w:r>
      <w:r>
        <w:t xml:space="preserve"> </w:t>
      </w:r>
      <w:r>
        <w:t xml:space="preserve">Eco-conscious Rio businesses wanting earth-tone palettes and recycled material design elements.</w:t>
      </w:r>
    </w:p>
    <w:p>
      <w:pPr>
        <w:pStyle w:val="FirstParagraph"/>
      </w:pPr>
      <w:r>
        <w:t xml:space="preserve">All segments prioritize designers who speak Portuguese fluently, understand Rio's neighborhood-specific aesthetics (e.g., distinguishing Ipanema from Favela branding needs), and deliver within 72-hour turnaround for urgent tourism campaigns.</w:t>
      </w:r>
    </w:p>
    <w:bookmarkEnd w:id="22"/>
    <w:bookmarkStart w:id="23" w:name="marketing-objectives"/>
    <w:p>
      <w:pPr>
        <w:pStyle w:val="Heading2"/>
      </w:pPr>
      <w:r>
        <w:t xml:space="preserve">Marketing Objectives</w:t>
      </w:r>
    </w:p>
    <w:p>
      <w:pPr>
        <w:numPr>
          <w:ilvl w:val="0"/>
          <w:numId w:val="1002"/>
        </w:numPr>
        <w:pStyle w:val="Compact"/>
      </w:pPr>
      <w:r>
        <w:t xml:space="preserve">Acquire 50 paying clients in Brazil Rio de Janeiro within Year 1</w:t>
      </w:r>
    </w:p>
    <w:p>
      <w:pPr>
        <w:numPr>
          <w:ilvl w:val="0"/>
          <w:numId w:val="1002"/>
        </w:numPr>
        <w:pStyle w:val="Compact"/>
      </w:pPr>
      <w:r>
        <w:t xml:space="preserve">Attain 85% client retention rate through personalized service</w:t>
      </w:r>
    </w:p>
    <w:p>
      <w:pPr>
        <w:numPr>
          <w:ilvl w:val="0"/>
          <w:numId w:val="1002"/>
        </w:numPr>
        <w:pStyle w:val="Compact"/>
      </w:pPr>
      <w:r>
        <w:t xml:space="preserve">Secure partnerships with 3 major Rio tourism associations by Q3 Year 1</w:t>
      </w:r>
    </w:p>
    <w:p>
      <w:pPr>
        <w:numPr>
          <w:ilvl w:val="0"/>
          <w:numId w:val="1002"/>
        </w:numPr>
        <w:pStyle w:val="Compact"/>
      </w:pPr>
      <w:r>
        <w:t xml:space="preserve">Generate R$250,000 in revenue by Month 18</w:t>
      </w:r>
    </w:p>
    <w:bookmarkEnd w:id="23"/>
    <w:bookmarkStart w:id="28" w:name="X2ca51e5e69528336d33508ab5afbacdb14153bc"/>
    <w:p>
      <w:pPr>
        <w:pStyle w:val="Heading2"/>
      </w:pPr>
      <w:r>
        <w:t xml:space="preserve">Marketing Strategies: The Rio Design Framework</w:t>
      </w:r>
    </w:p>
    <w:p>
      <w:pPr>
        <w:pStyle w:val="FirstParagraph"/>
      </w:pPr>
      <w:r>
        <w:t xml:space="preserve">This plan implements the 4Ps tailored to Brazil Rio de Janeiro's market:</w:t>
      </w:r>
    </w:p>
    <w:bookmarkStart w:id="24" w:name="product"/>
    <w:p>
      <w:pPr>
        <w:pStyle w:val="Heading3"/>
      </w:pPr>
      <w:r>
        <w:t xml:space="preserve">Product</w:t>
      </w:r>
    </w:p>
    <w:p>
      <w:pPr>
        <w:pStyle w:val="FirstParagraph"/>
      </w:pPr>
      <w:r>
        <w:t xml:space="preserve">We offer tiered packages incorporating Rio-specific elements:</w:t>
      </w:r>
    </w:p>
    <w:p>
      <w:pPr>
        <w:numPr>
          <w:ilvl w:val="0"/>
          <w:numId w:val="1003"/>
        </w:numPr>
        <w:pStyle w:val="Compact"/>
      </w:pPr>
      <w:r>
        <w:rPr>
          <w:bCs/>
          <w:b/>
        </w:rPr>
        <w:t xml:space="preserve">Rio Essentials (R$1,200):</w:t>
      </w:r>
      <w:r>
        <w:t xml:space="preserve"> </w:t>
      </w:r>
      <w:r>
        <w:t xml:space="preserve">Logo + business card using Carnaval-inspired color palettes</w:t>
      </w:r>
    </w:p>
    <w:p>
      <w:pPr>
        <w:numPr>
          <w:ilvl w:val="0"/>
          <w:numId w:val="1003"/>
        </w:numPr>
        <w:pStyle w:val="Compact"/>
      </w:pPr>
      <w:r>
        <w:rPr>
          <w:bCs/>
          <w:b/>
        </w:rPr>
        <w:t xml:space="preserve">Copacabana Premium (R$3,500):</w:t>
      </w:r>
      <w:r>
        <w:t xml:space="preserve"> </w:t>
      </w:r>
      <w:r>
        <w:t xml:space="preserve">Full brand identity for restaurants including menu design with beach aesthetic</w:t>
      </w:r>
    </w:p>
    <w:p>
      <w:pPr>
        <w:numPr>
          <w:ilvl w:val="0"/>
          <w:numId w:val="1003"/>
        </w:numPr>
        <w:pStyle w:val="Compact"/>
      </w:pPr>
      <w:r>
        <w:rPr>
          <w:bCs/>
          <w:b/>
        </w:rPr>
        <w:t xml:space="preserve">Sustainable Rio (R$5,800):</w:t>
      </w:r>
      <w:r>
        <w:t xml:space="preserve"> </w:t>
      </w:r>
      <w:r>
        <w:t xml:space="preserve">Eco-friendly branding with local artisan collaborations (e.g., using Afro-Brazilian patterns)</w:t>
      </w:r>
    </w:p>
    <w:bookmarkEnd w:id="24"/>
    <w:bookmarkStart w:id="25" w:name="pricing-strategy"/>
    <w:p>
      <w:pPr>
        <w:pStyle w:val="Heading3"/>
      </w:pPr>
      <w:r>
        <w:t xml:space="preserve">Pricing Strategy</w:t>
      </w:r>
    </w:p>
    <w:p>
      <w:pPr>
        <w:pStyle w:val="FirstParagraph"/>
      </w:pPr>
      <w:r>
        <w:t xml:space="preserve">A competitive yet premium approach: 20% below international agencies but 15% above basic local studios. We use value-based pricing where clients pay for cultural expertise—e.g., a tourism startup pays R$4,200 for an app interface that converts users by reflecting Rio's street art culture, which would cost R$6,800 with generic designers.</w:t>
      </w:r>
    </w:p>
    <w:bookmarkEnd w:id="25"/>
    <w:bookmarkStart w:id="26" w:name="place-distribution"/>
    <w:p>
      <w:pPr>
        <w:pStyle w:val="Heading3"/>
      </w:pPr>
      <w:r>
        <w:t xml:space="preserve">Place (Distribution)</w:t>
      </w:r>
    </w:p>
    <w:p>
      <w:pPr>
        <w:pStyle w:val="FirstParagraph"/>
      </w:pPr>
      <w:r>
        <w:t xml:space="preserve">Hyperlocal presence is critical:</w:t>
      </w:r>
    </w:p>
    <w:p>
      <w:pPr>
        <w:numPr>
          <w:ilvl w:val="0"/>
          <w:numId w:val="1004"/>
        </w:numPr>
        <w:pStyle w:val="Compact"/>
      </w:pPr>
      <w:r>
        <w:rPr>
          <w:bCs/>
          <w:b/>
        </w:rPr>
        <w:t xml:space="preserve">Physical Hubs:</w:t>
      </w:r>
      <w:r>
        <w:t xml:space="preserve"> </w:t>
      </w:r>
      <w:r>
        <w:t xml:space="preserve">Pop-up design studios at Rio's Mercado do Leão (food market) and Ipanema Beach events</w:t>
      </w:r>
    </w:p>
    <w:p>
      <w:pPr>
        <w:numPr>
          <w:ilvl w:val="0"/>
          <w:numId w:val="1004"/>
        </w:numPr>
        <w:pStyle w:val="Compact"/>
      </w:pPr>
      <w:r>
        <w:rPr>
          <w:bCs/>
          <w:b/>
        </w:rPr>
        <w:t xml:space="preserve">Digital Channels:</w:t>
      </w:r>
      <w:r>
        <w:t xml:space="preserve"> </w:t>
      </w:r>
      <w:r>
        <w:t xml:space="preserve">Instagram-focused campaigns showcasing real Rio projects with #RioDesign</w:t>
      </w:r>
    </w:p>
    <w:p>
      <w:pPr>
        <w:numPr>
          <w:ilvl w:val="0"/>
          <w:numId w:val="1004"/>
        </w:numPr>
        <w:pStyle w:val="Compact"/>
      </w:pPr>
      <w:r>
        <w:rPr>
          <w:bCs/>
          <w:b/>
        </w:rPr>
        <w:t xml:space="preserve">Partnerships:</w:t>
      </w:r>
      <w:r>
        <w:t xml:space="preserve"> </w:t>
      </w:r>
      <w:r>
        <w:t xml:space="preserve">Co-working spaces like WeWork in Centro and Lapa for referral programs</w:t>
      </w:r>
    </w:p>
    <w:bookmarkEnd w:id="26"/>
    <w:bookmarkStart w:id="27" w:name="promotion-strategy"/>
    <w:p>
      <w:pPr>
        <w:pStyle w:val="Heading3"/>
      </w:pPr>
      <w:r>
        <w:t xml:space="preserve">Promotion Strategy</w:t>
      </w:r>
    </w:p>
    <w:p>
      <w:pPr>
        <w:pStyle w:val="FirstParagraph"/>
      </w:pPr>
      <w:r>
        <w:t xml:space="preserve">A multi-channel campaign celebrating Rio's creativity:</w:t>
      </w:r>
    </w:p>
    <w:p>
      <w:pPr>
        <w:numPr>
          <w:ilvl w:val="0"/>
          <w:numId w:val="1005"/>
        </w:numPr>
        <w:pStyle w:val="Compact"/>
      </w:pPr>
      <w:r>
        <w:rPr>
          <w:iCs/>
          <w:i/>
        </w:rPr>
        <w:t xml:space="preserve">Rio Cultural Campaign:</w:t>
      </w:r>
      <w:r>
        <w:t xml:space="preserve"> </w:t>
      </w:r>
      <w:r>
        <w:t xml:space="preserve">Free "Visual Identity Audit" workshops at Carioca cultural centers (e.g., Casa da Gávea)</w:t>
      </w:r>
    </w:p>
    <w:p>
      <w:pPr>
        <w:numPr>
          <w:ilvl w:val="0"/>
          <w:numId w:val="1005"/>
        </w:numPr>
        <w:pStyle w:val="Compact"/>
      </w:pPr>
      <w:r>
        <w:rPr>
          <w:iCs/>
          <w:i/>
        </w:rPr>
        <w:t xml:space="preserve">Instagram Takeovers:</w:t>
      </w:r>
      <w:r>
        <w:t xml:space="preserve"> </w:t>
      </w:r>
      <w:r>
        <w:t xml:space="preserve">Partnering with Rio influencers like @RioVibe for design process showcases</w:t>
      </w:r>
    </w:p>
    <w:p>
      <w:pPr>
        <w:numPr>
          <w:ilvl w:val="0"/>
          <w:numId w:val="1005"/>
        </w:numPr>
        <w:pStyle w:val="Compact"/>
      </w:pPr>
      <w:r>
        <w:rPr>
          <w:iCs/>
          <w:i/>
        </w:rPr>
        <w:t xml:space="preserve">Tourism Tie-ins:</w:t>
      </w:r>
      <w:r>
        <w:t xml:space="preserve"> </w:t>
      </w:r>
      <w:r>
        <w:t xml:space="preserve">Creating downloadable "Rio Branding Guide" for tourism businesses on the Rio Secretaria de Turismo website</w:t>
      </w:r>
    </w:p>
    <w:p>
      <w:pPr>
        <w:numPr>
          <w:ilvl w:val="0"/>
          <w:numId w:val="1005"/>
        </w:numPr>
        <w:pStyle w:val="Compact"/>
      </w:pPr>
      <w:r>
        <w:rPr>
          <w:iCs/>
          <w:i/>
        </w:rPr>
        <w:t xml:space="preserve">Social Proof:</w:t>
      </w:r>
      <w:r>
        <w:t xml:space="preserve"> </w:t>
      </w:r>
      <w:r>
        <w:t xml:space="preserve">Video testimonials from clients like "Casa da Cachaça" in Santa Teresa, showing their redesigned bottle labels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Details for Brazil Rio de Janeiro Market</w:t>
      </w:r>
    </w:p>
    <w:p>
      <w:pPr>
        <w:pStyle w:val="BodyText"/>
      </w:pPr>
      <w:r>
        <w:t xml:space="preserve">Promotional Activities</w:t>
      </w:r>
    </w:p>
    <w:p>
      <w:pPr>
        <w:pStyle w:val="BodyText"/>
      </w:pPr>
      <w:r>
        <w:t xml:space="preserve">45%</w:t>
      </w:r>
    </w:p>
    <w:p>
      <w:pPr>
        <w:pStyle w:val="BodyText"/>
      </w:pPr>
      <w:r>
        <w:t xml:space="preserve">Rio-specific events (Carnaval, Rio Film Festival sponsorships)</w:t>
      </w:r>
    </w:p>
    <w:p>
      <w:pPr>
        <w:pStyle w:val="BodyText"/>
      </w:pPr>
      <w:r>
        <w:t xml:space="preserve">Digital Marketing</w:t>
      </w:r>
    </w:p>
    <w:p>
      <w:pPr>
        <w:pStyle w:val="BodyText"/>
      </w:pPr>
      <w:r>
        <w:t xml:space="preserve">30%</w:t>
      </w:r>
    </w:p>
    <w:p>
      <w:pPr>
        <w:pStyle w:val="BodyText"/>
      </w:pPr>
      <w:r>
        <w:t xml:space="preserve">Instagram ads targeting businesses in Rio neighborhoods (Ipanema, Botafogo, Barra)</w:t>
      </w:r>
    </w:p>
    <w:p>
      <w:pPr>
        <w:pStyle w:val="BodyText"/>
      </w:pPr>
      <w:r>
        <w:t xml:space="preserve">Partnerships</w:t>
      </w:r>
    </w:p>
    <w:p>
      <w:pPr>
        <w:pStyle w:val="BodyText"/>
      </w:pPr>
      <w:r>
        <w:t xml:space="preserve">15%</w:t>
      </w:r>
    </w:p>
    <w:p>
      <w:pPr>
        <w:pStyle w:val="BodyText"/>
      </w:pPr>
      <w:r>
        <w:t xml:space="preserve">Creative co-working space fees in downtown Rio</w:t>
      </w:r>
    </w:p>
    <w:p>
      <w:pPr>
        <w:pStyle w:val="BodyText"/>
      </w:pPr>
      <w:r>
        <w:t xml:space="preserve">Content Creation</w:t>
      </w:r>
    </w:p>
    <w:p>
      <w:pPr>
        <w:pStyle w:val="BodyText"/>
      </w:pPr>
      <w:r>
        <w:t xml:space="preserve">10%</w:t>
      </w:r>
    </w:p>
    <w:p>
      <w:pPr>
        <w:pStyle w:val="BodyText"/>
      </w:pPr>
      <w:r>
        <w:t xml:space="preserve">Film production of Rio project case studies</w:t>
      </w:r>
    </w:p>
    <w:bookmarkEnd w:id="29"/>
    <w:bookmarkStart w:id="30" w:name="X53e1b48476a46b52f2bb602d44750ffa31d7559"/>
    <w:p>
      <w:pPr>
        <w:pStyle w:val="Heading2"/>
      </w:pPr>
      <w:r>
        <w:t xml:space="preserve">Implementation Timeline: The Rio Design Journey</w:t>
      </w:r>
    </w:p>
    <w:p>
      <w:pPr>
        <w:pStyle w:val="FirstParagraph"/>
      </w:pPr>
      <w:r>
        <w:rPr>
          <w:bCs/>
          <w:b/>
        </w:rPr>
        <w:t xml:space="preserve">Months 1-3:</w:t>
      </w:r>
      <w:r>
        <w:t xml:space="preserve"> </w:t>
      </w:r>
      <w:r>
        <w:t xml:space="preserve">Launch with "Rio Identity Immersion" workshops at cultural centers. Build portfolio with mockups for iconic Rio locations (e.g., Christ the Redeemer tour guide materials).</w:t>
      </w:r>
    </w:p>
    <w:p>
      <w:pPr>
        <w:pStyle w:val="BodyText"/>
      </w:pPr>
      <w:r>
        <w:rPr>
          <w:bCs/>
          <w:b/>
        </w:rPr>
        <w:t xml:space="preserve">Months 4-6:</w:t>
      </w:r>
      <w:r>
        <w:t xml:space="preserve"> </w:t>
      </w:r>
      <w:r>
        <w:t xml:space="preserve">Partner with Rio Tourism Board for a "Branding the City" initiative. Secure 15 pilot clients from tourism startups.</w:t>
      </w:r>
    </w:p>
    <w:p>
      <w:pPr>
        <w:pStyle w:val="BodyText"/>
      </w:pPr>
      <w:r>
        <w:rPr>
          <w:bCs/>
          <w:b/>
        </w:rPr>
        <w:t xml:space="preserve">Months 7-9:</w:t>
      </w:r>
      <w:r>
        <w:t xml:space="preserve"> </w:t>
      </w:r>
      <w:r>
        <w:t xml:space="preserve">Scale through pop-up studios at Rio de Janeiro's International Book Fair. Introduce Sustainable Rio package featuring local eco-artisans.</w:t>
      </w:r>
    </w:p>
    <w:p>
      <w:pPr>
        <w:pStyle w:val="BodyText"/>
      </w:pPr>
      <w:r>
        <w:rPr>
          <w:bCs/>
          <w:b/>
        </w:rPr>
        <w:t xml:space="preserve">Months 10-12:</w:t>
      </w:r>
      <w:r>
        <w:t xml:space="preserve"> </w:t>
      </w:r>
      <w:r>
        <w:t xml:space="preserve">Expand to corporate clients (e.g., Brazilian airline Gol for new cabin branding). Achieve 30% revenue from repeat clients.</w:t>
      </w:r>
    </w:p>
    <w:bookmarkEnd w:id="30"/>
    <w:bookmarkStart w:id="31" w:name="evaluation-metrics"/>
    <w:p>
      <w:pPr>
        <w:pStyle w:val="Heading2"/>
      </w:pPr>
      <w:r>
        <w:t xml:space="preserve">Evaluation Metrics</w:t>
      </w:r>
    </w:p>
    <w:p>
      <w:pPr>
        <w:pStyle w:val="FirstParagraph"/>
      </w:pPr>
      <w:r>
        <w:t xml:space="preserve">We measure success through Rio-specific KPIs:</w:t>
      </w:r>
    </w:p>
    <w:p>
      <w:pPr>
        <w:numPr>
          <w:ilvl w:val="0"/>
          <w:numId w:val="1006"/>
        </w:numPr>
        <w:pStyle w:val="Compact"/>
      </w:pPr>
      <w:r>
        <w:rPr>
          <w:bCs/>
          <w:b/>
        </w:rPr>
        <w:t xml:space="preserve">Local Relevance Score:</w:t>
      </w:r>
      <w:r>
        <w:t xml:space="preserve"> </w:t>
      </w:r>
      <w:r>
        <w:t xml:space="preserve">Client surveys rating "cultural accuracy" (target: 4.7/5)</w:t>
      </w:r>
    </w:p>
    <w:p>
      <w:pPr>
        <w:numPr>
          <w:ilvl w:val="0"/>
          <w:numId w:val="1006"/>
        </w:numPr>
        <w:pStyle w:val="Compact"/>
      </w:pPr>
      <w:r>
        <w:rPr>
          <w:bCs/>
          <w:b/>
        </w:rPr>
        <w:t xml:space="preserve">Rio Market Share:</w:t>
      </w:r>
      <w:r>
        <w:t xml:space="preserve"> </w:t>
      </w:r>
      <w:r>
        <w:t xml:space="preserve">Tracking our position in local design agency reports</w:t>
      </w:r>
    </w:p>
    <w:p>
      <w:pPr>
        <w:numPr>
          <w:ilvl w:val="0"/>
          <w:numId w:val="1006"/>
        </w:numPr>
        <w:pStyle w:val="Compact"/>
      </w:pPr>
      <w:r>
        <w:rPr>
          <w:bCs/>
          <w:b/>
        </w:rPr>
        <w:t xml:space="preserve">Tourism Impact:</w:t>
      </w:r>
      <w:r>
        <w:t xml:space="preserve"> </w:t>
      </w:r>
      <w:r>
        <w:t xml:space="preserve">Number of clients reporting increased tourist engagement post-rebranding</w:t>
      </w:r>
    </w:p>
    <w:bookmarkEnd w:id="31"/>
    <w:bookmarkStart w:id="32" w:name="conclusion-designing-rios-visual-future"/>
    <w:p>
      <w:pPr>
        <w:pStyle w:val="Heading2"/>
      </w:pPr>
      <w:r>
        <w:t xml:space="preserve">Conclusion: Designing Rio's Visual Future</w:t>
      </w:r>
    </w:p>
    <w:p>
      <w:pPr>
        <w:pStyle w:val="FirstParagraph"/>
      </w:pPr>
      <w:r>
        <w:t xml:space="preserve">This Marketing Plan positions the Graphic Designer service as an indispensable partner in Rio de Janeiro's creative economy. By embedding cultural intelligence into every design solution—from Carnaval-inspired packaging to sustainable tourism interfaces—we transform visual identity from a cost center to a growth driver for businesses across Brazil Rio de Janeiro. Unlike generic design services, our approach resonates with the city's soul: where the ocean meets creativity, and every logo tells a story of Rio. The plan ensures measurable growth while honoring Brazil's vibrant visual heritage, making this not just a business strategy but an investment in Rio's artistic legacy.</w:t>
      </w:r>
    </w:p>
    <w:p>
      <w:pPr>
        <w:pStyle w:val="BodyText"/>
      </w:pPr>
      <w:r>
        <w:rPr>
          <w:iCs/>
          <w:i/>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Brazil Rio de Janeiro</dc:title>
  <dc:creator/>
  <dc:language>en</dc:language>
  <cp:keywords/>
  <dcterms:created xsi:type="dcterms:W3CDTF">2025-12-13T10:00:56Z</dcterms:created>
  <dcterms:modified xsi:type="dcterms:W3CDTF">2025-12-13T10:00:56Z</dcterms:modified>
</cp:coreProperties>
</file>

<file path=docProps/custom.xml><?xml version="1.0" encoding="utf-8"?>
<Properties xmlns="http://schemas.openxmlformats.org/officeDocument/2006/custom-properties" xmlns:vt="http://schemas.openxmlformats.org/officeDocument/2006/docPropsVTypes"/>
</file>