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30" w:name="Xb4c4b2a57c6e72f574c849025192e3f8f31b0b2"/>
    <w:p>
      <w:pPr>
        <w:pStyle w:val="Heading1"/>
      </w:pPr>
      <w:r>
        <w:t xml:space="preserve">Marketing Plan for a Professional Graphic Designer Service in Canada Montreal</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Graphic Designer</w:t>
      </w:r>
      <w:r>
        <w:t xml:space="preserve"> </w:t>
      </w:r>
      <w:r>
        <w:t xml:space="preserve">service within the vibrant creative ecosystem of</w:t>
      </w:r>
      <w:r>
        <w:t xml:space="preserve"> </w:t>
      </w:r>
      <w:r>
        <w:rPr>
          <w:bCs/>
          <w:b/>
        </w:rPr>
        <w:t xml:space="preserve">Canada Montreal</w:t>
      </w:r>
      <w:r>
        <w:t xml:space="preserve">. Recognizing Montreal's unique cultural landscape, bilingual business environment, and thriving startup scene, this plan focuses on delivering exceptional design solutions that resonate with local brands while leveraging the city's artistic identity. Our core mission is to become the go-to</w:t>
      </w:r>
      <w:r>
        <w:t xml:space="preserve"> </w:t>
      </w:r>
      <w:r>
        <w:rPr>
          <w:bCs/>
          <w:b/>
        </w:rPr>
        <w:t xml:space="preserve">Graphic Designer</w:t>
      </w:r>
      <w:r>
        <w:t xml:space="preserve"> </w:t>
      </w:r>
      <w:r>
        <w:t xml:space="preserve">partner for businesses seeking to strengthen their visual presence across Quebec and Canada.</w:t>
      </w:r>
    </w:p>
    <w:bookmarkEnd w:id="20"/>
    <w:bookmarkStart w:id="21" w:name="Xa0c179231f9db390323a1300b10e25895d8eece"/>
    <w:p>
      <w:pPr>
        <w:pStyle w:val="Heading2"/>
      </w:pPr>
      <w:r>
        <w:t xml:space="preserve">Market Analysis: Montreal's Design Landscape</w:t>
      </w:r>
    </w:p>
    <w:p>
      <w:pPr>
        <w:pStyle w:val="FirstParagraph"/>
      </w:pPr>
      <w:r>
        <w:rPr>
          <w:bCs/>
          <w:b/>
        </w:rPr>
        <w:t xml:space="preserve">Canada Montreal</w:t>
      </w:r>
      <w:r>
        <w:t xml:space="preserve"> </w:t>
      </w:r>
      <w:r>
        <w:t xml:space="preserve">offers a dynamic market for visual communication services. The city ranks among Canada's top creative hubs, with over 5,000 design firms and freelancers operating within the metropolitan area (Statista, 2023). Key drivers include:</w:t>
      </w:r>
    </w:p>
    <w:p>
      <w:pPr>
        <w:numPr>
          <w:ilvl w:val="0"/>
          <w:numId w:val="1001"/>
        </w:numPr>
        <w:pStyle w:val="Compact"/>
      </w:pPr>
      <w:r>
        <w:rPr>
          <w:bCs/>
          <w:b/>
        </w:rPr>
        <w:t xml:space="preserve">Bilingual Demand:</w:t>
      </w:r>
      <w:r>
        <w:t xml:space="preserve"> </w:t>
      </w:r>
      <w:r>
        <w:t xml:space="preserve">Businesses in Montreal require French-English design assets due to provincial language laws. A</w:t>
      </w:r>
      <w:r>
        <w:t xml:space="preserve"> </w:t>
      </w:r>
      <w:r>
        <w:rPr>
          <w:bCs/>
          <w:b/>
        </w:rPr>
        <w:t xml:space="preserve">Graphic Designer</w:t>
      </w:r>
      <w:r>
        <w:t xml:space="preserve"> </w:t>
      </w:r>
      <w:r>
        <w:t xml:space="preserve">fluent in both languages holds a distinct competitive edge.</w:t>
      </w:r>
    </w:p>
    <w:p>
      <w:pPr>
        <w:numPr>
          <w:ilvl w:val="0"/>
          <w:numId w:val="1001"/>
        </w:numPr>
        <w:pStyle w:val="Compact"/>
      </w:pPr>
      <w:r>
        <w:rPr>
          <w:bCs/>
          <w:b/>
        </w:rPr>
        <w:t xml:space="preserve">Economic Sectors:</w:t>
      </w:r>
      <w:r>
        <w:t xml:space="preserve"> </w:t>
      </w:r>
      <w:r>
        <w:t xml:space="preserve">High demand from tourism (e.g., restaurants, event agencies), tech startups (Silicon Plateau), and creative industries (music, film) creates diverse client opportunities.</w:t>
      </w:r>
    </w:p>
    <w:p>
      <w:pPr>
        <w:numPr>
          <w:ilvl w:val="0"/>
          <w:numId w:val="1001"/>
        </w:numPr>
        <w:pStyle w:val="Compact"/>
      </w:pPr>
      <w:r>
        <w:rPr>
          <w:bCs/>
          <w:b/>
        </w:rPr>
        <w:t xml:space="preserve">Cultural Identity:</w:t>
      </w:r>
      <w:r>
        <w:t xml:space="preserve"> </w:t>
      </w:r>
      <w:r>
        <w:t xml:space="preserve">Montreal’s neighborhoods (Plateau Mont-Royal, Mile End, Old Montreal) value locally inspired aesthetics. Designs reflecting city heritage or neighborhood character command premium engagement.</w:t>
      </w:r>
    </w:p>
    <w:bookmarkEnd w:id="21"/>
    <w:bookmarkStart w:id="22" w:name="target-audience"/>
    <w:p>
      <w:pPr>
        <w:pStyle w:val="Heading2"/>
      </w:pPr>
      <w:r>
        <w:t xml:space="preserve">Target Audience</w:t>
      </w:r>
    </w:p>
    <w:p>
      <w:pPr>
        <w:pStyle w:val="FirstParagraph"/>
      </w:pPr>
      <w:r>
        <w:t xml:space="preserve">This plan targets businesses in</w:t>
      </w:r>
      <w:r>
        <w:t xml:space="preserve"> </w:t>
      </w:r>
      <w:r>
        <w:rPr>
          <w:bCs/>
          <w:b/>
        </w:rPr>
        <w:t xml:space="preserve">Canada Montreal</w:t>
      </w:r>
      <w:r>
        <w:t xml:space="preserve"> </w:t>
      </w:r>
      <w:r>
        <w:t xml:space="preserve">seeking professional visual branding solutions:</w:t>
      </w:r>
    </w:p>
    <w:p>
      <w:pPr>
        <w:numPr>
          <w:ilvl w:val="0"/>
          <w:numId w:val="1002"/>
        </w:numPr>
        <w:pStyle w:val="Compact"/>
      </w:pPr>
      <w:r>
        <w:rPr>
          <w:bCs/>
          <w:b/>
        </w:rPr>
        <w:t xml:space="preserve">SMBs (Small &amp; Medium Businesses):</w:t>
      </w:r>
      <w:r>
        <w:t xml:space="preserve"> </w:t>
      </w:r>
      <w:r>
        <w:t xml:space="preserve">Local restaurants, boutiques, and service providers needing cohesive logos, menus, social media assets.</w:t>
      </w:r>
    </w:p>
    <w:p>
      <w:pPr>
        <w:numPr>
          <w:ilvl w:val="0"/>
          <w:numId w:val="1002"/>
        </w:numPr>
        <w:pStyle w:val="Compact"/>
      </w:pPr>
      <w:r>
        <w:rPr>
          <w:bCs/>
          <w:b/>
        </w:rPr>
        <w:t xml:space="preserve">Tech Startups:</w:t>
      </w:r>
      <w:r>
        <w:t xml:space="preserve"> </w:t>
      </w:r>
      <w:r>
        <w:t xml:space="preserve">Montreal’s burgeoning tech ecosystem (e.g., AI firms in Quartier des Spectacles) requires modern digital branding and UI/UX support.</w:t>
      </w:r>
    </w:p>
    <w:p>
      <w:pPr>
        <w:numPr>
          <w:ilvl w:val="0"/>
          <w:numId w:val="1002"/>
        </w:numPr>
        <w:pStyle w:val="Compact"/>
      </w:pPr>
      <w:r>
        <w:rPr>
          <w:bCs/>
          <w:b/>
        </w:rPr>
        <w:t xml:space="preserve">Non-Profits &amp; Cultural Organizations:</w:t>
      </w:r>
      <w:r>
        <w:t xml:space="preserve"> </w:t>
      </w:r>
      <w:r>
        <w:t xml:space="preserve">Groups like the Montreal Symphony Orchestra or community initiatives needing culturally resonant materials for bilingual audiences.</w:t>
      </w:r>
    </w:p>
    <w:bookmarkEnd w:id="22"/>
    <w:bookmarkStart w:id="23" w:name="unique-value-proposition"/>
    <w:p>
      <w:pPr>
        <w:pStyle w:val="Heading2"/>
      </w:pPr>
      <w:r>
        <w:t xml:space="preserve">Unique Value Proposition</w:t>
      </w:r>
    </w:p>
    <w:p>
      <w:pPr>
        <w:pStyle w:val="FirstParagraph"/>
      </w:pPr>
      <w:r>
        <w:t xml:space="preserve">Beyond standard design services, our offering integrates deep local knowledge:</w:t>
      </w:r>
    </w:p>
    <w:p>
      <w:pPr>
        <w:numPr>
          <w:ilvl w:val="0"/>
          <w:numId w:val="1003"/>
        </w:numPr>
        <w:pStyle w:val="Compact"/>
      </w:pPr>
      <w:r>
        <w:rPr>
          <w:bCs/>
          <w:b/>
        </w:rPr>
        <w:t xml:space="preserve">Montreal-Centric Expertise:</w:t>
      </w:r>
      <w:r>
        <w:t xml:space="preserve"> </w:t>
      </w:r>
      <w:r>
        <w:t xml:space="preserve">Understanding neighborhood aesthetics (e.g., vintage charm in Villeray vs. avant-garde in Griffintown) to create hyper-relevant work.</w:t>
      </w:r>
    </w:p>
    <w:p>
      <w:pPr>
        <w:numPr>
          <w:ilvl w:val="0"/>
          <w:numId w:val="1003"/>
        </w:numPr>
        <w:pStyle w:val="Compact"/>
      </w:pPr>
      <w:r>
        <w:rPr>
          <w:bCs/>
          <w:b/>
        </w:rPr>
        <w:t xml:space="preserve">Bilingual Branding Mastery:</w:t>
      </w:r>
      <w:r>
        <w:t xml:space="preserve"> </w:t>
      </w:r>
      <w:r>
        <w:t xml:space="preserve">Seamless creation of French-English collateral compliant with Quebec’s Charter of the French Language (Bill 96).</w:t>
      </w:r>
    </w:p>
    <w:p>
      <w:pPr>
        <w:numPr>
          <w:ilvl w:val="0"/>
          <w:numId w:val="1003"/>
        </w:numPr>
        <w:pStyle w:val="Compact"/>
      </w:pPr>
      <w:r>
        <w:rPr>
          <w:bCs/>
          <w:b/>
        </w:rPr>
        <w:t xml:space="preserve">Cultural Nuance:</w:t>
      </w:r>
      <w:r>
        <w:t xml:space="preserve"> </w:t>
      </w:r>
      <w:r>
        <w:t xml:space="preserve">Designing for Montreal’s multicultural population (e.g., celebrating Caribbean festivals or Franco-Ontarian events in visual campaigns).</w:t>
      </w:r>
    </w:p>
    <w:bookmarkEnd w:id="23"/>
    <w:bookmarkStart w:id="24" w:name="service-portfolio"/>
    <w:p>
      <w:pPr>
        <w:pStyle w:val="Heading2"/>
      </w:pPr>
      <w:r>
        <w:t xml:space="preserve">Service Portfolio</w:t>
      </w:r>
    </w:p>
    <w:p>
      <w:pPr>
        <w:pStyle w:val="FirstParagraph"/>
      </w:pPr>
      <w:r>
        <w:t xml:space="preserve">The core services are tailored to Montreal’s business needs:</w:t>
      </w:r>
    </w:p>
    <w:p>
      <w:pPr>
        <w:numPr>
          <w:ilvl w:val="0"/>
          <w:numId w:val="1004"/>
        </w:numPr>
        <w:pStyle w:val="Compact"/>
      </w:pPr>
      <w:r>
        <w:rPr>
          <w:bCs/>
          <w:b/>
        </w:rPr>
        <w:t xml:space="preserve">Brand Identity Systems:</w:t>
      </w:r>
      <w:r>
        <w:t xml:space="preserve"> </w:t>
      </w:r>
      <w:r>
        <w:t xml:space="preserve">Logos, color palettes, and style guides that reflect a client’s Montreal roots (e.g., incorporating city skyline or local iconography).</w:t>
      </w:r>
    </w:p>
    <w:p>
      <w:pPr>
        <w:numPr>
          <w:ilvl w:val="0"/>
          <w:numId w:val="1004"/>
        </w:numPr>
        <w:pStyle w:val="Compact"/>
      </w:pPr>
      <w:r>
        <w:rPr>
          <w:bCs/>
          <w:b/>
        </w:rPr>
        <w:t xml:space="preserve">Print &amp; Digital Collateral:</w:t>
      </w:r>
      <w:r>
        <w:t xml:space="preserve"> </w:t>
      </w:r>
      <w:r>
        <w:t xml:space="preserve">Bilingual menus (critical for restaurants), event flyers for Just For Laughs or Nuit Blanche, and social media templates.</w:t>
      </w:r>
    </w:p>
    <w:p>
      <w:pPr>
        <w:numPr>
          <w:ilvl w:val="0"/>
          <w:numId w:val="1004"/>
        </w:numPr>
        <w:pStyle w:val="Compact"/>
      </w:pPr>
      <w:r>
        <w:rPr>
          <w:bCs/>
          <w:b/>
        </w:rPr>
        <w:t xml:space="preserve">Digital Branding:</w:t>
      </w:r>
      <w:r>
        <w:t xml:space="preserve"> </w:t>
      </w:r>
      <w:r>
        <w:t xml:space="preserve">Website redesigns optimized for local SEO (e.g., "Graphic Designer Montreal"), social media content for Quebec audiences.</w:t>
      </w:r>
    </w:p>
    <w:bookmarkEnd w:id="24"/>
    <w:bookmarkStart w:id="25" w:name="pricing-strategy"/>
    <w:p>
      <w:pPr>
        <w:pStyle w:val="Heading2"/>
      </w:pPr>
      <w:r>
        <w:t xml:space="preserve">Pricing Strategy</w:t>
      </w:r>
    </w:p>
    <w:p>
      <w:pPr>
        <w:pStyle w:val="FirstParagraph"/>
      </w:pPr>
      <w:r>
        <w:t xml:space="preserve">Pricing reflects Montreal’s market rates while emphasizing value:</w:t>
      </w:r>
    </w:p>
    <w:p>
      <w:pPr>
        <w:numPr>
          <w:ilvl w:val="0"/>
          <w:numId w:val="1005"/>
        </w:numPr>
        <w:pStyle w:val="Compact"/>
      </w:pPr>
      <w:r>
        <w:rPr>
          <w:bCs/>
          <w:b/>
        </w:rPr>
        <w:t xml:space="preserve">Entry-Level:</w:t>
      </w:r>
      <w:r>
        <w:t xml:space="preserve"> </w:t>
      </w:r>
      <w:r>
        <w:t xml:space="preserve">$300–$600 for logo + 1 social media template (targeting micro-businesses in neighborhoods like Saint-Henri).</w:t>
      </w:r>
    </w:p>
    <w:p>
      <w:pPr>
        <w:numPr>
          <w:ilvl w:val="0"/>
          <w:numId w:val="1005"/>
        </w:numPr>
        <w:pStyle w:val="Compact"/>
      </w:pPr>
      <w:r>
        <w:rPr>
          <w:bCs/>
          <w:b/>
        </w:rPr>
        <w:t xml:space="preserve">Mid-Tier:</w:t>
      </w:r>
      <w:r>
        <w:t xml:space="preserve"> </w:t>
      </w:r>
      <w:r>
        <w:t xml:space="preserve">$800–$2,500 for full brand identity package (ideal for new restaurants or indie boutiques in Mile End).</w:t>
      </w:r>
    </w:p>
    <w:p>
      <w:pPr>
        <w:numPr>
          <w:ilvl w:val="0"/>
          <w:numId w:val="1005"/>
        </w:numPr>
        <w:pStyle w:val="Compact"/>
      </w:pPr>
      <w:r>
        <w:rPr>
          <w:bCs/>
          <w:b/>
        </w:rPr>
        <w:t xml:space="preserve">Enterprise:</w:t>
      </w:r>
      <w:r>
        <w:t xml:space="preserve"> </w:t>
      </w:r>
      <w:r>
        <w:t xml:space="preserve">$3,500+ for ongoing digital campaigns + bilingual content creation (for tech firms or cultural institutions).</w:t>
      </w:r>
    </w:p>
    <w:p>
      <w:pPr>
        <w:pStyle w:val="FirstParagraph"/>
      </w:pPr>
      <w:r>
        <w:t xml:space="preserve">All packages include a Montreal-focused consultation to ensure cultural alignment.</w:t>
      </w:r>
    </w:p>
    <w:bookmarkEnd w:id="25"/>
    <w:bookmarkStart w:id="26" w:name="marketing-sales-tactics"/>
    <w:p>
      <w:pPr>
        <w:pStyle w:val="Heading2"/>
      </w:pPr>
      <w:r>
        <w:t xml:space="preserve">Marketing &amp; Sales Tactics</w:t>
      </w:r>
    </w:p>
    <w:p>
      <w:pPr>
        <w:pStyle w:val="FirstParagraph"/>
      </w:pPr>
      <w:r>
        <w:t xml:space="preserve">Leveraging Montreal’s community-driven culture, we prioritize local engagement:</w:t>
      </w:r>
    </w:p>
    <w:p>
      <w:pPr>
        <w:numPr>
          <w:ilvl w:val="0"/>
          <w:numId w:val="1006"/>
        </w:numPr>
        <w:pStyle w:val="Compact"/>
      </w:pPr>
      <w:r>
        <w:rPr>
          <w:bCs/>
          <w:b/>
        </w:rPr>
        <w:t xml:space="preserve">Hyper-Local Networking:</w:t>
      </w:r>
      <w:r>
        <w:t xml:space="preserve"> </w:t>
      </w:r>
      <w:r>
        <w:t xml:space="preserve">Active participation in Montreal events like the "Montreal Design Week" and "Creative Mornings" for face-to-face client acquisition.</w:t>
      </w:r>
    </w:p>
    <w:p>
      <w:pPr>
        <w:numPr>
          <w:ilvl w:val="0"/>
          <w:numId w:val="1006"/>
        </w:numPr>
        <w:pStyle w:val="Compact"/>
      </w:pPr>
      <w:r>
        <w:rPr>
          <w:bCs/>
          <w:b/>
        </w:rPr>
        <w:t xml:space="preserve">Bilingual Online Presence:</w:t>
      </w:r>
      <w:r>
        <w:t xml:space="preserve"> </w:t>
      </w:r>
      <w:r>
        <w:t xml:space="preserve">Google Ads targeting "graphic designer Montreal," SEO optimized for French/English keywords (e.g., "concepteur graphique Montréal"). A portfolio showcasing Montreal-based projects (e.g., a café in Outremont, a tech demo at CEGEP).</w:t>
      </w:r>
    </w:p>
    <w:p>
      <w:pPr>
        <w:numPr>
          <w:ilvl w:val="0"/>
          <w:numId w:val="1006"/>
        </w:numPr>
        <w:pStyle w:val="Compact"/>
      </w:pPr>
      <w:r>
        <w:rPr>
          <w:bCs/>
          <w:b/>
        </w:rPr>
        <w:t xml:space="preserve">Partnerships:</w:t>
      </w:r>
      <w:r>
        <w:t xml:space="preserve"> </w:t>
      </w:r>
      <w:r>
        <w:t xml:space="preserve">Collaborating with Montreal business incubators (e.g., Station F, BIX) to offer discounted design services for startup clients.</w:t>
      </w:r>
    </w:p>
    <w:p>
      <w:pPr>
        <w:numPr>
          <w:ilvl w:val="0"/>
          <w:numId w:val="1006"/>
        </w:numPr>
        <w:pStyle w:val="Compact"/>
      </w:pPr>
      <w:r>
        <w:rPr>
          <w:bCs/>
          <w:b/>
        </w:rPr>
        <w:t xml:space="preserve">Social Proof:</w:t>
      </w:r>
      <w:r>
        <w:t xml:space="preserve"> </w:t>
      </w:r>
      <w:r>
        <w:t xml:space="preserve">Testimonials from Montreal clients emphasizing cultural understanding (e.g., "Their design captured the essence of our Plateau Mont-Royal bakery").</w:t>
      </w:r>
    </w:p>
    <w:p>
      <w:pPr>
        <w:numPr>
          <w:ilvl w:val="0"/>
          <w:numId w:val="1006"/>
        </w:numPr>
        <w:pStyle w:val="Compact"/>
      </w:pPr>
      <w:r>
        <w:rPr>
          <w:bCs/>
          <w:b/>
        </w:rPr>
        <w:t xml:space="preserve">Community Content:</w:t>
      </w:r>
      <w:r>
        <w:t xml:space="preserve"> </w:t>
      </w:r>
      <w:r>
        <w:t xml:space="preserve">Free LinkedIn guides like "5 Mistakes Quebec Restaurants Make in Branding" to position as a local expert.</w:t>
      </w:r>
    </w:p>
    <w:bookmarkEnd w:id="26"/>
    <w:bookmarkStart w:id="27" w:name="key-performance-indicators-kpis"/>
    <w:p>
      <w:pPr>
        <w:pStyle w:val="Heading2"/>
      </w:pPr>
      <w:r>
        <w:t xml:space="preserve">Key Performance Indicators (KPIs)</w:t>
      </w:r>
    </w:p>
    <w:p>
      <w:pPr>
        <w:pStyle w:val="FirstParagraph"/>
      </w:pPr>
      <w:r>
        <w:t xml:space="preserve">To measure success in the Montreal market, we track:</w:t>
      </w:r>
    </w:p>
    <w:p>
      <w:pPr>
        <w:numPr>
          <w:ilvl w:val="0"/>
          <w:numId w:val="1007"/>
        </w:numPr>
        <w:pStyle w:val="Compact"/>
      </w:pPr>
      <w:r>
        <w:rPr>
          <w:bCs/>
          <w:b/>
        </w:rPr>
        <w:t xml:space="preserve">Local Client Acquisition:</w:t>
      </w:r>
      <w:r>
        <w:t xml:space="preserve"> </w:t>
      </w:r>
      <w:r>
        <w:t xml:space="preserve">70% of new clients from Montreal geographic area within Year 1.</w:t>
      </w:r>
    </w:p>
    <w:p>
      <w:pPr>
        <w:numPr>
          <w:ilvl w:val="0"/>
          <w:numId w:val="1007"/>
        </w:numPr>
        <w:pStyle w:val="Compact"/>
      </w:pPr>
      <w:r>
        <w:rPr>
          <w:bCs/>
          <w:b/>
        </w:rPr>
        <w:t xml:space="preserve">Bilingual Service Adoption:</w:t>
      </w:r>
      <w:r>
        <w:t xml:space="preserve"> </w:t>
      </w:r>
      <w:r>
        <w:t xml:space="preserve">85% of projects delivered with French-English assets.</w:t>
      </w:r>
    </w:p>
    <w:p>
      <w:pPr>
        <w:numPr>
          <w:ilvl w:val="0"/>
          <w:numId w:val="1007"/>
        </w:numPr>
        <w:pStyle w:val="Compact"/>
      </w:pPr>
      <w:r>
        <w:rPr>
          <w:bCs/>
          <w:b/>
        </w:rPr>
        <w:t xml:space="preserve">Sentiment Analysis:</w:t>
      </w:r>
      <w:r>
        <w:t xml:space="preserve"> </w:t>
      </w:r>
      <w:r>
        <w:t xml:space="preserve">Positive mentions in Montreal-focused platforms (e.g., Reddit r/Montreal, local blogs).</w:t>
      </w:r>
    </w:p>
    <w:p>
      <w:pPr>
        <w:numPr>
          <w:ilvl w:val="0"/>
          <w:numId w:val="1007"/>
        </w:numPr>
        <w:pStyle w:val="Compact"/>
      </w:pPr>
      <w:r>
        <w:rPr>
          <w:bCs/>
          <w:b/>
        </w:rPr>
        <w:t xml:space="preserve">Repeat Business Rate:</w:t>
      </w:r>
      <w:r>
        <w:t xml:space="preserve"> </w:t>
      </w:r>
      <w:r>
        <w:t xml:space="preserve">Target: 30% from Montreal clients within 12 months.</w:t>
      </w:r>
    </w:p>
    <w:bookmarkEnd w:id="27"/>
    <w:bookmarkStart w:id="28" w:name="budget-allocation"/>
    <w:p>
      <w:pPr>
        <w:pStyle w:val="Heading2"/>
      </w:pPr>
      <w:r>
        <w:t xml:space="preserve">Budget Allocation</w:t>
      </w:r>
    </w:p>
    <w:p>
      <w:pPr>
        <w:pStyle w:val="FirstParagraph"/>
      </w:pPr>
      <w:r>
        <w:t xml:space="preserve">Total Year 1 Marketing Budget: $8,500 (all spent within Canada Montreal):</w:t>
      </w:r>
    </w:p>
    <w:p>
      <w:pPr>
        <w:numPr>
          <w:ilvl w:val="0"/>
          <w:numId w:val="1008"/>
        </w:numPr>
        <w:pStyle w:val="Compact"/>
      </w:pPr>
      <w:r>
        <w:t xml:space="preserve">Networking Events &amp; Sponsorships: $3,000 (e.g., Montreal Design Week booth)</w:t>
      </w:r>
    </w:p>
    <w:p>
      <w:pPr>
        <w:numPr>
          <w:ilvl w:val="0"/>
          <w:numId w:val="1008"/>
        </w:numPr>
        <w:pStyle w:val="Compact"/>
      </w:pPr>
      <w:r>
        <w:t xml:space="preserve">Digital Ads (Google/Facebook): $2,500 targeting "Montreal" + design keywords</w:t>
      </w:r>
    </w:p>
    <w:p>
      <w:pPr>
        <w:numPr>
          <w:ilvl w:val="0"/>
          <w:numId w:val="1008"/>
        </w:numPr>
        <w:pStyle w:val="Compact"/>
      </w:pPr>
      <w:r>
        <w:t xml:space="preserve">Content Creation (Bilingual Guides/Portfolios): $1,500</w:t>
      </w:r>
    </w:p>
    <w:p>
      <w:pPr>
        <w:numPr>
          <w:ilvl w:val="0"/>
          <w:numId w:val="1008"/>
        </w:numPr>
        <w:pStyle w:val="Compact"/>
      </w:pPr>
      <w:r>
        <w:t xml:space="preserve">Local Partnerships &amp; Referral Program: $1,500</w:t>
      </w:r>
    </w:p>
    <w:bookmarkEnd w:id="28"/>
    <w:bookmarkStart w:id="29" w:name="conclusion"/>
    <w:p>
      <w:pPr>
        <w:pStyle w:val="Heading2"/>
      </w:pPr>
      <w:r>
        <w:t xml:space="preserve">Conclusion</w:t>
      </w:r>
    </w:p>
    <w:p>
      <w:pPr>
        <w:pStyle w:val="FirstParagraph"/>
      </w:pPr>
      <w:r>
        <w:t xml:space="preserve">This Marketing Plan positions a</w:t>
      </w:r>
      <w:r>
        <w:t xml:space="preserve"> </w:t>
      </w:r>
      <w:r>
        <w:rPr>
          <w:bCs/>
          <w:b/>
        </w:rPr>
        <w:t xml:space="preserve">Graphic Designer</w:t>
      </w:r>
      <w:r>
        <w:t xml:space="preserve"> </w:t>
      </w:r>
      <w:r>
        <w:t xml:space="preserve">as an indispensable partner for businesses in</w:t>
      </w:r>
      <w:r>
        <w:t xml:space="preserve"> </w:t>
      </w:r>
      <w:r>
        <w:rPr>
          <w:bCs/>
          <w:b/>
        </w:rPr>
        <w:t xml:space="preserve">Canada Montreal</w:t>
      </w:r>
      <w:r>
        <w:t xml:space="preserve">. By embedding cultural fluency into every service—prioritizing bilingual execution, neighborhood-specific aesthetics, and local business needs—we will differentiate from generic design services. Success hinges on becoming synonymous with "Montreal-made" excellence in visual communication. Within 18 months, this strategy targets a 40% market share among Montreal-based small businesses seeking premium graphic design services. The plan ensures every initiative—from pricing to partnerships—centrally anchors the</w:t>
      </w:r>
      <w:r>
        <w:t xml:space="preserve"> </w:t>
      </w:r>
      <w:r>
        <w:rPr>
          <w:bCs/>
          <w:b/>
        </w:rPr>
        <w:t xml:space="preserve">Marketing Plan</w:t>
      </w:r>
      <w:r>
        <w:t xml:space="preserve"> </w:t>
      </w:r>
      <w:r>
        <w:t xml:space="preserve">to the realities of operating as a</w:t>
      </w:r>
      <w:r>
        <w:t xml:space="preserve"> </w:t>
      </w:r>
      <w:r>
        <w:rPr>
          <w:bCs/>
          <w:b/>
        </w:rPr>
        <w:t xml:space="preserve">Graphic Designer</w:t>
      </w:r>
      <w:r>
        <w:t xml:space="preserve"> </w:t>
      </w:r>
      <w:r>
        <w:t xml:space="preserve">in Montreal, Quebec.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Canada Montreal</dc:title>
  <dc:creator/>
  <dc:language>en</dc:language>
  <cp:keywords/>
  <dcterms:created xsi:type="dcterms:W3CDTF">2025-12-12T12:35:53Z</dcterms:created>
  <dcterms:modified xsi:type="dcterms:W3CDTF">2025-12-12T12:35:53Z</dcterms:modified>
</cp:coreProperties>
</file>

<file path=docProps/custom.xml><?xml version="1.0" encoding="utf-8"?>
<Properties xmlns="http://schemas.openxmlformats.org/officeDocument/2006/custom-properties" xmlns:vt="http://schemas.openxmlformats.org/officeDocument/2006/docPropsVTypes"/>
</file>