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1faa2358c45166f721d8bd5303401317b259099"/>
    <w:p>
      <w:pPr>
        <w:pStyle w:val="Heading1"/>
      </w:pPr>
      <w:r>
        <w:t xml:space="preserve">Comprehensive Marketing Plan for Premium Graphic Designer Services in Egypt Cairo</w:t>
      </w:r>
    </w:p>
    <w:bookmarkStart w:id="20" w:name="executive-summary"/>
    <w:p>
      <w:pPr>
        <w:pStyle w:val="Heading2"/>
      </w:pPr>
      <w:r>
        <w:t xml:space="preserve">1. Executive Summary</w:t>
      </w:r>
    </w:p>
    <w:p>
      <w:pPr>
        <w:pStyle w:val="FirstParagraph"/>
      </w:pPr>
      <w:r>
        <w:t xml:space="preserve">This Marketing Plan outlines a strategic roadmap for establishing a leading</w:t>
      </w:r>
      <w:r>
        <w:t xml:space="preserve"> </w:t>
      </w:r>
      <w:r>
        <w:rPr>
          <w:bCs/>
          <w:b/>
        </w:rPr>
        <w:t xml:space="preserve">Graphic Designer</w:t>
      </w:r>
      <w:r>
        <w:t xml:space="preserve"> </w:t>
      </w:r>
      <w:r>
        <w:t xml:space="preserve">service in the competitive creative market of Egypt Cairo. Recognizing Cairo's rapid digital transformation and growing demand for professional visual branding, this plan targets local businesses, startups, and international clients seeking culturally attuned design solutions. The core strategy leverages Cairo's unique cultural identity while positioning our</w:t>
      </w:r>
      <w:r>
        <w:t xml:space="preserve"> </w:t>
      </w:r>
      <w:r>
        <w:rPr>
          <w:bCs/>
          <w:b/>
        </w:rPr>
        <w:t xml:space="preserve">Graphic Designer</w:t>
      </w:r>
      <w:r>
        <w:t xml:space="preserve"> </w:t>
      </w:r>
      <w:r>
        <w:t xml:space="preserve">services as essential for business growth in Egypt's evolving economy.</w:t>
      </w:r>
    </w:p>
    <w:bookmarkEnd w:id="20"/>
    <w:bookmarkStart w:id="21" w:name="Xd6821c545e684cee8bc3c4f75fd20285c48c972"/>
    <w:p>
      <w:pPr>
        <w:pStyle w:val="Heading2"/>
      </w:pPr>
      <w:r>
        <w:t xml:space="preserve">2. Market Analysis: Egypt Cairo Creative Landscape</w:t>
      </w:r>
    </w:p>
    <w:p>
      <w:pPr>
        <w:pStyle w:val="FirstParagraph"/>
      </w:pPr>
      <w:r>
        <w:t xml:space="preserve">Egypt Cairo presents a dynamic market where digital adoption is surging. With 75% of Egyptian businesses now requiring digital branding (Egyptian Ministry of Communications, 2023), the demand for skilled</w:t>
      </w:r>
      <w:r>
        <w:t xml:space="preserve"> </w:t>
      </w:r>
      <w:r>
        <w:rPr>
          <w:bCs/>
          <w:b/>
        </w:rPr>
        <w:t xml:space="preserve">Graphic Designer</w:t>
      </w:r>
      <w:r>
        <w:t xml:space="preserve"> </w:t>
      </w:r>
      <w:r>
        <w:t xml:space="preserve">professionals has increased by 40% YoY. Key trends include:</w:t>
      </w:r>
    </w:p>
    <w:p>
      <w:pPr>
        <w:numPr>
          <w:ilvl w:val="0"/>
          <w:numId w:val="1001"/>
        </w:numPr>
        <w:pStyle w:val="Compact"/>
      </w:pPr>
      <w:r>
        <w:rPr>
          <w:bCs/>
          <w:b/>
        </w:rPr>
        <w:t xml:space="preserve">Cultural Localization:</w:t>
      </w:r>
      <w:r>
        <w:t xml:space="preserve"> </w:t>
      </w:r>
      <w:r>
        <w:t xml:space="preserve">Brands increasingly seek designs reflecting Egyptian aesthetics (e.g., Islamic patterns, Nile symbolism) rather than generic Western templates.</w:t>
      </w:r>
    </w:p>
    <w:p>
      <w:pPr>
        <w:numPr>
          <w:ilvl w:val="0"/>
          <w:numId w:val="1001"/>
        </w:numPr>
        <w:pStyle w:val="Compact"/>
      </w:pPr>
      <w:r>
        <w:rPr>
          <w:bCs/>
          <w:b/>
        </w:rPr>
        <w:t xml:space="preserve">Digital-First Strategy:</w:t>
      </w:r>
      <w:r>
        <w:t xml:space="preserve"> </w:t>
      </w:r>
      <w:r>
        <w:t xml:space="preserve">68% of Cairo businesses prioritize social media visuals and mobile-responsive branding over traditional print.</w:t>
      </w:r>
    </w:p>
    <w:p>
      <w:pPr>
        <w:numPr>
          <w:ilvl w:val="0"/>
          <w:numId w:val="1001"/>
        </w:numPr>
        <w:pStyle w:val="Compact"/>
      </w:pPr>
      <w:r>
        <w:rPr>
          <w:bCs/>
          <w:b/>
        </w:rPr>
        <w:t xml:space="preserve">Startup Boom:</w:t>
      </w:r>
      <w:r>
        <w:t xml:space="preserve"> </w:t>
      </w:r>
      <w:r>
        <w:t xml:space="preserve">Cairo's startup ecosystem (150+ new ventures monthly) drives consistent demand for affordable yet premium design packages.</w:t>
      </w:r>
    </w:p>
    <w:p>
      <w:pPr>
        <w:pStyle w:val="FirstParagraph"/>
      </w:pPr>
      <w:r>
        <w:t xml:space="preserve">The current market gap lies in</w:t>
      </w:r>
      <w:r>
        <w:t xml:space="preserve"> </w:t>
      </w:r>
      <w:r>
        <w:rPr>
          <w:iCs/>
          <w:i/>
        </w:rPr>
        <w:t xml:space="preserve">specialized</w:t>
      </w:r>
      <w:r>
        <w:t xml:space="preserve"> </w:t>
      </w:r>
      <w:r>
        <w:t xml:space="preserve">designers who understand both global design standards and Egypt Cairo's cultural nuances – a space our service will dominate through hyper-localized expertise.</w:t>
      </w:r>
    </w:p>
    <w:bookmarkEnd w:id="21"/>
    <w:bookmarkStart w:id="22" w:name="target-audience-segmentation"/>
    <w:p>
      <w:pPr>
        <w:pStyle w:val="Heading2"/>
      </w:pPr>
      <w:r>
        <w:t xml:space="preserve">3. Target Audience Segmentation</w:t>
      </w:r>
    </w:p>
    <w:p>
      <w:pPr>
        <w:pStyle w:val="FirstParagraph"/>
      </w:pPr>
      <w:r>
        <w:t xml:space="preserve">We focus on three high-value segments within Egypt Cairo:</w:t>
      </w:r>
    </w:p>
    <w:p>
      <w:pPr>
        <w:numPr>
          <w:ilvl w:val="0"/>
          <w:numId w:val="1002"/>
        </w:numPr>
        <w:pStyle w:val="Compact"/>
      </w:pPr>
      <w:r>
        <w:rPr>
          <w:bCs/>
          <w:b/>
        </w:rPr>
        <w:t xml:space="preserve">Local SMEs (60% of target):</w:t>
      </w:r>
      <w:r>
        <w:t xml:space="preserve"> </w:t>
      </w:r>
      <w:r>
        <w:t xml:space="preserve">Restaurants, retail shops, and service businesses needing affordable branding packages for social media and in-store materials. They prioritize cost-effective solutions with Egyptian cultural relevance.</w:t>
      </w:r>
    </w:p>
    <w:p>
      <w:pPr>
        <w:numPr>
          <w:ilvl w:val="0"/>
          <w:numId w:val="1002"/>
        </w:numPr>
        <w:pStyle w:val="Compact"/>
      </w:pPr>
      <w:r>
        <w:rPr>
          <w:bCs/>
          <w:b/>
        </w:rPr>
        <w:t xml:space="preserve">Cairo Startups (25% of target):</w:t>
      </w:r>
      <w:r>
        <w:t xml:space="preserve"> </w:t>
      </w:r>
      <w:r>
        <w:t xml:space="preserve">Tech and e-commerce ventures seeking investor-ready visuals. They demand modern, scalable designs aligned with global standards but rooted in Cairo's entrepreneurial spirit.</w:t>
      </w:r>
    </w:p>
    <w:p>
      <w:pPr>
        <w:numPr>
          <w:ilvl w:val="0"/>
          <w:numId w:val="1002"/>
        </w:numPr>
        <w:pStyle w:val="Compact"/>
      </w:pPr>
      <w:r>
        <w:rPr>
          <w:bCs/>
          <w:b/>
        </w:rPr>
        <w:t xml:space="preserve">International Brands Expanding into Egypt (15% of target):</w:t>
      </w:r>
      <w:r>
        <w:t xml:space="preserve"> </w:t>
      </w:r>
      <w:r>
        <w:t xml:space="preserve">Multinational companies requiring localized branding for the Egyptian market. They need a Cairo-based</w:t>
      </w:r>
      <w:r>
        <w:t xml:space="preserve"> </w:t>
      </w:r>
      <w:r>
        <w:rPr>
          <w:bCs/>
          <w:b/>
        </w:rPr>
        <w:t xml:space="preserve">Graphic Designer</w:t>
      </w:r>
      <w:r>
        <w:t xml:space="preserve"> </w:t>
      </w:r>
      <w:r>
        <w:t xml:space="preserve">to navigate cultural sensitivities and local consumer behavior.</w:t>
      </w:r>
    </w:p>
    <w:bookmarkEnd w:id="22"/>
    <w:bookmarkStart w:id="23" w:name="unique-selling-proposition-usp"/>
    <w:p>
      <w:pPr>
        <w:pStyle w:val="Heading2"/>
      </w:pPr>
      <w:r>
        <w:t xml:space="preserve">4. Unique Selling Proposition (USP)</w:t>
      </w:r>
    </w:p>
    <w:p>
      <w:pPr>
        <w:pStyle w:val="FirstParagraph"/>
      </w:pPr>
      <w:r>
        <w:t xml:space="preserve">"Cairo-Crafted Branding: Where Global Design Meets Egyptian Soul" – Our</w:t>
      </w:r>
      <w:r>
        <w:t xml:space="preserve"> </w:t>
      </w:r>
      <w:r>
        <w:rPr>
          <w:bCs/>
          <w:b/>
        </w:rPr>
        <w:t xml:space="preserve">Graphic Designer</w:t>
      </w:r>
      <w:r>
        <w:t xml:space="preserve"> </w:t>
      </w:r>
      <w:r>
        <w:t xml:space="preserve">service combines cutting-edge design methodologies with deep cultural intelligence specific to Egypt Cairo. Unlike generic agencies, we embed Cairo's artistic heritage (e.g., traditional calligraphy, contemporary street art influences) into every brand identity. This USP directly addresses the unmet need for culturally resonant visual storytelling that drives authentic engagement in Egypt's market.</w:t>
      </w:r>
    </w:p>
    <w:bookmarkEnd w:id="23"/>
    <w:bookmarkStart w:id="27" w:name="marketing-strategies"/>
    <w:p>
      <w:pPr>
        <w:pStyle w:val="Heading2"/>
      </w:pPr>
      <w:r>
        <w:t xml:space="preserve">5. Marketing Strategies</w:t>
      </w:r>
    </w:p>
    <w:p>
      <w:pPr>
        <w:pStyle w:val="FirstParagraph"/>
      </w:pPr>
      <w:r>
        <w:t xml:space="preserve">Our integrated approach targets visibility, trust-building, and conversion within Egypt Cairo:</w:t>
      </w:r>
    </w:p>
    <w:bookmarkStart w:id="24" w:name="digital-dominance-60-of-budget"/>
    <w:p>
      <w:pPr>
        <w:pStyle w:val="Heading3"/>
      </w:pPr>
      <w:r>
        <w:t xml:space="preserve">5.1 Digital Dominance (60% of budget)</w:t>
      </w:r>
    </w:p>
    <w:p>
      <w:pPr>
        <w:numPr>
          <w:ilvl w:val="0"/>
          <w:numId w:val="1003"/>
        </w:numPr>
        <w:pStyle w:val="Compact"/>
      </w:pPr>
      <w:r>
        <w:rPr>
          <w:bCs/>
          <w:b/>
        </w:rPr>
        <w:t xml:space="preserve">Cairo-Centric SEO:</w:t>
      </w:r>
      <w:r>
        <w:t xml:space="preserve"> </w:t>
      </w:r>
      <w:r>
        <w:t xml:space="preserve">Optimize for keywords like "Graphic Designer in Cairo," "Egyptian Branding Agency," and "Cultural Logo Design Egypt" to capture local search intent.</w:t>
      </w:r>
    </w:p>
    <w:p>
      <w:pPr>
        <w:numPr>
          <w:ilvl w:val="0"/>
          <w:numId w:val="1003"/>
        </w:numPr>
        <w:pStyle w:val="Compact"/>
      </w:pPr>
      <w:r>
        <w:rPr>
          <w:bCs/>
          <w:b/>
        </w:rPr>
        <w:t xml:space="preserve">Instagram &amp; Snapchat Campaigns:</w:t>
      </w:r>
      <w:r>
        <w:t xml:space="preserve"> </w:t>
      </w:r>
      <w:r>
        <w:t xml:space="preserve">Leverage Cairo's high social media usage (14M active users) with reels showcasing before/after designs for local businesses (e.g., transforming a Cairo bakery's logo with traditional motifs).</w:t>
      </w:r>
    </w:p>
    <w:p>
      <w:pPr>
        <w:numPr>
          <w:ilvl w:val="0"/>
          <w:numId w:val="1003"/>
        </w:numPr>
        <w:pStyle w:val="Compact"/>
      </w:pPr>
      <w:r>
        <w:rPr>
          <w:bCs/>
          <w:b/>
        </w:rPr>
        <w:t xml:space="preserve">Google Ads for SMEs:</w:t>
      </w:r>
      <w:r>
        <w:t xml:space="preserve"> </w:t>
      </w:r>
      <w:r>
        <w:t xml:space="preserve">Geo-targeted campaigns in Cairo neighborhoods like Mohandiseen, Nasr City, and Downtown to reach small business owners searching for "affordable graphic designer."</w:t>
      </w:r>
    </w:p>
    <w:bookmarkEnd w:id="24"/>
    <w:bookmarkStart w:id="25" w:name="strategic-partnerships-25-of-budget"/>
    <w:p>
      <w:pPr>
        <w:pStyle w:val="Heading3"/>
      </w:pPr>
      <w:r>
        <w:t xml:space="preserve">5.2 Strategic Partnerships (25% of budget)</w:t>
      </w:r>
    </w:p>
    <w:p>
      <w:pPr>
        <w:numPr>
          <w:ilvl w:val="0"/>
          <w:numId w:val="1004"/>
        </w:numPr>
        <w:pStyle w:val="Compact"/>
      </w:pPr>
      <w:r>
        <w:rPr>
          <w:bCs/>
          <w:b/>
        </w:rPr>
        <w:t xml:space="preserve">Collaborate with Cairo Business Hubs:</w:t>
      </w:r>
      <w:r>
        <w:t xml:space="preserve"> </w:t>
      </w:r>
      <w:r>
        <w:t xml:space="preserve">Partner with WeWork Cairo, CIC (Cairo Innovation Center), and Startup Egypt to offer exclusive design packages for members.</w:t>
      </w:r>
    </w:p>
    <w:p>
      <w:pPr>
        <w:numPr>
          <w:ilvl w:val="0"/>
          <w:numId w:val="1004"/>
        </w:numPr>
        <w:pStyle w:val="Compact"/>
      </w:pPr>
      <w:r>
        <w:rPr>
          <w:bCs/>
          <w:b/>
        </w:rPr>
        <w:t xml:space="preserve">University Alliances:</w:t>
      </w:r>
      <w:r>
        <w:t xml:space="preserve"> </w:t>
      </w:r>
      <w:r>
        <w:t xml:space="preserve">Sponsor design competitions at Helwan University and AUC's School of Design to build talent pipelines and brand recognition among future clients in Egypt Cairo.</w:t>
      </w:r>
    </w:p>
    <w:bookmarkEnd w:id="25"/>
    <w:bookmarkStart w:id="26" w:name="community-building-15-of-budget"/>
    <w:p>
      <w:pPr>
        <w:pStyle w:val="Heading3"/>
      </w:pPr>
      <w:r>
        <w:t xml:space="preserve">5.3 Community Building (15% of budget)</w:t>
      </w:r>
    </w:p>
    <w:p>
      <w:pPr>
        <w:numPr>
          <w:ilvl w:val="0"/>
          <w:numId w:val="1005"/>
        </w:numPr>
        <w:pStyle w:val="Compact"/>
      </w:pPr>
      <w:r>
        <w:rPr>
          <w:bCs/>
          <w:b/>
        </w:rPr>
        <w:t xml:space="preserve">Cairo Branding Workshops:</w:t>
      </w:r>
      <w:r>
        <w:t xml:space="preserve"> </w:t>
      </w:r>
      <w:r>
        <w:t xml:space="preserve">Free monthly sessions at public libraries (e.g., Cairo Public Library) teaching "Egyptian Visual Identity for Small Businesses."</w:t>
      </w:r>
    </w:p>
    <w:p>
      <w:pPr>
        <w:numPr>
          <w:ilvl w:val="0"/>
          <w:numId w:val="1005"/>
        </w:numPr>
        <w:pStyle w:val="Compact"/>
      </w:pPr>
      <w:r>
        <w:rPr>
          <w:bCs/>
          <w:b/>
        </w:rPr>
        <w:t xml:space="preserve">Local Influencer Partnerships:</w:t>
      </w:r>
      <w:r>
        <w:t xml:space="preserve"> </w:t>
      </w:r>
      <w:r>
        <w:t xml:space="preserve">Collaborate with Cairo-based influencers like @CairoCultureHub to showcase real client transformations.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Months 1-2</w:t>
            </w:r>
          </w:p>
        </w:tc>
        <w:tc>
          <w:tcPr/>
          <w:p>
            <w:pPr>
              <w:pStyle w:val="Compact"/>
              <w:jc w:val="left"/>
            </w:pPr>
            <w:r>
              <w:t xml:space="preserve">Cairo market research, website localization (Arabic/English), SEO foundation, partnership outreach to 3 Cairo business hubs.</w:t>
            </w:r>
          </w:p>
        </w:tc>
      </w:tr>
      <w:tr>
        <w:tc>
          <w:tcPr/>
          <w:p>
            <w:pPr>
              <w:pStyle w:val="Compact"/>
              <w:jc w:val="left"/>
            </w:pPr>
            <w:r>
              <w:t xml:space="preserve">Months 3-4</w:t>
            </w:r>
          </w:p>
        </w:tc>
        <w:tc>
          <w:tcPr/>
          <w:p>
            <w:pPr>
              <w:pStyle w:val="Compact"/>
              <w:jc w:val="left"/>
            </w:pPr>
            <w:r>
              <w:t xml:space="preserve">Leverage partnerships for client acquisition; launch Instagram campaign targeting "Graphic Designer Cairo" searches; host first workshop at El-Max Gallery.</w:t>
            </w:r>
          </w:p>
        </w:tc>
      </w:tr>
      <w:tr>
        <w:tc>
          <w:tcPr/>
          <w:p>
            <w:pPr>
              <w:pStyle w:val="Compact"/>
              <w:jc w:val="left"/>
            </w:pPr>
            <w:r>
              <w:t xml:space="preserve">Months 5-6</w:t>
            </w:r>
          </w:p>
        </w:tc>
        <w:tc>
          <w:tcPr/>
          <w:p>
            <w:pPr>
              <w:pStyle w:val="Compact"/>
              <w:jc w:val="left"/>
            </w:pPr>
            <w:r>
              <w:t xml:space="preserve">Scale successful tactics: Double influencer collaborations, introduce startup pricing tier, collect case studies from Cairo clients for social proof.</w:t>
            </w:r>
          </w:p>
        </w:tc>
      </w:tr>
    </w:tbl>
    <w:bookmarkEnd w:id="28"/>
    <w:bookmarkStart w:id="29" w:name="budget-allocation-total-24000"/>
    <w:p>
      <w:pPr>
        <w:pStyle w:val="Heading2"/>
      </w:pPr>
      <w:r>
        <w:t xml:space="preserve">7. Budget Allocation (Total: $24,000)</w:t>
      </w:r>
    </w:p>
    <w:p>
      <w:pPr>
        <w:numPr>
          <w:ilvl w:val="0"/>
          <w:numId w:val="1006"/>
        </w:numPr>
        <w:pStyle w:val="Compact"/>
      </w:pPr>
      <w:r>
        <w:t xml:space="preserve">Digital Marketing (60%): $14,400 – SEO tools, targeted ads, content creation</w:t>
      </w:r>
    </w:p>
    <w:p>
      <w:pPr>
        <w:numPr>
          <w:ilvl w:val="0"/>
          <w:numId w:val="1006"/>
        </w:numPr>
        <w:pStyle w:val="Compact"/>
      </w:pPr>
      <w:r>
        <w:t xml:space="preserve">Partnerships &amp; Events (25%): $6,000 – Venue rentals for workshops, partnership incentives</w:t>
      </w:r>
    </w:p>
    <w:p>
      <w:pPr>
        <w:numPr>
          <w:ilvl w:val="0"/>
          <w:numId w:val="1006"/>
        </w:numPr>
        <w:pStyle w:val="Compact"/>
      </w:pPr>
      <w:r>
        <w:t xml:space="preserve">Community Building (15%): $3,600 – Workshop materials, influencer fees</w:t>
      </w:r>
    </w:p>
    <w:bookmarkEnd w:id="29"/>
    <w:bookmarkStart w:id="30" w:name="key-performance-indicators-kpis"/>
    <w:p>
      <w:pPr>
        <w:pStyle w:val="Heading2"/>
      </w:pPr>
      <w:r>
        <w:t xml:space="preserve">8. Key Performance Indicators (KPIs)</w:t>
      </w:r>
    </w:p>
    <w:p>
      <w:pPr>
        <w:pStyle w:val="FirstParagraph"/>
      </w:pPr>
      <w:r>
        <w:t xml:space="preserve">We measure success through Cairo-specific metrics:</w:t>
      </w:r>
    </w:p>
    <w:p>
      <w:pPr>
        <w:numPr>
          <w:ilvl w:val="0"/>
          <w:numId w:val="1007"/>
        </w:numPr>
        <w:pStyle w:val="Compact"/>
      </w:pPr>
      <w:r>
        <w:rPr>
          <w:bCs/>
          <w:b/>
        </w:rPr>
        <w:t xml:space="preserve">Local Client Acquisition:</w:t>
      </w:r>
      <w:r>
        <w:t xml:space="preserve"> </w:t>
      </w:r>
      <w:r>
        <w:t xml:space="preserve">30 new clients from Egypt Cairo within 6 months (target: 70% of total new business).</w:t>
      </w:r>
    </w:p>
    <w:p>
      <w:pPr>
        <w:numPr>
          <w:ilvl w:val="0"/>
          <w:numId w:val="1007"/>
        </w:numPr>
        <w:pStyle w:val="Compact"/>
      </w:pPr>
      <w:r>
        <w:rPr>
          <w:bCs/>
          <w:b/>
        </w:rPr>
        <w:t xml:space="preserve">Cultural Relevance Score:</w:t>
      </w:r>
      <w:r>
        <w:t xml:space="preserve"> </w:t>
      </w:r>
      <w:r>
        <w:t xml:space="preserve">4.5/5 average rating on client surveys regarding "Egyptian cultural accuracy" in designs.</w:t>
      </w:r>
    </w:p>
    <w:p>
      <w:pPr>
        <w:numPr>
          <w:ilvl w:val="0"/>
          <w:numId w:val="1007"/>
        </w:numPr>
        <w:pStyle w:val="Compact"/>
      </w:pPr>
      <w:r>
        <w:rPr>
          <w:bCs/>
          <w:b/>
        </w:rPr>
        <w:t xml:space="preserve">Lead-to-Customer Rate:</w:t>
      </w:r>
      <w:r>
        <w:t xml:space="preserve"> </w:t>
      </w:r>
      <w:r>
        <w:t xml:space="preserve">Achieve 25% conversion from Cairo-based website inquiries.</w:t>
      </w:r>
    </w:p>
    <w:p>
      <w:pPr>
        <w:numPr>
          <w:ilvl w:val="0"/>
          <w:numId w:val="1007"/>
        </w:numPr>
        <w:pStyle w:val="Compact"/>
      </w:pPr>
      <w:r>
        <w:rPr>
          <w:bCs/>
          <w:b/>
        </w:rPr>
        <w:t xml:space="preserve">Social Media Engagement:</w:t>
      </w:r>
      <w:r>
        <w:t xml:space="preserve"> </w:t>
      </w:r>
      <w:r>
        <w:t xml:space="preserve">30% growth in Instagram followers within Egypt (verified via geo-tags).</w:t>
      </w:r>
    </w:p>
    <w:bookmarkEnd w:id="30"/>
    <w:bookmarkStart w:id="31" w:name="conclusion-the-cairo-advantage"/>
    <w:p>
      <w:pPr>
        <w:pStyle w:val="Heading2"/>
      </w:pPr>
      <w:r>
        <w:t xml:space="preserve">9. Conclusion: The Cairo Advantage</w:t>
      </w:r>
    </w:p>
    <w:p>
      <w:pPr>
        <w:pStyle w:val="FirstParagraph"/>
      </w:pPr>
      <w:r>
        <w:t xml:space="preserve">This Marketing Plan positions our</w:t>
      </w:r>
      <w:r>
        <w:t xml:space="preserve"> </w:t>
      </w:r>
      <w:r>
        <w:rPr>
          <w:bCs/>
          <w:b/>
        </w:rPr>
        <w:t xml:space="preserve">Graphic Designer</w:t>
      </w:r>
      <w:r>
        <w:t xml:space="preserve"> </w:t>
      </w:r>
      <w:r>
        <w:t xml:space="preserve">service not just as a vendor, but as an indispensable cultural partner for businesses navigating Egypt Cairo's unique market landscape. By embedding Egyptian identity into every design project – from Nile-inspired color palettes to Arabic typography integration – we transcend generic design services. The plan’s emphasis on hyper-localized marketing ensures rapid recognition within Cairo’s business ecosystem while building scalable systems for growth across Egypt.</w:t>
      </w:r>
    </w:p>
    <w:p>
      <w:pPr>
        <w:pStyle w:val="BodyText"/>
      </w:pPr>
      <w:r>
        <w:t xml:space="preserve">As Cairo solidifies its status as Africa's creative capital, this Marketing Plan secures our position at the forefront of a $28M graphic design market in Egypt (Statista, 2023). Our commitment to merging global design excellence with authentic Egyptian storytelling ensures sustainable growth and client loyalty for any</w:t>
      </w:r>
      <w:r>
        <w:t xml:space="preserve"> </w:t>
      </w:r>
      <w:r>
        <w:rPr>
          <w:bCs/>
          <w:b/>
        </w:rPr>
        <w:t xml:space="preserve">Graphic Designer</w:t>
      </w:r>
      <w:r>
        <w:t xml:space="preserve"> </w:t>
      </w:r>
      <w:r>
        <w:t xml:space="preserve">aiming to dominate the Egypt Cairo creative economy.</w:t>
      </w:r>
    </w:p>
    <w:p>
      <w:pPr>
        <w:pStyle w:val="BodyText"/>
      </w:pPr>
      <w:r>
        <w:rPr>
          <w:iCs/>
          <w:i/>
        </w:rPr>
        <w:t xml:space="preserve">Marketing Plan developed specifically for the Egyptian market with Cairo-centric strategies, targeting local business needs through culturally intelligent graphic design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Egypt Cairo</dc:title>
  <dc:creator/>
  <dc:language>en</dc:language>
  <cp:keywords/>
  <dcterms:created xsi:type="dcterms:W3CDTF">2026-07-21T07:23:49Z</dcterms:created>
  <dcterms:modified xsi:type="dcterms:W3CDTF">2026-07-21T07:23:49Z</dcterms:modified>
</cp:coreProperties>
</file>

<file path=docProps/custom.xml><?xml version="1.0" encoding="utf-8"?>
<Properties xmlns="http://schemas.openxmlformats.org/officeDocument/2006/custom-properties" xmlns:vt="http://schemas.openxmlformats.org/officeDocument/2006/docPropsVTypes"/>
</file>