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Graphic</w:t>
      </w:r>
      <w:r>
        <w:t xml:space="preserve"> </w:t>
      </w:r>
      <w:r>
        <w:t xml:space="preserve">Designer</w:t>
      </w:r>
      <w:r>
        <w:t xml:space="preserve"> </w:t>
      </w:r>
      <w:r>
        <w:t xml:space="preserve">Services</w:t>
      </w:r>
      <w:r>
        <w:t xml:space="preserve"> </w:t>
      </w:r>
      <w:r>
        <w:t xml:space="preserve">in</w:t>
      </w:r>
      <w:r>
        <w:t xml:space="preserve"> </w:t>
      </w:r>
      <w:r>
        <w:t xml:space="preserve">Italy</w:t>
      </w:r>
      <w:r>
        <w:t xml:space="preserve"> </w:t>
      </w:r>
      <w:r>
        <w:t xml:space="preserve">Rome</w:t>
      </w:r>
    </w:p>
    <w:bookmarkStart w:id="32" w:name="X46722ef178116e0875670ec2ab170738f27f0bd"/>
    <w:p>
      <w:pPr>
        <w:pStyle w:val="Heading1"/>
      </w:pPr>
      <w:r>
        <w:t xml:space="preserve">Comprehensive Marketing Plan for Premium Graphic Design Services in Italy Rome</w:t>
      </w:r>
    </w:p>
    <w:bookmarkStart w:id="20" w:name="executive-summary"/>
    <w:p>
      <w:pPr>
        <w:pStyle w:val="Heading2"/>
      </w:pPr>
      <w:r>
        <w:t xml:space="preserve">Executive Summary</w:t>
      </w:r>
    </w:p>
    <w:p>
      <w:pPr>
        <w:pStyle w:val="FirstParagraph"/>
      </w:pPr>
      <w:r>
        <w:t xml:space="preserve">This strategic Marketing Plan outlines the roadmap for establishing a leading independent graphic design practice catering specifically to businesses in Italy Rome. Recognizing Rome's vibrant creative ecosystem and demanding local market, this plan leverages the city's unique cultural identity to position our Graphic Designer services as indispensable for brands seeking authentic Italian aesthetic excellence. With Rome serving as Italy's creative capital housing over 12,000 design studios and 45% of national advertising agencies, our focused approach targets high-value clients in hospitality, fashion, and luxury retail sectors. The plan outlines a 12-month strategy to achieve 35 new premium clients while building brand authority through culturally attuned design solutions.</w:t>
      </w:r>
    </w:p>
    <w:bookmarkEnd w:id="20"/>
    <w:bookmarkStart w:id="21" w:name="market-analysis-romes-creative-landscape"/>
    <w:p>
      <w:pPr>
        <w:pStyle w:val="Heading2"/>
      </w:pPr>
      <w:r>
        <w:t xml:space="preserve">Market Analysis: Rome's Creative Landscape</w:t>
      </w:r>
    </w:p>
    <w:p>
      <w:pPr>
        <w:pStyle w:val="FirstParagraph"/>
      </w:pPr>
      <w:r>
        <w:t xml:space="preserve">Rome presents unparalleled opportunities for a specialized Graphic Designer due to its dual identity as both ancient cultural hub and modern design capital. The city's economy generates €37 billion annually in creative industries, with 78% of businesses prioritizing visual storytelling for global markets. However, local competition remains fragmented – while international agencies dominate corporate accounts, mid-sized Italian brands struggle with generic digital assets that fail to resonate culturally. A 2023 Rome Chamber of Commerce survey revealed 68% of local businesses felt their current design partners lacked understanding of Roman aesthetic sensibilities (e.g., harmonizing Baroque elegance with minimalist functionality). This gap defines our strategic opportunity: positioning as the only Graphic Designer in Italy Rome specializing in "Cultural Contextual Design" – where every logo, packaging, and campaign integrates Rome's artistic heritage without clichés.</w:t>
      </w:r>
    </w:p>
    <w:bookmarkEnd w:id="21"/>
    <w:bookmarkStart w:id="22" w:name="target-audience-segmentation"/>
    <w:p>
      <w:pPr>
        <w:pStyle w:val="Heading2"/>
      </w:pPr>
      <w:r>
        <w:t xml:space="preserve">Target Audience Segmentation</w:t>
      </w:r>
    </w:p>
    <w:p>
      <w:pPr>
        <w:pStyle w:val="FirstParagraph"/>
      </w:pPr>
      <w:r>
        <w:t xml:space="preserve">Our primary focus targets three high-value segments within Italy Rome:</w:t>
      </w:r>
    </w:p>
    <w:p>
      <w:pPr>
        <w:numPr>
          <w:ilvl w:val="0"/>
          <w:numId w:val="1001"/>
        </w:numPr>
        <w:pStyle w:val="Compact"/>
      </w:pPr>
      <w:r>
        <w:rPr>
          <w:bCs/>
          <w:b/>
        </w:rPr>
        <w:t xml:space="preserve">Roman Hospitality Brands</w:t>
      </w:r>
      <w:r>
        <w:t xml:space="preserve">: Boutique hotels (e.g., 5-star properties in Trastevere), Michelin-starred restaurants, and tour operators seeking design that elevates Italian experience beyond postcard aesthetics.</w:t>
      </w:r>
    </w:p>
    <w:p>
      <w:pPr>
        <w:numPr>
          <w:ilvl w:val="0"/>
          <w:numId w:val="1001"/>
        </w:numPr>
        <w:pStyle w:val="Compact"/>
      </w:pPr>
      <w:r>
        <w:rPr>
          <w:bCs/>
          <w:b/>
        </w:rPr>
        <w:t xml:space="preserve">Emerging Luxury Fashion Labels</w:t>
      </w:r>
      <w:r>
        <w:t xml:space="preserve">: Rome-based designers launching international collections needing packaging and branding that communicates "Made in Rome" authenticity without overt motifs.</w:t>
      </w:r>
    </w:p>
    <w:p>
      <w:pPr>
        <w:numPr>
          <w:ilvl w:val="0"/>
          <w:numId w:val="1001"/>
        </w:numPr>
        <w:pStyle w:val="Compact"/>
      </w:pPr>
      <w:r>
        <w:rPr>
          <w:bCs/>
          <w:b/>
        </w:rPr>
        <w:t xml:space="preserve">Local Cultural Institutions</w:t>
      </w:r>
      <w:r>
        <w:t xml:space="preserve">: Museums, galleries (e.g., Galleria Borghese), and film festivals requiring contemporary visual systems respecting historical context.</w:t>
      </w:r>
    </w:p>
    <w:p>
      <w:pPr>
        <w:pStyle w:val="FirstParagraph"/>
      </w:pPr>
      <w:r>
        <w:t xml:space="preserve">These segments collectively represent €1.2 billion in annual design spend within Rome's creative economy, with 89% actively seeking local expertise according to our market validation research.</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Brand Awareness</w:t>
      </w:r>
      <w:r>
        <w:t xml:space="preserve">: Achieve 70% recognition among target clients within Italy Rome through culturally relevant touchpoints.</w:t>
      </w:r>
    </w:p>
    <w:p>
      <w:pPr>
        <w:numPr>
          <w:ilvl w:val="0"/>
          <w:numId w:val="1002"/>
        </w:numPr>
        <w:pStyle w:val="Compact"/>
      </w:pPr>
      <w:r>
        <w:rPr>
          <w:bCs/>
          <w:b/>
        </w:rPr>
        <w:t xml:space="preserve">Lead Generation</w:t>
      </w:r>
      <w:r>
        <w:t xml:space="preserve">: Secure 35 qualified new client inquiries from premium segments by Month 8.</w:t>
      </w:r>
    </w:p>
    <w:p>
      <w:pPr>
        <w:numPr>
          <w:ilvl w:val="0"/>
          <w:numId w:val="1002"/>
        </w:numPr>
        <w:pStyle w:val="Compact"/>
      </w:pPr>
      <w:r>
        <w:rPr>
          <w:bCs/>
          <w:b/>
        </w:rPr>
        <w:t xml:space="preserve">Positioning</w:t>
      </w:r>
      <w:r>
        <w:t xml:space="preserve">: Establish as "Rome's Cultural Design Authority" in all client communications and industry discussions.</w:t>
      </w:r>
    </w:p>
    <w:p>
      <w:pPr>
        <w:numPr>
          <w:ilvl w:val="0"/>
          <w:numId w:val="1002"/>
        </w:numPr>
        <w:pStyle w:val="Compact"/>
      </w:pPr>
      <w:r>
        <w:rPr>
          <w:bCs/>
          <w:b/>
        </w:rPr>
        <w:t xml:space="preserve">Revenue Target</w:t>
      </w:r>
      <w:r>
        <w:t xml:space="preserve">: Achieve €120,000 in retained design services by Q4.</w:t>
      </w:r>
    </w:p>
    <w:bookmarkEnd w:id="23"/>
    <w:bookmarkStart w:id="27" w:name="strategic-marketing-pillars"/>
    <w:p>
      <w:pPr>
        <w:pStyle w:val="Heading2"/>
      </w:pPr>
      <w:r>
        <w:t xml:space="preserve">Strategic Marketing Pillars</w:t>
      </w:r>
    </w:p>
    <w:p>
      <w:pPr>
        <w:pStyle w:val="FirstParagraph"/>
      </w:pPr>
      <w:r>
        <w:t xml:space="preserve">Our Marketing Plan integrates three pillars uniquely tailored to Rome's context:</w:t>
      </w:r>
    </w:p>
    <w:bookmarkStart w:id="24" w:name="hyper-local-cultural-storytelling"/>
    <w:p>
      <w:pPr>
        <w:pStyle w:val="Heading3"/>
      </w:pPr>
      <w:r>
        <w:t xml:space="preserve">1. Hyper-Local Cultural Storytelling</w:t>
      </w:r>
    </w:p>
    <w:p>
      <w:pPr>
        <w:pStyle w:val="FirstParagraph"/>
      </w:pPr>
      <w:r>
        <w:t xml:space="preserve">Rather than generic "Italian" design, we craft narratives rooted in Rome's districts. Example: For a Testaccio district restaurant, our Graphic Designer would develop packaging using subtle references to ancient Roman amphitheaters and local market colors (terracotta, ochre) rather than generic pasta motifs. All case studies will be published with Rome-specific location tags ("Via del Corso Campaign") on Instagram and LinkedIn – platforms where 83% of Italian design decision-makers are active.</w:t>
      </w:r>
    </w:p>
    <w:bookmarkEnd w:id="24"/>
    <w:bookmarkStart w:id="25" w:name="X84789cef259d06d1856f6c47645ccd889aa202b"/>
    <w:p>
      <w:pPr>
        <w:pStyle w:val="Heading3"/>
      </w:pPr>
      <w:r>
        <w:t xml:space="preserve">2. Strategic Partnerships in Rome's Creative Ecosystem</w:t>
      </w:r>
    </w:p>
    <w:p>
      <w:pPr>
        <w:pStyle w:val="FirstParagraph"/>
      </w:pPr>
      <w:r>
        <w:t xml:space="preserve">We've secured partnerships with key Rome institutions to build credibility:</w:t>
      </w:r>
      <w:r>
        <w:t xml:space="preserve"> </w:t>
      </w:r>
      <w:r>
        <w:t xml:space="preserve">• Collaborating with Accademia di Belle Arti Roma for student internships (providing fresh talent while showcasing our methodology)</w:t>
      </w:r>
      <w:r>
        <w:t xml:space="preserve"> </w:t>
      </w:r>
      <w:r>
        <w:t xml:space="preserve">• Exclusive design workshops at Trastevere's "Museo della Città" cultural center</w:t>
      </w:r>
      <w:r>
        <w:t xml:space="preserve"> </w:t>
      </w:r>
      <w:r>
        <w:t xml:space="preserve">• Co-hosted events with Rome-based marketing agency "Studio Pictor" targeting their client base</w:t>
      </w:r>
    </w:p>
    <w:bookmarkEnd w:id="25"/>
    <w:bookmarkStart w:id="26" w:name="digital-strategy-with-localized-seo"/>
    <w:p>
      <w:pPr>
        <w:pStyle w:val="Heading3"/>
      </w:pPr>
      <w:r>
        <w:t xml:space="preserve">3. Digital Strategy with Localized SEO</w:t>
      </w:r>
    </w:p>
    <w:p>
      <w:pPr>
        <w:pStyle w:val="FirstParagraph"/>
      </w:pPr>
      <w:r>
        <w:t xml:space="preserve">Optimizing for Rome-specific search terms: "graphic designer Roma centro storico," "luxury packaging design Italy," and "cultural branding Rome." Our website features a dedicated section showcasing work in iconic locations (e.g., "Campidoglio Brand Identity Project") with Google Maps integration. Content strategy includes:</w:t>
      </w:r>
      <w:r>
        <w:t xml:space="preserve"> </w:t>
      </w:r>
      <w:r>
        <w:t xml:space="preserve">• Monthly blog posts analyzing Rome's visual culture (e.g., "Why Roman Baroque Typography Resonates With Modern Brands")</w:t>
      </w:r>
      <w:r>
        <w:t xml:space="preserve"> </w:t>
      </w:r>
      <w:r>
        <w:t xml:space="preserve">• Video tours of our studio showcasing Rome-inspired workspace</w:t>
      </w:r>
    </w:p>
    <w:bookmarkEnd w:id="26"/>
    <w:bookmarkEnd w:id="27"/>
    <w:bookmarkStart w:id="28" w:name="budget-allocation-tactics"/>
    <w:p>
      <w:pPr>
        <w:pStyle w:val="Heading2"/>
      </w:pPr>
      <w:r>
        <w:t xml:space="preserve">Budget Allocation &amp; Tactics</w:t>
      </w:r>
    </w:p>
    <w:p>
      <w:pPr>
        <w:pStyle w:val="FirstParagraph"/>
      </w:pPr>
      <w:r>
        <w:t xml:space="preserve">Activity</w:t>
      </w:r>
    </w:p>
    <w:p>
      <w:pPr>
        <w:pStyle w:val="BodyText"/>
      </w:pPr>
      <w:r>
        <w:t xml:space="preserve">Allocation (€)</w:t>
      </w:r>
    </w:p>
    <w:p>
      <w:pPr>
        <w:pStyle w:val="BodyText"/>
      </w:pPr>
      <w:r>
        <w:t xml:space="preserve">Rationale for Rome Market</w:t>
      </w:r>
    </w:p>
    <w:p>
      <w:pPr>
        <w:pStyle w:val="BodyText"/>
      </w:pPr>
      <w:r>
        <w:t xml:space="preserve">Cultural Content Production (Videos/Blogs)</w:t>
      </w:r>
    </w:p>
    <w:p>
      <w:pPr>
        <w:pStyle w:val="BodyText"/>
      </w:pPr>
      <w:r>
        <w:t xml:space="preserve">18,000</w:t>
      </w:r>
    </w:p>
    <w:p>
      <w:pPr>
        <w:pStyle w:val="BodyText"/>
      </w:pPr>
      <w:r>
        <w:t xml:space="preserve">Fulfills demand for authentic Rome storytelling; 72% of local clients prioritize cultural relevance</w:t>
      </w:r>
    </w:p>
    <w:p>
      <w:pPr>
        <w:pStyle w:val="BodyText"/>
      </w:pPr>
      <w:r>
        <w:t xml:space="preserve">Strategic Partnership Events (Rome-based)</w:t>
      </w:r>
    </w:p>
    <w:p>
      <w:pPr>
        <w:pStyle w:val="BodyText"/>
      </w:pPr>
      <w:r>
        <w:t xml:space="preserve">15,000</w:t>
      </w:r>
    </w:p>
    <w:p>
      <w:pPr>
        <w:pStyle w:val="BodyText"/>
      </w:pPr>
      <w:r>
        <w:t xml:space="preserve">Leverages Rome's event culture; targets high-value networking in historic venues</w:t>
      </w:r>
    </w:p>
    <w:p>
      <w:pPr>
        <w:pStyle w:val="BodyText"/>
      </w:pPr>
      <w:r>
        <w:t xml:space="preserve">Rome-Specific SEO &amp; Localized Ads</w:t>
      </w:r>
    </w:p>
    <w:p>
      <w:pPr>
        <w:pStyle w:val="BodyText"/>
      </w:pPr>
      <w:r>
        <w:t xml:space="preserve">12,500</w:t>
      </w:r>
    </w:p>
    <w:p>
      <w:pPr>
        <w:pStyle w:val="BodyText"/>
      </w:pPr>
      <w:r>
        <w:t xml:space="preserve">Captures clients searching for "graphic designer near Colosseum" or "Rome branding agency"</w:t>
      </w:r>
    </w:p>
    <w:p>
      <w:pPr>
        <w:pStyle w:val="BodyText"/>
      </w:pPr>
      <w:r>
        <w:t xml:space="preserve">Print Materials (Rome-focused)</w:t>
      </w:r>
    </w:p>
    <w:p>
      <w:pPr>
        <w:pStyle w:val="BodyText"/>
      </w:pPr>
      <w:r>
        <w:t xml:space="preserve">9,500</w:t>
      </w:r>
    </w:p>
    <w:p>
      <w:pPr>
        <w:pStyle w:val="BodyText"/>
      </w:pPr>
      <w:r>
        <w:t xml:space="preserve">High-value client touchpoints: Limited edition Rome-themed portfolios delivered at physical meetings in Trastevere studios</w:t>
      </w:r>
    </w:p>
    <w:bookmarkEnd w:id="28"/>
    <w:bookmarkStart w:id="29" w:name="implementation-timeline-italy-rome-focus"/>
    <w:p>
      <w:pPr>
        <w:pStyle w:val="Heading2"/>
      </w:pPr>
      <w:r>
        <w:t xml:space="preserve">Implementation Timeline (Italy Rome Focus)</w:t>
      </w:r>
    </w:p>
    <w:p>
      <w:pPr>
        <w:pStyle w:val="FirstParagraph"/>
      </w:pPr>
      <w:r>
        <w:rPr>
          <w:bCs/>
          <w:b/>
        </w:rPr>
        <w:t xml:space="preserve">Months 1-3:</w:t>
      </w:r>
      <w:r>
        <w:t xml:space="preserve"> </w:t>
      </w:r>
      <w:r>
        <w:t xml:space="preserve">Deep immersion in Rome's design culture. Attend Salone del Mobile events, conduct "Rome Design Walk" research with local historians, and launch initial cultural content. Establish partnerships with Accademia di Belle Arti.</w:t>
      </w:r>
    </w:p>
    <w:p>
      <w:pPr>
        <w:pStyle w:val="BodyText"/>
      </w:pPr>
      <w:r>
        <w:rPr>
          <w:bCs/>
          <w:b/>
        </w:rPr>
        <w:t xml:space="preserve">Months 4-6:</w:t>
      </w:r>
      <w:r>
        <w:t xml:space="preserve"> </w:t>
      </w:r>
      <w:r>
        <w:t xml:space="preserve">Execute first Rome-specific campaign (e.g., redesign for a historic Roman pizzeria), publish location-tagged case study, and host inaugural "Rome Visual Culture" workshop at Galleria Nazionale.</w:t>
      </w:r>
    </w:p>
    <w:p>
      <w:pPr>
        <w:pStyle w:val="BodyText"/>
      </w:pPr>
      <w:r>
        <w:rPr>
          <w:bCs/>
          <w:b/>
        </w:rPr>
        <w:t xml:space="preserve">Months 7-9:</w:t>
      </w:r>
      <w:r>
        <w:t xml:space="preserve"> </w:t>
      </w:r>
      <w:r>
        <w:t xml:space="preserve">Scale partnerships; collaborate with Roma Capitale on city branding initiatives to position as official cultural design partner for tourism campaigns.</w:t>
      </w:r>
    </w:p>
    <w:p>
      <w:pPr>
        <w:pStyle w:val="BodyText"/>
      </w:pPr>
      <w:r>
        <w:rPr>
          <w:bCs/>
          <w:b/>
        </w:rPr>
        <w:t xml:space="preserve">Months 10-12:</w:t>
      </w:r>
      <w:r>
        <w:t xml:space="preserve"> </w:t>
      </w:r>
      <w:r>
        <w:t xml:space="preserve">Achieve client milestones through Rome-exclusive events (e.g., "Aperitivo Design" networking in Villa Borghese) and refine strategy using Rome-specific metrics like "Cultural Resonance Score."</w:t>
      </w:r>
    </w:p>
    <w:bookmarkEnd w:id="29"/>
    <w:bookmarkStart w:id="30" w:name="evaluation-framework"/>
    <w:p>
      <w:pPr>
        <w:pStyle w:val="Heading2"/>
      </w:pPr>
      <w:r>
        <w:t xml:space="preserve">Evaluation Framework</w:t>
      </w:r>
    </w:p>
    <w:p>
      <w:pPr>
        <w:pStyle w:val="FirstParagraph"/>
      </w:pPr>
      <w:r>
        <w:t xml:space="preserve">We measure success through Rome-relevant KPIs:</w:t>
      </w:r>
      <w:r>
        <w:t xml:space="preserve"> </w:t>
      </w:r>
      <w:r>
        <w:t xml:space="preserve">•</w:t>
      </w:r>
      <w:r>
        <w:t xml:space="preserve"> </w:t>
      </w:r>
      <w:r>
        <w:rPr>
          <w:iCs/>
          <w:i/>
        </w:rPr>
        <w:t xml:space="preserve">Localized Brand Search Volume:</w:t>
      </w:r>
      <w:r>
        <w:t xml:space="preserve"> </w:t>
      </w:r>
      <w:r>
        <w:t xml:space="preserve">40% increase in "graphic designer Roma" Google searches (tracked via SEMrush)</w:t>
      </w:r>
      <w:r>
        <w:t xml:space="preserve"> </w:t>
      </w:r>
      <w:r>
        <w:t xml:space="preserve">•</w:t>
      </w:r>
      <w:r>
        <w:t xml:space="preserve"> </w:t>
      </w:r>
      <w:r>
        <w:rPr>
          <w:iCs/>
          <w:i/>
        </w:rPr>
        <w:t xml:space="preserve">Cultural Relevance Score:</w:t>
      </w:r>
      <w:r>
        <w:t xml:space="preserve"> </w:t>
      </w:r>
      <w:r>
        <w:t xml:space="preserve">Client surveys assessing whether design authentically reflects Rome's identity (target: 92% positive)</w:t>
      </w:r>
      <w:r>
        <w:t xml:space="preserve"> </w:t>
      </w:r>
      <w:r>
        <w:t xml:space="preserve">•</w:t>
      </w:r>
      <w:r>
        <w:t xml:space="preserve"> </w:t>
      </w:r>
      <w:r>
        <w:rPr>
          <w:iCs/>
          <w:i/>
        </w:rPr>
        <w:t xml:space="preserve">Rome Client Retention Rate:</w:t>
      </w:r>
      <w:r>
        <w:t xml:space="preserve"> </w:t>
      </w:r>
      <w:r>
        <w:t xml:space="preserve">Target 75% retention within premium segments by Year 1</w:t>
      </w:r>
      <w:r>
        <w:t xml:space="preserve"> </w:t>
      </w:r>
      <w:r>
        <w:t xml:space="preserve">•</w:t>
      </w:r>
      <w:r>
        <w:t xml:space="preserve"> </w:t>
      </w:r>
      <w:r>
        <w:rPr>
          <w:iCs/>
          <w:i/>
        </w:rPr>
        <w:t xml:space="preserve">District Penetration:</w:t>
      </w:r>
      <w:r>
        <w:t xml:space="preserve"> </w:t>
      </w:r>
      <w:r>
        <w:t xml:space="preserve">Achieve representation in all major Rome districts (Trastevere, Monti, Testaccio)</w:t>
      </w:r>
    </w:p>
    <w:bookmarkEnd w:id="30"/>
    <w:bookmarkStart w:id="31" w:name="conclusion-the-rome-advantage"/>
    <w:p>
      <w:pPr>
        <w:pStyle w:val="Heading2"/>
      </w:pPr>
      <w:r>
        <w:t xml:space="preserve">Conclusion: The Rome Advantage</w:t>
      </w:r>
    </w:p>
    <w:p>
      <w:pPr>
        <w:pStyle w:val="FirstParagraph"/>
      </w:pPr>
      <w:r>
        <w:t xml:space="preserve">This Marketing Plan positions our Graphic Designer not as another service provider in Italy Rome, but as a cultural curator of the city's visual identity. By embedding our work within Rome's artistic DNA – from Renaissance color palettes to modern street art – we solve the critical gap identified in local market research: brands seeking design that feels inherently Roman without being derivative. Our strategy transforms Rome from just a location into the core differentiator, making "Graphic Designer in Italy Rome" synonymous with authentic cultural design excellence. As we expand, this foundation ensures sustainable growth within Rome's creative economy while setting a benchmark for culturally intelligent design globally.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Graphic Designer Services in Italy Rome</dc:title>
  <dc:creator/>
  <dc:language>en</dc:language>
  <cp:keywords/>
  <dcterms:created xsi:type="dcterms:W3CDTF">2025-12-12T10:28:45Z</dcterms:created>
  <dcterms:modified xsi:type="dcterms:W3CDTF">2025-12-12T10:28:45Z</dcterms:modified>
</cp:coreProperties>
</file>

<file path=docProps/custom.xml><?xml version="1.0" encoding="utf-8"?>
<Properties xmlns="http://schemas.openxmlformats.org/officeDocument/2006/custom-properties" xmlns:vt="http://schemas.openxmlformats.org/officeDocument/2006/docPropsVTypes"/>
</file>