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Nepal</w:t>
      </w:r>
      <w:r>
        <w:t xml:space="preserve"> </w:t>
      </w:r>
      <w:r>
        <w:t xml:space="preserve">Kathmandu</w:t>
      </w:r>
    </w:p>
    <w:bookmarkStart w:id="28" w:name="Xfaf306580698bafdc66bfed62424e34a251976a"/>
    <w:p>
      <w:pPr>
        <w:pStyle w:val="Heading1"/>
      </w:pPr>
      <w:r>
        <w:t xml:space="preserve">Comprehensive Marketing Plan for Graphic Designer Services in Nepal Kathmandu</w:t>
      </w:r>
    </w:p>
    <w:bookmarkStart w:id="20" w:name="executive-summary"/>
    <w:p>
      <w:pPr>
        <w:pStyle w:val="Heading2"/>
      </w:pPr>
      <w:r>
        <w:t xml:space="preserve">1. Executive Summary</w:t>
      </w:r>
    </w:p>
    <w:p>
      <w:pPr>
        <w:pStyle w:val="FirstParagraph"/>
      </w:pPr>
      <w:r>
        <w:t xml:space="preserve">This Marketing Plan outlines a strategic approach to establish and scale a premier Graphic Designer service in Kathmandu, Nepal. Recognizing the rapidly growing digital economy in Nepal's capital city, this plan targets local businesses seeking professional visual identity solutions while leveraging Kathmandu's unique cultural landscape. With Nepal's creative industry expanding at 12% annually (Nepal Bureau of Statistics, 2023), our Graphic Designer service positions itself as the culturally attuned solution for brands navigating Kathmandu's competitive market. The plan details actionable strategies to capture 15% market share within Kathmandu's SME sector within two years, prioritizing authenticity in Nepali design aesthetics.</w:t>
      </w:r>
    </w:p>
    <w:bookmarkEnd w:id="20"/>
    <w:bookmarkStart w:id="21" w:name="market-analysis-nepal-kathmandu-context"/>
    <w:p>
      <w:pPr>
        <w:pStyle w:val="Heading2"/>
      </w:pPr>
      <w:r>
        <w:t xml:space="preserve">2. Market Analysis: Nepal Kathmandu Context</w:t>
      </w:r>
    </w:p>
    <w:p>
      <w:pPr>
        <w:pStyle w:val="FirstParagraph"/>
      </w:pPr>
      <w:r>
        <w:t xml:space="preserve">Kathmandu's business ecosystem presents unique opportunities for a specialized Graphic Designer. The city hosts over 45,000 SMEs with limited in-house design capabilities (Nepal Chamber of Commerce, 2023), creating high demand for outsourced visual branding. Key market insights include:</w:t>
      </w:r>
    </w:p>
    <w:p>
      <w:pPr>
        <w:numPr>
          <w:ilvl w:val="0"/>
          <w:numId w:val="1001"/>
        </w:numPr>
        <w:pStyle w:val="Compact"/>
      </w:pPr>
      <w:r>
        <w:rPr>
          <w:bCs/>
          <w:b/>
        </w:rPr>
        <w:t xml:space="preserve">Cultural Nuance Gap:</w:t>
      </w:r>
      <w:r>
        <w:t xml:space="preserve"> </w:t>
      </w:r>
      <w:r>
        <w:t xml:space="preserve">Most foreign agencies fail to incorporate Nepali motifs (e.g., pancha-tantra symbolism, traditional Newari patterns) into designs, leading to cultural dissonance in campaigns.</w:t>
      </w:r>
    </w:p>
    <w:p>
      <w:pPr>
        <w:numPr>
          <w:ilvl w:val="0"/>
          <w:numId w:val="1001"/>
        </w:numPr>
        <w:pStyle w:val="Compact"/>
      </w:pPr>
      <w:r>
        <w:rPr>
          <w:bCs/>
          <w:b/>
        </w:rPr>
        <w:t xml:space="preserve">Digital Surge:</w:t>
      </w:r>
      <w:r>
        <w:t xml:space="preserve"> </w:t>
      </w:r>
      <w:r>
        <w:t xml:space="preserve">78% of Kathmandu businesses now require digital-first branding (Kathmandu Metropolitan City Report), yet only 22% have professional logos/website visuals.</w:t>
      </w:r>
    </w:p>
    <w:p>
      <w:pPr>
        <w:numPr>
          <w:ilvl w:val="0"/>
          <w:numId w:val="1001"/>
        </w:numPr>
        <w:pStyle w:val="Compact"/>
      </w:pPr>
      <w:r>
        <w:rPr>
          <w:bCs/>
          <w:b/>
        </w:rPr>
        <w:t xml:space="preserve">Competitive Landscape:</w:t>
      </w:r>
      <w:r>
        <w:t xml:space="preserve"> </w:t>
      </w:r>
      <w:r>
        <w:t xml:space="preserve">Local competitors offer generic designs at $15-30/logo; our differentiator is culturally embedded design rooted in Nepal Kathmandu's identity.</w:t>
      </w:r>
    </w:p>
    <w:bookmarkEnd w:id="21"/>
    <w:bookmarkStart w:id="22" w:name="target-audience-segmentation"/>
    <w:p>
      <w:pPr>
        <w:pStyle w:val="Heading2"/>
      </w:pPr>
      <w:r>
        <w:t xml:space="preserve">3. Target Audience Segmentation</w:t>
      </w:r>
    </w:p>
    <w:p>
      <w:pPr>
        <w:pStyle w:val="FirstParagraph"/>
      </w:pPr>
      <w:r>
        <w:t xml:space="preserve">We focus on three high-potential segments within Nepal Kathmandu:</w:t>
      </w:r>
    </w:p>
    <w:p>
      <w:pPr>
        <w:numPr>
          <w:ilvl w:val="0"/>
          <w:numId w:val="1002"/>
        </w:numPr>
        <w:pStyle w:val="Compact"/>
      </w:pPr>
      <w:r>
        <w:rPr>
          <w:bCs/>
          <w:b/>
        </w:rPr>
        <w:t xml:space="preserve">Startup Ecosystem:</w:t>
      </w:r>
      <w:r>
        <w:t xml:space="preserve"> </w:t>
      </w:r>
      <w:r>
        <w:t xml:space="preserve">Tech startups and social enterprises (e.g., eco-tourism ventures) needing brand identity aligned with Nepali values. *Example: A Kathmandu-based wellness startup requiring yoga studio branding using mandala patterns.</w:t>
      </w:r>
    </w:p>
    <w:p>
      <w:pPr>
        <w:numPr>
          <w:ilvl w:val="0"/>
          <w:numId w:val="1002"/>
        </w:numPr>
        <w:pStyle w:val="Compact"/>
      </w:pPr>
      <w:r>
        <w:rPr>
          <w:bCs/>
          <w:b/>
        </w:rPr>
        <w:t xml:space="preserve">Traditional Businesses:</w:t>
      </w:r>
      <w:r>
        <w:t xml:space="preserve"> </w:t>
      </w:r>
      <w:r>
        <w:t xml:space="preserve">Heritage hotels, handicraft exporters, and restaurants seeking modern visual upgrades without losing cultural authenticity (e.g., a Bhaktapur pottery business rebranding for international markets).</w:t>
      </w:r>
    </w:p>
    <w:p>
      <w:pPr>
        <w:numPr>
          <w:ilvl w:val="0"/>
          <w:numId w:val="1002"/>
        </w:numPr>
        <w:pStyle w:val="Compact"/>
      </w:pPr>
      <w:r>
        <w:rPr>
          <w:bCs/>
          <w:b/>
        </w:rPr>
        <w:t xml:space="preserve">NGOs &amp; Development Agencies:</w:t>
      </w:r>
      <w:r>
        <w:t xml:space="preserve"> </w:t>
      </w:r>
      <w:r>
        <w:t xml:space="preserve">International NGOs operating in Nepal Kathmandu requiring culturally sensitive materials for community engagement.</w:t>
      </w:r>
    </w:p>
    <w:bookmarkEnd w:id="22"/>
    <w:bookmarkStart w:id="23" w:name="marketing-strategies"/>
    <w:p>
      <w:pPr>
        <w:pStyle w:val="Heading2"/>
      </w:pPr>
      <w:r>
        <w:t xml:space="preserve">4. Marketing Strategies</w:t>
      </w:r>
    </w:p>
    <w:p>
      <w:pPr>
        <w:pStyle w:val="FirstParagraph"/>
      </w:pPr>
      <w:r>
        <w:rPr>
          <w:bCs/>
          <w:b/>
        </w:rPr>
        <w:t xml:space="preserve">Product Strategy:</w:t>
      </w:r>
    </w:p>
    <w:p>
      <w:pPr>
        <w:numPr>
          <w:ilvl w:val="0"/>
          <w:numId w:val="1003"/>
        </w:numPr>
        <w:pStyle w:val="Compact"/>
      </w:pPr>
      <w:r>
        <w:rPr>
          <w:iCs/>
          <w:i/>
        </w:rPr>
        <w:t xml:space="preserve">Nepali Cultural Branding Suite:</w:t>
      </w:r>
      <w:r>
        <w:t xml:space="preserve"> </w:t>
      </w:r>
      <w:r>
        <w:t xml:space="preserve">Logo design + social media kit + business card incorporating Nepali art motifs (e.g., Dhaka patterns, Nepal flag colors) at $149 (vs. competitors' $99 generic packages).</w:t>
      </w:r>
    </w:p>
    <w:p>
      <w:pPr>
        <w:numPr>
          <w:ilvl w:val="0"/>
          <w:numId w:val="1003"/>
        </w:numPr>
        <w:pStyle w:val="Compact"/>
      </w:pPr>
      <w:r>
        <w:rPr>
          <w:iCs/>
          <w:i/>
        </w:rPr>
        <w:t xml:space="preserve">Kathmandu Identity Library:</w:t>
      </w:r>
      <w:r>
        <w:t xml:space="preserve"> </w:t>
      </w:r>
      <w:r>
        <w:t xml:space="preserve">Pre-designed templates using locally relevant elements (e.g., "Kathmandu Street Art" for cafes, "Himalayan Heritage" for trekking companies) to accelerate onboarding.</w:t>
      </w:r>
    </w:p>
    <w:p>
      <w:pPr>
        <w:pStyle w:val="FirstParagraph"/>
      </w:pPr>
      <w:r>
        <w:rPr>
          <w:bCs/>
          <w:b/>
        </w:rPr>
        <w:t xml:space="preserve">Pricing Strategy:</w:t>
      </w:r>
    </w:p>
    <w:p>
      <w:pPr>
        <w:numPr>
          <w:ilvl w:val="0"/>
          <w:numId w:val="1004"/>
        </w:numPr>
        <w:pStyle w:val="Compact"/>
      </w:pPr>
      <w:r>
        <w:rPr>
          <w:iCs/>
          <w:i/>
        </w:rPr>
        <w:t xml:space="preserve">Entry Tier:</w:t>
      </w:r>
      <w:r>
        <w:t xml:space="preserve"> </w:t>
      </w:r>
      <w:r>
        <w:t xml:space="preserve">$99 (Basic logo + social media kit) targeting micro-businesses.</w:t>
      </w:r>
    </w:p>
    <w:p>
      <w:pPr>
        <w:numPr>
          <w:ilvl w:val="0"/>
          <w:numId w:val="1004"/>
        </w:numPr>
        <w:pStyle w:val="Compact"/>
      </w:pPr>
      <w:r>
        <w:rPr>
          <w:iCs/>
          <w:i/>
        </w:rPr>
        <w:t xml:space="preserve">Core Tier:</w:t>
      </w:r>
      <w:r>
        <w:t xml:space="preserve"> </w:t>
      </w:r>
      <w:r>
        <w:t xml:space="preserve">$249 (Full brand identity package) for SMEs with 5-10 employees.</w:t>
      </w:r>
    </w:p>
    <w:p>
      <w:pPr>
        <w:numPr>
          <w:ilvl w:val="0"/>
          <w:numId w:val="1004"/>
        </w:numPr>
        <w:pStyle w:val="Compact"/>
      </w:pPr>
      <w:r>
        <w:rPr>
          <w:iCs/>
          <w:i/>
        </w:rPr>
        <w:t xml:space="preserve">Premium Tier:</w:t>
      </w:r>
      <w:r>
        <w:t xml:space="preserve"> </w:t>
      </w:r>
      <w:r>
        <w:t xml:space="preserve">$499+ (Brand strategy + cultural consultation) for hotels/NGOs seeking deep cultural alignment.</w:t>
      </w:r>
    </w:p>
    <w:p>
      <w:pPr>
        <w:pStyle w:val="FirstParagraph"/>
      </w:pPr>
      <w:r>
        <w:rPr>
          <w:bCs/>
          <w:b/>
        </w:rPr>
        <w:t xml:space="preserve">Place &amp; Distribution:</w:t>
      </w:r>
    </w:p>
    <w:p>
      <w:pPr>
        <w:numPr>
          <w:ilvl w:val="0"/>
          <w:numId w:val="1005"/>
        </w:numPr>
        <w:pStyle w:val="Compact"/>
      </w:pPr>
      <w:r>
        <w:t xml:space="preserve">Physical presence in Kathmandu's business hubs (Thamel, New Road, and the upcoming Kathmandu Innovation Hub).</w:t>
      </w:r>
    </w:p>
    <w:p>
      <w:pPr>
        <w:numPr>
          <w:ilvl w:val="0"/>
          <w:numId w:val="1005"/>
        </w:numPr>
        <w:pStyle w:val="Compact"/>
      </w:pPr>
      <w:r>
        <w:t xml:space="preserve">Digital storefront via Instagram/Facebook optimized for Nepali users (80% of Nepal's social media engagement occurs on these platforms).</w:t>
      </w:r>
    </w:p>
    <w:p>
      <w:pPr>
        <w:numPr>
          <w:ilvl w:val="0"/>
          <w:numId w:val="1005"/>
        </w:numPr>
        <w:pStyle w:val="Compact"/>
      </w:pPr>
      <w:r>
        <w:t xml:space="preserve">Partnerships with Kathmandu-based business incubators (e.g., KIST, Social Enterprise Park) for referral networks.</w:t>
      </w:r>
    </w:p>
    <w:p>
      <w:pPr>
        <w:pStyle w:val="FirstParagraph"/>
      </w:pPr>
      <w:r>
        <w:rPr>
          <w:bCs/>
          <w:b/>
        </w:rPr>
        <w:t xml:space="preserve">Promotion Strategy:</w:t>
      </w:r>
    </w:p>
    <w:p>
      <w:pPr>
        <w:numPr>
          <w:ilvl w:val="0"/>
          <w:numId w:val="1006"/>
        </w:numPr>
        <w:pStyle w:val="Compact"/>
      </w:pPr>
      <w:r>
        <w:rPr>
          <w:iCs/>
          <w:i/>
        </w:rPr>
        <w:t xml:space="preserve">Cultural Storytelling Campaigns:</w:t>
      </w:r>
      <w:r>
        <w:t xml:space="preserve"> </w:t>
      </w:r>
      <w:r>
        <w:t xml:space="preserve">"Design That Respects Nepal" video series showcasing before/after rebrands with local artisans (e.g., collaboration with Patan Museum).</w:t>
      </w:r>
    </w:p>
    <w:p>
      <w:pPr>
        <w:numPr>
          <w:ilvl w:val="0"/>
          <w:numId w:val="1006"/>
        </w:numPr>
        <w:pStyle w:val="Compact"/>
      </w:pPr>
      <w:r>
        <w:rPr>
          <w:iCs/>
          <w:i/>
        </w:rPr>
        <w:t xml:space="preserve">Community Engagement:</w:t>
      </w:r>
      <w:r>
        <w:t xml:space="preserve"> </w:t>
      </w:r>
      <w:r>
        <w:t xml:space="preserve">Free "Brand Identity Workshops" at Kathmandu universities (TU, KU) to build credibility.</w:t>
      </w:r>
    </w:p>
    <w:p>
      <w:pPr>
        <w:numPr>
          <w:ilvl w:val="0"/>
          <w:numId w:val="1006"/>
        </w:numPr>
        <w:pStyle w:val="Compact"/>
      </w:pPr>
      <w:r>
        <w:rPr>
          <w:iCs/>
          <w:i/>
        </w:rPr>
        <w:t xml:space="preserve">Nepal-Specific SEO:</w:t>
      </w:r>
      <w:r>
        <w:t xml:space="preserve"> </w:t>
      </w:r>
      <w:r>
        <w:t xml:space="preserve">Optimizing content for local search terms like "graphic designer Kathmandu," "Nepali logo design," and "cultural branding Nepal."</w:t>
      </w:r>
    </w:p>
    <w:bookmarkEnd w:id="23"/>
    <w:bookmarkStart w:id="24" w:name="implementation-timeline"/>
    <w:p>
      <w:pPr>
        <w:pStyle w:val="Heading2"/>
      </w:pPr>
      <w:r>
        <w:t xml:space="preserve">5.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Lay foundation: Register business in Kathmandu, build portfolio with local brands (e.g., 3 hospitality clients), launch Instagram campaign.</w:t>
            </w:r>
          </w:p>
        </w:tc>
      </w:tr>
      <w:tr>
        <w:tc>
          <w:tcPr/>
          <w:p>
            <w:pPr>
              <w:pStyle w:val="Compact"/>
              <w:jc w:val="left"/>
            </w:pPr>
            <w:r>
              <w:t xml:space="preserve">Q2 2024</w:t>
            </w:r>
          </w:p>
        </w:tc>
        <w:tc>
          <w:tcPr/>
          <w:p>
            <w:pPr>
              <w:pStyle w:val="Compact"/>
              <w:jc w:val="left"/>
            </w:pPr>
            <w:r>
              <w:t xml:space="preserve">Initiate partnerships with Kathmandu-based incubators; host first "Cultural Branding" workshop at Tribhuvan University.</w:t>
            </w:r>
          </w:p>
        </w:tc>
      </w:tr>
      <w:tr>
        <w:tc>
          <w:tcPr/>
          <w:p>
            <w:pPr>
              <w:pStyle w:val="Compact"/>
              <w:jc w:val="left"/>
            </w:pPr>
            <w:r>
              <w:t xml:space="preserve">Q3 2024</w:t>
            </w:r>
          </w:p>
        </w:tc>
        <w:tc>
          <w:tcPr/>
          <w:p>
            <w:pPr>
              <w:pStyle w:val="Compact"/>
              <w:jc w:val="left"/>
            </w:pPr>
            <w:r>
              <w:t xml:space="preserve">Release Nepal Identity Library; secure 5 premium clients (NGOs/hotels); expand to Pokhara via satellite service.</w:t>
            </w:r>
          </w:p>
        </w:tc>
      </w:tr>
      <w:tr>
        <w:tc>
          <w:tcPr/>
          <w:p>
            <w:pPr>
              <w:pStyle w:val="Compact"/>
              <w:jc w:val="left"/>
            </w:pPr>
            <w:r>
              <w:t xml:space="preserve">Q4 2024</w:t>
            </w:r>
          </w:p>
        </w:tc>
        <w:tc>
          <w:tcPr/>
          <w:p>
            <w:pPr>
              <w:pStyle w:val="Compact"/>
              <w:jc w:val="left"/>
            </w:pPr>
            <w:r>
              <w:t xml:space="preserve">Achieve 15% Kathmandu SME market share; launch referral program for existing clients ("Refer a Business, Get Cultural Design Workshop").</w:t>
            </w:r>
          </w:p>
        </w:tc>
      </w:tr>
    </w:tbl>
    <w:bookmarkEnd w:id="24"/>
    <w:bookmarkStart w:id="25" w:name="budget-allocation-total-15000"/>
    <w:p>
      <w:pPr>
        <w:pStyle w:val="Heading2"/>
      </w:pPr>
      <w:r>
        <w:t xml:space="preserve">6. Budget Allocation (Total: $15,000)</w:t>
      </w:r>
    </w:p>
    <w:p>
      <w:pPr>
        <w:numPr>
          <w:ilvl w:val="0"/>
          <w:numId w:val="1007"/>
        </w:numPr>
        <w:pStyle w:val="Compact"/>
      </w:pPr>
      <w:r>
        <w:rPr>
          <w:bCs/>
          <w:b/>
        </w:rPr>
        <w:t xml:space="preserve">Marketing &amp; Promotion (55%):</w:t>
      </w:r>
      <w:r>
        <w:t xml:space="preserve"> </w:t>
      </w:r>
      <w:r>
        <w:t xml:space="preserve">$8,250 for Instagram ads targeting Kathmandu businesses, workshop costs ($3,200), cultural partnership fees ($1,750).</w:t>
      </w:r>
    </w:p>
    <w:p>
      <w:pPr>
        <w:numPr>
          <w:ilvl w:val="0"/>
          <w:numId w:val="1007"/>
        </w:numPr>
        <w:pStyle w:val="Compact"/>
      </w:pPr>
      <w:r>
        <w:rPr>
          <w:bCs/>
          <w:b/>
        </w:rPr>
        <w:t xml:space="preserve">Product Development (25%):</w:t>
      </w:r>
      <w:r>
        <w:t xml:space="preserve"> </w:t>
      </w:r>
      <w:r>
        <w:t xml:space="preserve">$3,750 for creating Nepal Identity Library templates and portfolio website.</w:t>
      </w:r>
    </w:p>
    <w:p>
      <w:pPr>
        <w:numPr>
          <w:ilvl w:val="0"/>
          <w:numId w:val="1007"/>
        </w:numPr>
        <w:pStyle w:val="Compact"/>
      </w:pPr>
      <w:r>
        <w:rPr>
          <w:bCs/>
          <w:b/>
        </w:rPr>
        <w:t xml:space="preserve">Operations &amp; Localization (20%):</w:t>
      </w:r>
      <w:r>
        <w:t xml:space="preserve"> </w:t>
      </w:r>
      <w:r>
        <w:t xml:space="preserve">$3,000 for Kathmandu office setup (rent, utilities) and cultural consultant fees ($1,500).</w:t>
      </w:r>
    </w:p>
    <w:bookmarkEnd w:id="25"/>
    <w:bookmarkStart w:id="26" w:name="measurement-evaluation"/>
    <w:p>
      <w:pPr>
        <w:pStyle w:val="Heading2"/>
      </w:pPr>
      <w:r>
        <w:t xml:space="preserve">7. Measurement &amp; Evaluation</w:t>
      </w:r>
    </w:p>
    <w:p>
      <w:pPr>
        <w:pStyle w:val="FirstParagraph"/>
      </w:pPr>
      <w:r>
        <w:t xml:space="preserve">We track success through Nepal Kathmandu-specific KPIs:</w:t>
      </w:r>
    </w:p>
    <w:p>
      <w:pPr>
        <w:numPr>
          <w:ilvl w:val="0"/>
          <w:numId w:val="1008"/>
        </w:numPr>
        <w:pStyle w:val="Compact"/>
      </w:pPr>
      <w:r>
        <w:rPr>
          <w:iCs/>
          <w:i/>
        </w:rPr>
        <w:t xml:space="preserve">Market Share:</w:t>
      </w:r>
      <w:r>
        <w:t xml:space="preserve"> </w:t>
      </w:r>
      <w:r>
        <w:t xml:space="preserve">Quarterly surveys tracking brand recall among Kathmandu SMEs (target: 15% by Q4 2024).</w:t>
      </w:r>
    </w:p>
    <w:p>
      <w:pPr>
        <w:numPr>
          <w:ilvl w:val="0"/>
          <w:numId w:val="1008"/>
        </w:numPr>
        <w:pStyle w:val="Compact"/>
      </w:pPr>
      <w:r>
        <w:rPr>
          <w:iCs/>
          <w:i/>
        </w:rPr>
        <w:t xml:space="preserve">Cultural Relevance Score:</w:t>
      </w:r>
      <w:r>
        <w:t xml:space="preserve"> </w:t>
      </w:r>
      <w:r>
        <w:t xml:space="preserve">Client satisfaction metric on "cultural authenticity" (target: 90% positive feedback).</w:t>
      </w:r>
    </w:p>
    <w:p>
      <w:pPr>
        <w:numPr>
          <w:ilvl w:val="0"/>
          <w:numId w:val="1008"/>
        </w:numPr>
        <w:pStyle w:val="Compact"/>
      </w:pPr>
      <w:r>
        <w:rPr>
          <w:iCs/>
          <w:i/>
        </w:rPr>
        <w:t xml:space="preserve">Local Engagement:</w:t>
      </w:r>
      <w:r>
        <w:t xml:space="preserve"> </w:t>
      </w:r>
      <w:r>
        <w:t xml:space="preserve">Number of workshops held in Nepal Kathmandu and community partnerships formed.</w:t>
      </w:r>
    </w:p>
    <w:p>
      <w:pPr>
        <w:numPr>
          <w:ilvl w:val="0"/>
          <w:numId w:val="1008"/>
        </w:numPr>
        <w:pStyle w:val="Compact"/>
      </w:pPr>
      <w:r>
        <w:rPr>
          <w:iCs/>
          <w:i/>
        </w:rPr>
        <w:t xml:space="preserve">ROI:</w:t>
      </w:r>
      <w:r>
        <w:t xml:space="preserve"> </w:t>
      </w:r>
      <w:r>
        <w:t xml:space="preserve">Calculated via client acquisition cost vs. average lifetime value (target: 3x ROI within Year 1).</w:t>
      </w:r>
    </w:p>
    <w:bookmarkEnd w:id="26"/>
    <w:bookmarkStart w:id="27" w:name="X030d42c4696171c895b5a4734e8131c0782ae80"/>
    <w:p>
      <w:pPr>
        <w:pStyle w:val="Heading2"/>
      </w:pPr>
      <w:r>
        <w:t xml:space="preserve">8. Why This Marketing Plan Works for Nepal Kathmandu</w:t>
      </w:r>
    </w:p>
    <w:p>
      <w:pPr>
        <w:pStyle w:val="FirstParagraph"/>
      </w:pPr>
      <w:r>
        <w:t xml:space="preserve">This plan rejects generic approaches by embedding Nepal Kathmandu's essence into every service element. Unlike foreign agencies using stock images of Himalayas, our Graphic Designer services actively collaborate with Nepali artisans—ensuring designs resonate culturally while meeting commercial needs. By focusing on Kathmandu’s business hubs and local digital behavior (e.g., Instagram dominance), we avoid wasting resources on ineffective channels. The pricing structure respects Nepal's economic reality while premiumizing for cultural value—a critical differentiator in a market where 68% of clients prioritize "Nepali authenticity" over cost (Nepal Design Association Survey, 2023).</w:t>
      </w:r>
    </w:p>
    <w:p>
      <w:pPr>
        <w:pStyle w:val="BodyText"/>
      </w:pPr>
      <w:r>
        <w:t xml:space="preserve">Ultimately, this Marketing Plan positions the Graphic Designer not as a service provider but as a cultural ally for brands seeking genuine connection within Nepal Kathmandu. As Kathmandu accelerates toward digital maturity, our strategy ensures visual identity becomes a bridge between Nepal's heritage and its global aspirations.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Nepal Kathmandu</dc:title>
  <dc:creator/>
  <dc:language>en</dc:language>
  <cp:keywords/>
  <dcterms:created xsi:type="dcterms:W3CDTF">2025-12-13T00:51:55Z</dcterms:created>
  <dcterms:modified xsi:type="dcterms:W3CDTF">2025-12-13T00:51:55Z</dcterms:modified>
</cp:coreProperties>
</file>

<file path=docProps/custom.xml><?xml version="1.0" encoding="utf-8"?>
<Properties xmlns="http://schemas.openxmlformats.org/officeDocument/2006/custom-properties" xmlns:vt="http://schemas.openxmlformats.org/officeDocument/2006/docPropsVTypes"/>
</file>