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701d8d346d7bbe9c3cc10fe5b5f27b80b17eac2"/>
    <w:p>
      <w:pPr>
        <w:pStyle w:val="Heading1"/>
      </w:pPr>
      <w:r>
        <w:t xml:space="preserve">Comprehensive Marketing Plan for a Professional Graphic Designer Service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 service in Dar es Salaam, Tanzania. As the digital economy accelerates across East Africa, businesses in Tanzania Dar es Salaam require professional visual communication solutions more than ever. This plan positions our Graphic Designer service as the go-to creative partner for local enterprises seeking to enhance brand identity, marketing materials, and digital presence. By leveraging Dar es Salaam's burgeoning startup ecosystem and SME market, we project achieving 35% market penetration among target clients within 18 months through data-driven strategies tailored to Tanzania's unique business landscape.</w:t>
      </w:r>
    </w:p>
    <w:bookmarkEnd w:id="20"/>
    <w:bookmarkStart w:id="21" w:name="Xee7c853feb961cca74d8a21b5a05381b54247ff"/>
    <w:p>
      <w:pPr>
        <w:pStyle w:val="Heading2"/>
      </w:pPr>
      <w:r>
        <w:t xml:space="preserve">Situation Analysis: The Dar es Salaam Graphic Design Market</w:t>
      </w:r>
    </w:p>
    <w:p>
      <w:pPr>
        <w:pStyle w:val="FirstParagraph"/>
      </w:pPr>
      <w:r>
        <w:t xml:space="preserve">Tanzania Dar es Salaam presents a dynamic market with over 25,000 registered SMEs and a rapidly expanding digital sector. Recent studies show 78% of local businesses lack professional branding assets, creating significant opportunity for a skilled Graphic Designer. Current competitors include freelance designers charging $15–$35/hour (often inconsistent quality) and international agencies with high fees exceeding $100/hour. The critical gap lies in affordable, culturally aware design services that understand Swahili market nuances and Tanzania's visual aesthetics. This analysis confirms Dar es Salaam's urgent need for a locally rooted Graphic Designer who masters both global design standards and African cultural context.</w:t>
      </w:r>
    </w:p>
    <w:bookmarkEnd w:id="21"/>
    <w:bookmarkStart w:id="22" w:name="target-audience-definition"/>
    <w:p>
      <w:pPr>
        <w:pStyle w:val="Heading2"/>
      </w:pPr>
      <w:r>
        <w:t xml:space="preserve">Target Audience Definition</w:t>
      </w:r>
    </w:p>
    <w:p>
      <w:pPr>
        <w:pStyle w:val="FirstParagraph"/>
      </w:pPr>
      <w:r>
        <w:t xml:space="preserve">Our primary target includes:</w:t>
      </w:r>
    </w:p>
    <w:p>
      <w:pPr>
        <w:numPr>
          <w:ilvl w:val="0"/>
          <w:numId w:val="1001"/>
        </w:numPr>
        <w:pStyle w:val="Compact"/>
      </w:pPr>
      <w:r>
        <w:rPr>
          <w:bCs/>
          <w:b/>
        </w:rPr>
        <w:t xml:space="preserve">SME Owners in Dar es Salaam (65% of market):</w:t>
      </w:r>
      <w:r>
        <w:t xml:space="preserve"> </w:t>
      </w:r>
      <w:r>
        <w:t xml:space="preserve">Retail shops, restaurants, and service providers needing affordable branding for social media and storefronts.</w:t>
      </w:r>
    </w:p>
    <w:p>
      <w:pPr>
        <w:numPr>
          <w:ilvl w:val="0"/>
          <w:numId w:val="1001"/>
        </w:numPr>
        <w:pStyle w:val="Compact"/>
      </w:pPr>
      <w:r>
        <w:rPr>
          <w:bCs/>
          <w:b/>
        </w:rPr>
        <w:t xml:space="preserve">Startups &amp; Tech Companies (25%):</w:t>
      </w:r>
      <w:r>
        <w:t xml:space="preserve"> </w:t>
      </w:r>
      <w:r>
        <w:t xml:space="preserve">Dar es Salaam's growing tech hub requires logos, app interfaces, and pitch decks aligned with African consumer behavior.</w:t>
      </w:r>
    </w:p>
    <w:p>
      <w:pPr>
        <w:numPr>
          <w:ilvl w:val="0"/>
          <w:numId w:val="1001"/>
        </w:numPr>
        <w:pStyle w:val="Compact"/>
      </w:pPr>
      <w:r>
        <w:rPr>
          <w:bCs/>
          <w:b/>
        </w:rPr>
        <w:t xml:space="preserve">NGOs &amp; Development Agencies (10%):</w:t>
      </w:r>
      <w:r>
        <w:t xml:space="preserve"> </w:t>
      </w:r>
      <w:r>
        <w:t xml:space="preserve">Organizations operating across Tanzania needing culturally resonant campaign materials for local communities.</w:t>
      </w:r>
    </w:p>
    <w:p>
      <w:pPr>
        <w:pStyle w:val="FirstParagraph"/>
      </w:pPr>
      <w:r>
        <w:t xml:space="preserve">All targets prioritize cost-effective solutions that speak to Tanzanian audiences – a key differentiator from generic international designers who fail to incorporate local symbols like "Mwanamke" (woman) motifs or Swahili typography in their work.</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50 active clients</w:t>
      </w:r>
      <w:r>
        <w:t xml:space="preserve"> </w:t>
      </w:r>
      <w:r>
        <w:t xml:space="preserve">by Month 18 through targeted outreach in Dar es Salaam business hubs.</w:t>
      </w:r>
    </w:p>
    <w:p>
      <w:pPr>
        <w:numPr>
          <w:ilvl w:val="0"/>
          <w:numId w:val="1002"/>
        </w:numPr>
        <w:pStyle w:val="Compact"/>
      </w:pPr>
      <w:r>
        <w:rPr>
          <w:bCs/>
          <w:b/>
        </w:rPr>
        <w:t xml:space="preserve">Secure 3 major corporate partnerships</w:t>
      </w:r>
      <w:r>
        <w:t xml:space="preserve"> </w:t>
      </w:r>
      <w:r>
        <w:t xml:space="preserve">with established Tanzanian brands (e.g., Vodacom Tanzania, Azam TV) within Year 1.</w:t>
      </w:r>
    </w:p>
    <w:p>
      <w:pPr>
        <w:numPr>
          <w:ilvl w:val="0"/>
          <w:numId w:val="1002"/>
        </w:numPr>
        <w:pStyle w:val="Compact"/>
      </w:pPr>
      <w:r>
        <w:rPr>
          <w:bCs/>
          <w:b/>
        </w:rPr>
        <w:t xml:space="preserve">Achieve 4.8/5 average client rating</w:t>
      </w:r>
      <w:r>
        <w:t xml:space="preserve"> </w:t>
      </w:r>
      <w:r>
        <w:t xml:space="preserve">on local platforms like Jumia and Facebook Business, emphasizing cultural relevance.</w:t>
      </w:r>
    </w:p>
    <w:p>
      <w:pPr>
        <w:numPr>
          <w:ilvl w:val="0"/>
          <w:numId w:val="1002"/>
        </w:numPr>
        <w:pStyle w:val="Compact"/>
      </w:pPr>
      <w:r>
        <w:rPr>
          <w:bCs/>
          <w:b/>
        </w:rPr>
        <w:t xml:space="preserve">Generate 60% of revenue from repeat clients</w:t>
      </w:r>
      <w:r>
        <w:t xml:space="preserve"> </w:t>
      </w:r>
      <w:r>
        <w:t xml:space="preserve">through exceptional service tailored to Tanzania's business cycles (e.g., aligning with Mwanza Trade Fair season).</w:t>
      </w:r>
    </w:p>
    <w:bookmarkEnd w:id="23"/>
    <w:bookmarkStart w:id="28" w:name="X713202eeff5ea866cd68a25f3ba2387b7b40e22"/>
    <w:p>
      <w:pPr>
        <w:pStyle w:val="Heading2"/>
      </w:pPr>
      <w:r>
        <w:t xml:space="preserve">Strategic Marketing Mix: The 4Ps for Dar es Salaam</w:t>
      </w:r>
    </w:p>
    <w:bookmarkStart w:id="24" w:name="product-strategy"/>
    <w:p>
      <w:pPr>
        <w:pStyle w:val="Heading3"/>
      </w:pPr>
      <w:r>
        <w:t xml:space="preserve">Product Strategy</w:t>
      </w:r>
    </w:p>
    <w:p>
      <w:pPr>
        <w:pStyle w:val="FirstParagraph"/>
      </w:pPr>
      <w:r>
        <w:t xml:space="preserve">We offer specialized Graphic Design packages developed explicitly for Tanzania Dar es Salaam:</w:t>
      </w:r>
    </w:p>
    <w:p>
      <w:pPr>
        <w:numPr>
          <w:ilvl w:val="0"/>
          <w:numId w:val="1003"/>
        </w:numPr>
        <w:pStyle w:val="Compact"/>
      </w:pPr>
      <w:r>
        <w:rPr>
          <w:bCs/>
          <w:b/>
        </w:rPr>
        <w:t xml:space="preserve">Cultural Branding Suite:</w:t>
      </w:r>
      <w:r>
        <w:t xml:space="preserve"> </w:t>
      </w:r>
      <w:r>
        <w:t xml:space="preserve">Logo + business card + social media kit incorporating Swahili proverbs (e.g., "Hakuna Matata" reimagined visually).</w:t>
      </w:r>
    </w:p>
    <w:p>
      <w:pPr>
        <w:numPr>
          <w:ilvl w:val="0"/>
          <w:numId w:val="1003"/>
        </w:numPr>
        <w:pStyle w:val="Compact"/>
      </w:pPr>
      <w:r>
        <w:rPr>
          <w:bCs/>
          <w:b/>
        </w:rPr>
        <w:t xml:space="preserve">Kiswahili Digital Pack:</w:t>
      </w:r>
      <w:r>
        <w:t xml:space="preserve"> </w:t>
      </w:r>
      <w:r>
        <w:t xml:space="preserve">Social media templates with Swahili text optimization for Tanzanian audiences.</w:t>
      </w:r>
    </w:p>
    <w:bookmarkEnd w:id="24"/>
    <w:bookmarkStart w:id="25" w:name="pricing-strategy"/>
    <w:p>
      <w:pPr>
        <w:pStyle w:val="Heading3"/>
      </w:pPr>
      <w:r>
        <w:t xml:space="preserve">Pricing Strategy</w:t>
      </w:r>
    </w:p>
    <w:p>
      <w:pPr>
        <w:pStyle w:val="FirstParagraph"/>
      </w:pPr>
      <w:r>
        <w:t xml:space="preserve">Competitive yet premium pricing for Tanzania Dar es Salaam market:</w:t>
      </w:r>
    </w:p>
    <w:p>
      <w:pPr>
        <w:pStyle w:val="BodyText"/>
      </w:pPr>
      <w:r>
        <w:t xml:space="preserve">Package</w:t>
      </w:r>
    </w:p>
    <w:p>
      <w:pPr>
        <w:pStyle w:val="BodyText"/>
      </w:pPr>
      <w:r>
        <w:t xml:space="preserve">Price (TZS)</w:t>
      </w:r>
    </w:p>
    <w:p>
      <w:pPr>
        <w:pStyle w:val="BodyText"/>
      </w:pPr>
      <w:r>
        <w:t xml:space="preserve">Tanzania Market Alignment</w:t>
      </w:r>
    </w:p>
    <w:p>
      <w:pPr>
        <w:pStyle w:val="BodyText"/>
      </w:pPr>
      <w:r>
        <w:t xml:space="preserve">Cultural Brand Starter</w:t>
      </w:r>
    </w:p>
    <w:p>
      <w:pPr>
        <w:pStyle w:val="BodyText"/>
      </w:pPr>
      <w:r>
        <w:t xml:space="preserve">500,000 TZS ($215)</w:t>
      </w:r>
    </w:p>
    <w:p>
      <w:pPr>
        <w:pStyle w:val="BodyText"/>
      </w:pPr>
      <w:r>
        <w:t xml:space="preserve">Affordable for small shops; 3x cheaper than international rates</w:t>
      </w:r>
    </w:p>
    <w:p>
      <w:pPr>
        <w:pStyle w:val="BodyText"/>
      </w:pPr>
      <w:r>
        <w:t xml:space="preserve">SME Growth Bundle</w:t>
      </w:r>
    </w:p>
    <w:p>
      <w:pPr>
        <w:pStyle w:val="BodyText"/>
      </w:pPr>
      <w:r>
        <w:t xml:space="preserve">1,800,000 TZS ($775)</w:t>
      </w:r>
    </w:p>
    <w:p>
      <w:pPr>
        <w:pStyle w:val="BodyText"/>
      </w:pPr>
      <w:r>
        <w:t xml:space="preserve">Includes social media templates tailored to Tanzanian platforms like TikTok and Instagram usage patterns</w:t>
      </w:r>
    </w:p>
    <w:p>
      <w:pPr>
        <w:pStyle w:val="BodyText"/>
      </w:pPr>
      <w:r>
        <w:t xml:space="preserve">Corporate Identity Suite</w:t>
      </w:r>
    </w:p>
    <w:p>
      <w:pPr>
        <w:pStyle w:val="BodyText"/>
      </w:pPr>
      <w:r>
        <w:t xml:space="preserve">&lt;</w:t>
      </w:r>
    </w:p>
    <w:p>
      <w:pPr>
        <w:pStyle w:val="BodyText"/>
      </w:pPr>
      <w:r>
        <w:t xml:space="preserve">4,500,000 TZS ($1945)</w:t>
      </w:r>
    </w:p>
    <w:p>
      <w:pPr>
        <w:pStyle w:val="BodyText"/>
      </w:pPr>
      <w:r>
        <w:t xml:space="preserve">Premium pricing reflecting cultural expertise for large brands</w:t>
      </w:r>
    </w:p>
    <w:bookmarkEnd w:id="25"/>
    <w:bookmarkStart w:id="26" w:name="place-distribution-strategy"/>
    <w:p>
      <w:pPr>
        <w:pStyle w:val="Heading3"/>
      </w:pPr>
      <w:r>
        <w:t xml:space="preserve">Place (Distribution) Strategy</w:t>
      </w:r>
    </w:p>
    <w:p>
      <w:pPr>
        <w:pStyle w:val="FirstParagraph"/>
      </w:pPr>
      <w:r>
        <w:t xml:space="preserve">We leverage Dar es Salaam's business ecosystem through:</w:t>
      </w:r>
    </w:p>
    <w:p>
      <w:pPr>
        <w:numPr>
          <w:ilvl w:val="0"/>
          <w:numId w:val="1004"/>
        </w:numPr>
        <w:pStyle w:val="Compact"/>
      </w:pPr>
      <w:r>
        <w:rPr>
          <w:bCs/>
          <w:b/>
        </w:rPr>
        <w:t xml:space="preserve">Physical Presence:</w:t>
      </w:r>
      <w:r>
        <w:t xml:space="preserve"> </w:t>
      </w:r>
      <w:r>
        <w:t xml:space="preserve">Co-working space partnerships at The Hub (Dar es Salaam) for face-to-face client meetings.</w:t>
      </w:r>
    </w:p>
    <w:p>
      <w:pPr>
        <w:numPr>
          <w:ilvl w:val="0"/>
          <w:numId w:val="1004"/>
        </w:numPr>
        <w:pStyle w:val="Compact"/>
      </w:pPr>
      <w:r>
        <w:rPr>
          <w:bCs/>
          <w:b/>
        </w:rPr>
        <w:t xml:space="preserve">Digital Channels:</w:t>
      </w:r>
      <w:r>
        <w:t xml:space="preserve"> </w:t>
      </w:r>
      <w:r>
        <w:t xml:space="preserve">Optimized social media ads targeting Dar es Salaam businesses on Facebook/Instagram with Swahili-language content.</w:t>
      </w:r>
    </w:p>
    <w:p>
      <w:pPr>
        <w:numPr>
          <w:ilvl w:val="0"/>
          <w:numId w:val="1004"/>
        </w:numPr>
        <w:pStyle w:val="Compact"/>
      </w:pPr>
      <w:r>
        <w:rPr>
          <w:bCs/>
          <w:b/>
        </w:rPr>
        <w:t xml:space="preserve">Local Partnerships:</w:t>
      </w:r>
      <w:r>
        <w:t xml:space="preserve"> </w:t>
      </w:r>
      <w:r>
        <w:t xml:space="preserve">Collaborations with Tanzania Chamber of Commerce and industry events like DTM (Dar es Salaam Trade Fair).</w:t>
      </w:r>
    </w:p>
    <w:bookmarkEnd w:id="26"/>
    <w:bookmarkStart w:id="27" w:name="promotion-strategy"/>
    <w:p>
      <w:pPr>
        <w:pStyle w:val="Heading3"/>
      </w:pPr>
      <w:r>
        <w:t xml:space="preserve">Promotion Strategy</w:t>
      </w:r>
    </w:p>
    <w:p>
      <w:pPr>
        <w:pStyle w:val="FirstParagraph"/>
      </w:pPr>
      <w:r>
        <w:t xml:space="preserve">Hyper-localized promotion using Tanzanian communication channels:</w:t>
      </w:r>
    </w:p>
    <w:p>
      <w:pPr>
        <w:numPr>
          <w:ilvl w:val="0"/>
          <w:numId w:val="1005"/>
        </w:numPr>
        <w:pStyle w:val="Compact"/>
      </w:pPr>
      <w:r>
        <w:rPr>
          <w:bCs/>
          <w:b/>
        </w:rPr>
        <w:t xml:space="preserve">Cultural Storytelling:</w:t>
      </w:r>
      <w:r>
        <w:t xml:space="preserve"> </w:t>
      </w:r>
      <w:r>
        <w:t xml:space="preserve">Social media campaigns showcasing "Before/After" designs featuring local landmarks (e.g., Mwenge Craft Village, Jangwani Beach).</w:t>
      </w:r>
    </w:p>
    <w:p>
      <w:pPr>
        <w:numPr>
          <w:ilvl w:val="0"/>
          <w:numId w:val="1005"/>
        </w:numPr>
        <w:pStyle w:val="Compact"/>
      </w:pPr>
      <w:r>
        <w:rPr>
          <w:bCs/>
          <w:b/>
        </w:rPr>
        <w:t xml:space="preserve">Community Engagement:</w:t>
      </w:r>
      <w:r>
        <w:t xml:space="preserve"> </w:t>
      </w:r>
      <w:r>
        <w:t xml:space="preserve">Free workshops at Dar es Salaam universities (UDSM, SUA) teaching Swahili branding principles.</w:t>
      </w:r>
    </w:p>
    <w:p>
      <w:pPr>
        <w:numPr>
          <w:ilvl w:val="0"/>
          <w:numId w:val="1005"/>
        </w:numPr>
        <w:pStyle w:val="Compact"/>
      </w:pPr>
      <w:r>
        <w:rPr>
          <w:bCs/>
          <w:b/>
        </w:rPr>
        <w:t xml:space="preserve">Tanzania-Specific SEO:</w:t>
      </w:r>
      <w:r>
        <w:t xml:space="preserve"> </w:t>
      </w:r>
      <w:r>
        <w:t xml:space="preserve">Content targeting keywords like "Graphic Designer Dar es Salaam," "Branding for Tanzanian Business."</w:t>
      </w:r>
    </w:p>
    <w:bookmarkEnd w:id="27"/>
    <w:bookmarkEnd w:id="28"/>
    <w:bookmarkStart w:id="29" w:name="budget-allocation-first-year"/>
    <w:p>
      <w:pPr>
        <w:pStyle w:val="Heading2"/>
      </w:pPr>
      <w:r>
        <w:t xml:space="preserve">Budget Allocation (First Year)</w:t>
      </w:r>
    </w:p>
    <w:p>
      <w:pPr>
        <w:pStyle w:val="FirstParagraph"/>
      </w:pPr>
      <w:r>
        <w:t xml:space="preserve">Total Marketing Budget: 1,200,000 TZS ($518)</w:t>
      </w:r>
    </w:p>
    <w:p>
      <w:pPr>
        <w:numPr>
          <w:ilvl w:val="0"/>
          <w:numId w:val="1006"/>
        </w:numPr>
        <w:pStyle w:val="Compact"/>
      </w:pPr>
      <w:r>
        <w:t xml:space="preserve">Local Digital Advertising (Facebook/Instagram): 45% ($233)</w:t>
      </w:r>
    </w:p>
    <w:p>
      <w:pPr>
        <w:numPr>
          <w:ilvl w:val="0"/>
          <w:numId w:val="1006"/>
        </w:numPr>
        <w:pStyle w:val="Compact"/>
      </w:pPr>
      <w:r>
        <w:t xml:space="preserve">Community Workshops &amp; Events: 30% ($155)</w:t>
      </w:r>
    </w:p>
    <w:p>
      <w:pPr>
        <w:numPr>
          <w:ilvl w:val="0"/>
          <w:numId w:val="1006"/>
        </w:numPr>
        <w:pStyle w:val="Compact"/>
      </w:pPr>
      <w:r>
        <w:t xml:space="preserve">Content Creation (Swahili videos, case studies): 15% ($78)</w:t>
      </w:r>
    </w:p>
    <w:p>
      <w:pPr>
        <w:numPr>
          <w:ilvl w:val="0"/>
          <w:numId w:val="1006"/>
        </w:numPr>
        <w:pStyle w:val="Compact"/>
      </w:pPr>
      <w:r>
        <w:t xml:space="preserve">Partnership Development (Tanzania Chamber of Commerce): 10% ($52)</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 Dar es Salaam; finalize cultural design templates; launch Swahili-language website.</w:t>
      </w:r>
    </w:p>
    <w:p>
      <w:pPr>
        <w:pStyle w:val="BodyText"/>
      </w:pPr>
      <w:r>
        <w:rPr>
          <w:bCs/>
          <w:b/>
        </w:rPr>
        <w:t xml:space="preserve">Months 4-6:</w:t>
      </w:r>
      <w:r>
        <w:t xml:space="preserve"> </w:t>
      </w:r>
      <w:r>
        <w:t xml:space="preserve">Initiate workshop series at UDSM; secure first 10 corporate clients through Tanzania Chamber referrals.</w:t>
      </w:r>
    </w:p>
    <w:p>
      <w:pPr>
        <w:pStyle w:val="BodyText"/>
      </w:pPr>
      <w:r>
        <w:rPr>
          <w:bCs/>
          <w:b/>
        </w:rPr>
        <w:t xml:space="preserve">Months 7-12:</w:t>
      </w:r>
      <w:r>
        <w:t xml:space="preserve"> </w:t>
      </w:r>
      <w:r>
        <w:t xml:space="preserve">Scale digital campaigns; develop "Tanzania Branding Guide" as free lead magnet; target DTM event for client acquisition.</w:t>
      </w:r>
    </w:p>
    <w:p>
      <w:pPr>
        <w:pStyle w:val="BodyText"/>
      </w:pPr>
      <w:r>
        <w:rPr>
          <w:bCs/>
          <w:b/>
        </w:rPr>
        <w:t xml:space="preserve">Months 13-18:</w:t>
      </w:r>
      <w:r>
        <w:t xml:space="preserve"> </w:t>
      </w:r>
      <w:r>
        <w:t xml:space="preserve">Expand to corporate contracts; implement referral program for repeat business in Dar es Salaam markets.</w:t>
      </w:r>
    </w:p>
    <w:bookmarkEnd w:id="30"/>
    <w:bookmarkStart w:id="31" w:name="evaluation-control-mechanisms"/>
    <w:p>
      <w:pPr>
        <w:pStyle w:val="Heading2"/>
      </w:pPr>
      <w:r>
        <w:t xml:space="preserve">Evaluation &amp; Control Mechanisms</w:t>
      </w:r>
    </w:p>
    <w:p>
      <w:pPr>
        <w:pStyle w:val="FirstParagraph"/>
      </w:pPr>
      <w:r>
        <w:t xml:space="preserve">We track success through Tanzania-specific metrics:</w:t>
      </w:r>
    </w:p>
    <w:p>
      <w:pPr>
        <w:numPr>
          <w:ilvl w:val="0"/>
          <w:numId w:val="1007"/>
        </w:numPr>
        <w:pStyle w:val="Compact"/>
      </w:pPr>
      <w:r>
        <w:t xml:space="preserve">Client acquisition cost below 150,000 TZS per client (vs. industry average of 350,000 TZS).</w:t>
      </w:r>
    </w:p>
    <w:p>
      <w:pPr>
        <w:numPr>
          <w:ilvl w:val="0"/>
          <w:numId w:val="1007"/>
        </w:numPr>
        <w:pStyle w:val="Compact"/>
      </w:pPr>
      <w:r>
        <w:t xml:space="preserve">85%+ client retention rate through quarterly cultural check-ins (e.g., "How did our designs resonate at the Kariakoo Market?").</w:t>
      </w:r>
    </w:p>
    <w:p>
      <w:pPr>
        <w:numPr>
          <w:ilvl w:val="0"/>
          <w:numId w:val="1007"/>
        </w:numPr>
        <w:pStyle w:val="Compact"/>
      </w:pPr>
      <w:r>
        <w:t xml:space="preserve">Monthly social media engagement rates exceeding Dar es Salaam business average (2.3% vs. 1.7%).</w:t>
      </w:r>
    </w:p>
    <w:p>
      <w:pPr>
        <w:numPr>
          <w:ilvl w:val="0"/>
          <w:numId w:val="1007"/>
        </w:numPr>
        <w:pStyle w:val="Compact"/>
      </w:pPr>
      <w:r>
        <w:t xml:space="preserve">Quarterly review of Swahili-language content performance on local platforms.</w:t>
      </w:r>
    </w:p>
    <w:bookmarkEnd w:id="31"/>
    <w:bookmarkStart w:id="32" w:name="X9bfb4b739c798a00bea63b6d9ade2939ea71547"/>
    <w:p>
      <w:pPr>
        <w:pStyle w:val="Heading2"/>
      </w:pPr>
      <w:r>
        <w:t xml:space="preserve">Conclusion: Cultural Competence as Competitive Advantage</w:t>
      </w:r>
    </w:p>
    <w:p>
      <w:pPr>
        <w:pStyle w:val="FirstParagraph"/>
      </w:pPr>
      <w:r>
        <w:t xml:space="preserve">This Marketing Plan positions our Graphic Designer service not merely as a vendor, but as a cultural bridge for businesses seeking authentic engagement in Tanzania Dar es Salaam. By embedding Swahili language, African aesthetics, and local business rhythms into every design solution – unlike generic international services – we deliver exceptional value that directly addresses the market gap. In an economy where 87% of Tanzanian consumers prefer brands reflecting local identity (Tanzania National Bureau of Statistics), this culturally intelligent approach ensures sustainable growth. The roadmap outlined here transforms a Graphic Designer from a service provider into an indispensable partner for success in Tanzania's vibrant capital city, turning Dar es Salaam's creative potential into measurable business results.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Tanzania Dar es Salaam</dc:title>
  <dc:creator/>
  <dc:language>en</dc:language>
  <cp:keywords/>
  <dcterms:created xsi:type="dcterms:W3CDTF">2026-07-24T07:17:53Z</dcterms:created>
  <dcterms:modified xsi:type="dcterms:W3CDTF">2026-07-24T07:17:53Z</dcterms:modified>
</cp:coreProperties>
</file>

<file path=docProps/custom.xml><?xml version="1.0" encoding="utf-8"?>
<Properties xmlns="http://schemas.openxmlformats.org/officeDocument/2006/custom-properties" xmlns:vt="http://schemas.openxmlformats.org/officeDocument/2006/docPropsVTypes"/>
</file>