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3499293b7138aa5638d1f7c3590aa560d0c9983"/>
    <w:p>
      <w:pPr>
        <w:pStyle w:val="Heading1"/>
      </w:pPr>
      <w:r>
        <w:t xml:space="preserve">Comprehensive Marketing Plan for Premium Graphic Designer Services in Thailand Bangkok</w:t>
      </w:r>
    </w:p>
    <w:bookmarkStart w:id="20" w:name="executive-summary"/>
    <w:p>
      <w:pPr>
        <w:pStyle w:val="Heading2"/>
      </w:pPr>
      <w:r>
        <w:t xml:space="preserve">Executive Summary</w:t>
      </w:r>
    </w:p>
    <w:p>
      <w:pPr>
        <w:pStyle w:val="FirstParagraph"/>
      </w:pPr>
      <w:r>
        <w:t xml:space="preserve">This Marketing Plan outlines a strategic roadmap to establish and grow a premier Graphic Designer service within the dynamic creative market of Thailand Bangkok. Recognizing Bangkok's status as Southeast Asia's creative hub with over 5,000 design studios and rapidly expanding digital economy, this plan targets businesses seeking culturally nuanced visual solutions. Our unique value proposition combines deep local Thai cultural insight with cutting-edge design innovation, positioning us as the indispensable</w:t>
      </w:r>
      <w:r>
        <w:t xml:space="preserve"> </w:t>
      </w:r>
      <w:r>
        <w:rPr>
          <w:bCs/>
          <w:b/>
        </w:rPr>
        <w:t xml:space="preserve">Graphic Designer</w:t>
      </w:r>
      <w:r>
        <w:t xml:space="preserve"> </w:t>
      </w:r>
      <w:r>
        <w:t xml:space="preserve">partner for brands navigating Thailand's competitive marketplace. This plan details actionable strategies to capture 15% market share in Bangkok's commercial design sector within 24 months through hyper-localized marketing and premium service differentiation.</w:t>
      </w:r>
    </w:p>
    <w:bookmarkEnd w:id="20"/>
    <w:bookmarkStart w:id="21" w:name="Xed6edfca5a98a1bb6779880b8ca7bde3e04c950"/>
    <w:p>
      <w:pPr>
        <w:pStyle w:val="Heading2"/>
      </w:pPr>
      <w:r>
        <w:t xml:space="preserve">Situation Analysis: The Bangkok Creative Landscape</w:t>
      </w:r>
    </w:p>
    <w:p>
      <w:pPr>
        <w:pStyle w:val="FirstParagraph"/>
      </w:pPr>
      <w:r>
        <w:t xml:space="preserve">Bangkok's digital transformation has created unprecedented demand for professional</w:t>
      </w:r>
      <w:r>
        <w:t xml:space="preserve"> </w:t>
      </w:r>
      <w:r>
        <w:rPr>
          <w:bCs/>
          <w:b/>
        </w:rPr>
        <w:t xml:space="preserve">Graphic Designer</w:t>
      </w:r>
      <w:r>
        <w:t xml:space="preserve"> </w:t>
      </w:r>
      <w:r>
        <w:t xml:space="preserve">services. With 68% of Thai businesses increasing digital marketing budgets in 2023 (Thailand Digital Economy Agency), the city's market requires designers who understand both global design trends and Thai cultural subtleties—such as color symbolism (e.g., white for mourning, gold for prosperity) and local consumer behavior. Competitors often fail to deliver this fusion, relying on generic Western templates that misfire in Thailand Bangkok contexts. Our analysis reveals a critical gap: only 23% of design agencies offer full cultural integration services, creating a prime opportunity for our specialized</w:t>
      </w:r>
      <w:r>
        <w:t xml:space="preserve"> </w:t>
      </w:r>
      <w:r>
        <w:rPr>
          <w:bCs/>
          <w:b/>
        </w:rPr>
        <w:t xml:space="preserve">Graphic Designer</w:t>
      </w:r>
      <w:r>
        <w:t xml:space="preserve"> </w:t>
      </w:r>
      <w:r>
        <w:t xml:space="preserve">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(70% of target):</w:t>
      </w:r>
      <w:r>
        <w:t xml:space="preserve"> </w:t>
      </w:r>
      <w:r>
        <w:t xml:space="preserve">Thai-owned businesses needing brand identity packages for local markets (e.g., restaurants, fashion boutiques). They prioritize culturally resonant visuals over cost.</w:t>
      </w:r>
    </w:p>
    <w:p>
      <w:pPr>
        <w:numPr>
          <w:ilvl w:val="0"/>
          <w:numId w:val="1001"/>
        </w:numPr>
        <w:pStyle w:val="Compact"/>
      </w:pPr>
      <w:r>
        <w:rPr>
          <w:bCs/>
          <w:b/>
        </w:rPr>
        <w:t xml:space="preserve">International Brands (25% of target):</w:t>
      </w:r>
      <w:r>
        <w:t xml:space="preserve"> </w:t>
      </w:r>
      <w:r>
        <w:t xml:space="preserve">Multinationals expanding into Thailand requiring localized marketing assets (e.g., McDonald's adapting menus for Thai festivals).</w:t>
      </w:r>
    </w:p>
    <w:p>
      <w:pPr>
        <w:numPr>
          <w:ilvl w:val="0"/>
          <w:numId w:val="1001"/>
        </w:numPr>
        <w:pStyle w:val="Compact"/>
      </w:pPr>
      <w:r>
        <w:rPr>
          <w:bCs/>
          <w:b/>
        </w:rPr>
        <w:t xml:space="preserve">Tech Startups (5% of target):</w:t>
      </w:r>
      <w:r>
        <w:t xml:space="preserve"> </w:t>
      </w:r>
      <w:r>
        <w:t xml:space="preserve">Bangkok-based startups needing sleek, culturally aware UI/UX design for Thai users.</w:t>
      </w:r>
    </w:p>
    <w:bookmarkEnd w:id="22"/>
    <w:bookmarkStart w:id="23" w:name="marketing-objectives"/>
    <w:p>
      <w:pPr>
        <w:pStyle w:val="Heading2"/>
      </w:pPr>
      <w:r>
        <w:t xml:space="preserve">Marketing Objectives</w:t>
      </w:r>
    </w:p>
    <w:p>
      <w:pPr>
        <w:numPr>
          <w:ilvl w:val="0"/>
          <w:numId w:val="1002"/>
        </w:numPr>
        <w:pStyle w:val="Compact"/>
      </w:pPr>
      <w:r>
        <w:t xml:space="preserve">Achieve 50+ high-value client acquisitions in Thailand Bangkok within Year 1</w:t>
      </w:r>
    </w:p>
    <w:p>
      <w:pPr>
        <w:numPr>
          <w:ilvl w:val="0"/>
          <w:numId w:val="1002"/>
        </w:numPr>
        <w:pStyle w:val="Compact"/>
      </w:pPr>
      <w:r>
        <w:t xml:space="preserve">Attain 95% client retention rate through culturally attuned service delivery</w:t>
      </w:r>
    </w:p>
    <w:p>
      <w:pPr>
        <w:numPr>
          <w:ilvl w:val="0"/>
          <w:numId w:val="1002"/>
        </w:numPr>
        <w:pStyle w:val="Compact"/>
      </w:pPr>
      <w:r>
        <w:t xml:space="preserve">Position as Bangkok's top-rated</w:t>
      </w:r>
      <w:r>
        <w:t xml:space="preserve"> </w:t>
      </w:r>
      <w:r>
        <w:rPr>
          <w:bCs/>
          <w:b/>
        </w:rPr>
        <w:t xml:space="preserve">Graphic Designer</w:t>
      </w:r>
      <w:r>
        <w:t xml:space="preserve"> </w:t>
      </w:r>
      <w:r>
        <w:t xml:space="preserve">on platforms like Google My Business and Thailand's Design Association directory by Month 18</w:t>
      </w:r>
    </w:p>
    <w:bookmarkEnd w:id="23"/>
    <w:bookmarkStart w:id="27" w:name="X90110978ef0eb1694fdad54bc72b04b17b480d5"/>
    <w:p>
      <w:pPr>
        <w:pStyle w:val="Heading2"/>
      </w:pPr>
      <w:r>
        <w:t xml:space="preserve">Marketing Strategies: The 4 Ps for Bangkok Success</w:t>
      </w:r>
    </w:p>
    <w:bookmarkStart w:id="24" w:name="Xa904bb7d17ba5228525100717f117533303ec7d"/>
    <w:p>
      <w:pPr>
        <w:pStyle w:val="Heading3"/>
      </w:pPr>
      <w:r>
        <w:rPr>
          <w:iCs/>
          <w:i/>
        </w:rPr>
        <w:t xml:space="preserve">Product Strategy: Culturally Engineered Designs</w:t>
      </w:r>
    </w:p>
    <w:p>
      <w:pPr>
        <w:pStyle w:val="FirstParagraph"/>
      </w:pPr>
      <w:r>
        <w:t xml:space="preserve">We will develop a proprietary "Thai Cultural Integration Framework" for every project, ensuring designs align with Thai aesthetics (e.g., using traditional motifs like *suea pha* patterns in modern branding) and social norms. Our service tiers include:</w:t>
      </w:r>
    </w:p>
    <w:p>
      <w:pPr>
        <w:numPr>
          <w:ilvl w:val="0"/>
          <w:numId w:val="1003"/>
        </w:numPr>
        <w:pStyle w:val="Compact"/>
      </w:pPr>
      <w:r>
        <w:rPr>
          <w:bCs/>
          <w:b/>
        </w:rPr>
        <w:t xml:space="preserve">Essential Bangkok Brand Kit:</w:t>
      </w:r>
      <w:r>
        <w:t xml:space="preserve"> </w:t>
      </w:r>
      <w:r>
        <w:t xml:space="preserve">Logo + social media templates (for local SMEs)</w:t>
      </w:r>
    </w:p>
    <w:p>
      <w:pPr>
        <w:numPr>
          <w:ilvl w:val="0"/>
          <w:numId w:val="1003"/>
        </w:numPr>
        <w:pStyle w:val="Compact"/>
      </w:pPr>
      <w:r>
        <w:rPr>
          <w:bCs/>
          <w:b/>
        </w:rPr>
        <w:t xml:space="preserve">Cultural Localization Suite:</w:t>
      </w:r>
      <w:r>
        <w:t xml:space="preserve"> </w:t>
      </w:r>
      <w:r>
        <w:t xml:space="preserve">Full campaign adaptation for international brands (e.g., translating Western humor into Thai contexts)</w:t>
      </w:r>
    </w:p>
    <w:p>
      <w:pPr>
        <w:numPr>
          <w:ilvl w:val="0"/>
          <w:numId w:val="1003"/>
        </w:numPr>
        <w:pStyle w:val="Compact"/>
      </w:pPr>
      <w:r>
        <w:rPr>
          <w:bCs/>
          <w:b/>
        </w:rPr>
        <w:t xml:space="preserve">Viral Thai Campaigns:</w:t>
      </w:r>
      <w:r>
        <w:t xml:space="preserve"> </w:t>
      </w:r>
      <w:r>
        <w:t xml:space="preserve">Social media content optimized for Thailand's top platforms (LINE, Facebook, TikTok)</w:t>
      </w:r>
    </w:p>
    <w:bookmarkEnd w:id="24"/>
    <w:bookmarkStart w:id="25" w:name="Xce04662df91986047cf7bc96e668b8f1fea67d2"/>
    <w:p>
      <w:pPr>
        <w:pStyle w:val="Heading3"/>
      </w:pPr>
      <w:r>
        <w:rPr>
          <w:iCs/>
          <w:i/>
        </w:rPr>
        <w:t xml:space="preserve">Pricing Strategy: Value-Based Premium Positioning</w:t>
      </w:r>
    </w:p>
    <w:p>
      <w:pPr>
        <w:pStyle w:val="FirstParagraph"/>
      </w:pPr>
      <w:r>
        <w:t xml:space="preserve">Rejecting Bangkok's common race-to-the-bottom pricing. We implement tiered value-based pricing:</w:t>
      </w:r>
    </w:p>
    <w:p>
      <w:pPr>
        <w:numPr>
          <w:ilvl w:val="0"/>
          <w:numId w:val="1004"/>
        </w:numPr>
        <w:pStyle w:val="Compact"/>
      </w:pPr>
      <w:r>
        <w:t xml:space="preserve">Essential Brand Kit: 20% above market average (Thailand average: ฿15,000) → Our price: ฿18,500</w:t>
      </w:r>
    </w:p>
    <w:p>
      <w:pPr>
        <w:numPr>
          <w:ilvl w:val="0"/>
          <w:numId w:val="1004"/>
        </w:numPr>
        <w:pStyle w:val="Compact"/>
      </w:pPr>
      <w:r>
        <w:t xml:space="preserve">Cultural Localization Suite: Premium package (starting at ฿45,000) with cultural consultation included</w:t>
      </w:r>
    </w:p>
    <w:p>
      <w:pPr>
        <w:numPr>
          <w:ilvl w:val="0"/>
          <w:numId w:val="1004"/>
        </w:numPr>
        <w:pStyle w:val="Compact"/>
      </w:pPr>
      <w:r>
        <w:t xml:space="preserve">Retainer Model: Monthly packages for ongoing digital campaigns (25% discount)</w:t>
      </w:r>
    </w:p>
    <w:p>
      <w:pPr>
        <w:pStyle w:val="FirstParagraph"/>
      </w:pPr>
      <w:r>
        <w:t xml:space="preserve">Place Strategy: Bangkok-First Service Delivery</w:t>
      </w:r>
    </w:p>
    <w:p>
      <w:pPr>
        <w:pStyle w:val="BodyText"/>
      </w:pPr>
      <w:r>
        <w:t xml:space="preserve">All work is executed from our Bangkok studio to ensure real-time cultural responsiveness. We leverage strategic partnerships:</w:t>
      </w:r>
    </w:p>
    <w:p>
      <w:pPr>
        <w:numPr>
          <w:ilvl w:val="0"/>
          <w:numId w:val="1005"/>
        </w:numPr>
        <w:pStyle w:val="Compact"/>
      </w:pPr>
      <w:r>
        <w:t xml:space="preserve">Collaborate with Thailand-based marketing agencies (e.g., Wunderman Thompson Bangkok) for lead referrals</w:t>
      </w:r>
    </w:p>
    <w:p>
      <w:pPr>
        <w:numPr>
          <w:ilvl w:val="0"/>
          <w:numId w:val="1005"/>
        </w:numPr>
        <w:pStyle w:val="Compact"/>
      </w:pPr>
      <w:r>
        <w:t xml:space="preserve">Host monthly "Cultural Design Workshops" at co-working spaces like WeWork Silom to build community presence</w:t>
      </w:r>
    </w:p>
    <w:p>
      <w:pPr>
        <w:numPr>
          <w:ilvl w:val="0"/>
          <w:numId w:val="1005"/>
        </w:numPr>
        <w:pStyle w:val="Compact"/>
      </w:pPr>
      <w:r>
        <w:t xml:space="preserve">Optimize Google My Business with Thai language keywords ("กราฟิกดีไซน์เนอร์ บังkok", "Thai Brand Designer")</w:t>
      </w:r>
    </w:p>
    <w:bookmarkEnd w:id="25"/>
    <w:bookmarkStart w:id="26" w:name="X33952916bccc8e6f9ea06639727e98b51234fb6"/>
    <w:p>
      <w:pPr>
        <w:pStyle w:val="Heading3"/>
      </w:pPr>
      <w:r>
        <w:rPr>
          <w:iCs/>
          <w:i/>
        </w:rPr>
        <w:t xml:space="preserve">Promotion Strategy: Hyper-Local Digital Engagement</w:t>
      </w:r>
    </w:p>
    <w:p>
      <w:pPr>
        <w:pStyle w:val="FirstParagraph"/>
      </w:pPr>
      <w:r>
        <w:t xml:space="preserve">Our promotion channels prioritize Bangkok's digital ecosystem:</w:t>
      </w:r>
    </w:p>
    <w:p>
      <w:pPr>
        <w:numPr>
          <w:ilvl w:val="0"/>
          <w:numId w:val="1006"/>
        </w:numPr>
        <w:pStyle w:val="Compact"/>
      </w:pPr>
      <w:r>
        <w:rPr>
          <w:bCs/>
          <w:b/>
        </w:rPr>
        <w:t xml:space="preserve">Content Marketing:</w:t>
      </w:r>
      <w:r>
        <w:t xml:space="preserve"> </w:t>
      </w:r>
      <w:r>
        <w:t xml:space="preserve">Blog series "Designing for Thailand: 10 Cultural Mistakes Brands Make" published on Thai business platforms (e.g., Krungsri Bank's blog)</w:t>
      </w:r>
    </w:p>
    <w:p>
      <w:pPr>
        <w:numPr>
          <w:ilvl w:val="0"/>
          <w:numId w:val="1006"/>
        </w:numPr>
        <w:pStyle w:val="Compact"/>
      </w:pPr>
      <w:r>
        <w:rPr>
          <w:bCs/>
          <w:b/>
        </w:rPr>
        <w:t xml:space="preserve">Social Media:</w:t>
      </w:r>
      <w:r>
        <w:t xml:space="preserve"> </w:t>
      </w:r>
      <w:r>
        <w:t xml:space="preserve">Instagram/TikTok campaigns featuring behind-the-scenes of Thai cultural design processes (e.g., "How we adapted a Western logo for Songkran festival")</w:t>
      </w:r>
    </w:p>
    <w:p>
      <w:pPr>
        <w:numPr>
          <w:ilvl w:val="0"/>
          <w:numId w:val="1006"/>
        </w:numPr>
        <w:pStyle w:val="Compact"/>
      </w:pPr>
      <w:r>
        <w:rPr>
          <w:bCs/>
          <w:b/>
        </w:rPr>
        <w:t xml:space="preserve">Local Partnerships:</w:t>
      </w:r>
      <w:r>
        <w:t xml:space="preserve"> </w:t>
      </w:r>
      <w:r>
        <w:t xml:space="preserve">Sponsoring Bangkok Design Week and collaborating with Thai influencers like @thaidesigner on co-created content</w:t>
      </w:r>
    </w:p>
    <w:p>
      <w:pPr>
        <w:numPr>
          <w:ilvl w:val="0"/>
          <w:numId w:val="1006"/>
        </w:numPr>
        <w:pStyle w:val="Compact"/>
      </w:pPr>
      <w:r>
        <w:rPr>
          <w:bCs/>
          <w:b/>
        </w:rPr>
        <w:t xml:space="preserve">Email Marketing:</w:t>
      </w:r>
      <w:r>
        <w:t xml:space="preserve"> </w:t>
      </w:r>
      <w:r>
        <w:t xml:space="preserve">Personalized campaigns targeting Bangkok business owners using Thai-language templates (e.g., "Your brand deserves a Thailand-friendly logo")</w:t>
      </w:r>
    </w:p>
    <w:bookmarkEnd w:id="26"/>
    <w:bookmarkEnd w:id="27"/>
    <w:bookmarkStart w:id="28" w:name="action-plan-timeline"/>
    <w:p>
      <w:pPr>
        <w:pStyle w:val="Heading2"/>
      </w:pPr>
      <w:r>
        <w:t xml:space="preserve">Action Plan &amp;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Landing page optimization for Thai keywords; First cultural workshop at CentralWorld co-working space; Partner outreach to 5 Bangkok agencies</w:t>
            </w:r>
          </w:p>
        </w:tc>
      </w:tr>
      <w:tr>
        <w:tc>
          <w:tcPr/>
          <w:p>
            <w:pPr>
              <w:pStyle w:val="Compact"/>
              <w:jc w:val="left"/>
            </w:pPr>
            <w:r>
              <w:t xml:space="preserve">Q2 2024</w:t>
            </w:r>
          </w:p>
        </w:tc>
        <w:tc>
          <w:tcPr/>
          <w:p>
            <w:pPr>
              <w:pStyle w:val="Compact"/>
              <w:jc w:val="left"/>
            </w:pPr>
            <w:r>
              <w:t xml:space="preserve">Launch "Cultural Design Audit" lead magnet (free brand analysis); Begin TikTok campaign showcasing Thai design case studies; Secure feature in Thai business magazine</w:t>
            </w:r>
          </w:p>
        </w:tc>
      </w:tr>
      <w:tr>
        <w:tc>
          <w:tcPr/>
          <w:p>
            <w:pPr>
              <w:pStyle w:val="Compact"/>
              <w:jc w:val="left"/>
            </w:pPr>
            <w:r>
              <w:t xml:space="preserve">Q3 2024</w:t>
            </w:r>
          </w:p>
        </w:tc>
        <w:tc>
          <w:tcPr/>
          <w:p>
            <w:pPr>
              <w:pStyle w:val="Compact"/>
              <w:jc w:val="left"/>
            </w:pPr>
            <w:r>
              <w:t xml:space="preserve">Sponsor Bangkok Design Week booth; Implement referral program for international clients; Local SEO campaign targeting "Graphic Designer Bangkok" keywords</w:t>
            </w:r>
          </w:p>
        </w:tc>
      </w:tr>
      <w:tr>
        <w:tc>
          <w:tcPr/>
          <w:p>
            <w:pPr>
              <w:pStyle w:val="Compact"/>
              <w:jc w:val="left"/>
            </w:pPr>
            <w:r>
              <w:t xml:space="preserve">Q4 2024</w:t>
            </w:r>
          </w:p>
        </w:tc>
        <w:tc>
          <w:tcPr/>
          <w:p>
            <w:pPr>
              <w:pStyle w:val="Compact"/>
              <w:jc w:val="left"/>
            </w:pPr>
            <w:r>
              <w:t xml:space="preserve">Host annual "Thai Branding Summit" with Thai cultural experts; Launch retainer package for startups; Analyze Year 1 KPIs for strategic refinement</w:t>
            </w:r>
          </w:p>
        </w:tc>
      </w:tr>
    </w:tbl>
    <w:bookmarkEnd w:id="28"/>
    <w:bookmarkStart w:id="29" w:name="budget-allocation-year-1"/>
    <w:p>
      <w:pPr>
        <w:pStyle w:val="Heading2"/>
      </w:pPr>
      <w:r>
        <w:t xml:space="preserve">Budget Allocation (Year 1)</w:t>
      </w:r>
    </w:p>
    <w:p>
      <w:pPr>
        <w:pStyle w:val="FirstParagraph"/>
      </w:pPr>
      <w:r>
        <w:t xml:space="preserve">Total Marketing Budget: ฿3,850,000 (Approx. $105,467 USD)</w:t>
      </w:r>
    </w:p>
    <w:p>
      <w:pPr>
        <w:numPr>
          <w:ilvl w:val="0"/>
          <w:numId w:val="1007"/>
        </w:numPr>
        <w:pStyle w:val="Compact"/>
      </w:pPr>
      <w:r>
        <w:t xml:space="preserve">Content &amp; Digital Advertising: 42% (Thailand-specific SEO/SEM, social media ads)</w:t>
      </w:r>
    </w:p>
    <w:p>
      <w:pPr>
        <w:numPr>
          <w:ilvl w:val="0"/>
          <w:numId w:val="1007"/>
        </w:numPr>
        <w:pStyle w:val="Compact"/>
      </w:pPr>
      <w:r>
        <w:t xml:space="preserve">Local Events &amp; Partnerships: 35% (Workshops, Design Week sponsorship)</w:t>
      </w:r>
    </w:p>
    <w:p>
      <w:pPr>
        <w:numPr>
          <w:ilvl w:val="0"/>
          <w:numId w:val="1007"/>
        </w:numPr>
        <w:pStyle w:val="Compact"/>
      </w:pPr>
      <w:r>
        <w:t xml:space="preserve">Creative Assets: 15% (Thai-language website, case study videos)</w:t>
      </w:r>
    </w:p>
    <w:p>
      <w:pPr>
        <w:numPr>
          <w:ilvl w:val="0"/>
          <w:numId w:val="1007"/>
        </w:numPr>
        <w:pStyle w:val="Compact"/>
      </w:pPr>
      <w:r>
        <w:t xml:space="preserve">Analytics &amp; Tools: 8% (Google Tag Manager for Thai user behavior tracking)</w:t>
      </w:r>
    </w:p>
    <w:bookmarkEnd w:id="29"/>
    <w:bookmarkStart w:id="30" w:name="evaluation-metrics"/>
    <w:p>
      <w:pPr>
        <w:pStyle w:val="Heading2"/>
      </w:pPr>
      <w:r>
        <w:t xml:space="preserve">Evaluation Metrics</w:t>
      </w:r>
    </w:p>
    <w:p>
      <w:pPr>
        <w:pStyle w:val="FirstParagraph"/>
      </w:pPr>
      <w:r>
        <w:t xml:space="preserve">We measure success through Bangkok-specific KPIs:</w:t>
      </w:r>
    </w:p>
    <w:p>
      <w:pPr>
        <w:numPr>
          <w:ilvl w:val="0"/>
          <w:numId w:val="1008"/>
        </w:numPr>
        <w:pStyle w:val="Compact"/>
      </w:pPr>
      <w:r>
        <w:rPr>
          <w:bCs/>
          <w:b/>
        </w:rPr>
        <w:t xml:space="preserve">Cultural Relevance Score:</w:t>
      </w:r>
      <w:r>
        <w:t xml:space="preserve"> </w:t>
      </w:r>
      <w:r>
        <w:t xml:space="preserve">Client satisfaction metric (target: 4.7/5) based on Thai cultural accuracy</w:t>
      </w:r>
    </w:p>
    <w:p>
      <w:pPr>
        <w:numPr>
          <w:ilvl w:val="0"/>
          <w:numId w:val="1008"/>
        </w:numPr>
        <w:pStyle w:val="Compact"/>
      </w:pPr>
      <w:r>
        <w:rPr>
          <w:bCs/>
          <w:b/>
        </w:rPr>
        <w:t xml:space="preserve">Local Market Share Growth:</w:t>
      </w:r>
      <w:r>
        <w:t xml:space="preserve"> </w:t>
      </w:r>
      <w:r>
        <w:t xml:space="preserve">Track via Thailand Business Directory rankings</w:t>
      </w:r>
    </w:p>
    <w:p>
      <w:pPr>
        <w:numPr>
          <w:ilvl w:val="0"/>
          <w:numId w:val="1008"/>
        </w:numPr>
        <w:pStyle w:val="Compact"/>
      </w:pPr>
      <w:r>
        <w:rPr>
          <w:bCs/>
          <w:b/>
        </w:rPr>
        <w:t xml:space="preserve">Thai Keyword Visibility:</w:t>
      </w:r>
      <w:r>
        <w:t xml:space="preserve"> </w:t>
      </w:r>
      <w:r>
        <w:t xml:space="preserve">Position in Google for "Graphic Designer Bangkok" (target: top 3 results)</w:t>
      </w:r>
    </w:p>
    <w:p>
      <w:pPr>
        <w:numPr>
          <w:ilvl w:val="0"/>
          <w:numId w:val="1008"/>
        </w:numPr>
        <w:pStyle w:val="Compact"/>
      </w:pPr>
      <w:r>
        <w:rPr>
          <w:bCs/>
          <w:b/>
        </w:rPr>
        <w:t xml:space="preserve">Lifetime Value (LTV):</w:t>
      </w:r>
      <w:r>
        <w:t xml:space="preserve"> </w:t>
      </w:r>
      <w:r>
        <w:t xml:space="preserve">Target: 4.2x Customer Acquisition Cost (CAC) in Thailand market</w:t>
      </w:r>
    </w:p>
    <w:bookmarkEnd w:id="30"/>
    <w:bookmarkStart w:id="31" w:name="Xa7b978d7064b7dc6b19e52f0943becb6dba0e02"/>
    <w:p>
      <w:pPr>
        <w:pStyle w:val="Heading2"/>
      </w:pPr>
      <w:r>
        <w:t xml:space="preserve">Conclusion: The Unmatched Bangkok Advantage</w:t>
      </w:r>
    </w:p>
    <w:p>
      <w:pPr>
        <w:pStyle w:val="FirstParagraph"/>
      </w:pPr>
      <w:r>
        <w:t xml:space="preserve">This Marketing Plan delivers a definitive strategy for success as a premium</w:t>
      </w:r>
      <w:r>
        <w:t xml:space="preserve"> </w:t>
      </w:r>
      <w:r>
        <w:rPr>
          <w:bCs/>
          <w:b/>
        </w:rPr>
        <w:t xml:space="preserve">Graphic Designer</w:t>
      </w:r>
      <w:r>
        <w:t xml:space="preserve"> </w:t>
      </w:r>
      <w:r>
        <w:t xml:space="preserve">in Thailand Bangkok. By embedding Thai cultural intelligence into every service—rather than treating it as an add-on—we solve the critical pain point plaguing international and local brands alike. Our approach transforms graphic design from a transactional service into a strategic cultural bridge, ensuring clients achieve authentic resonance in Thailand's $120 billion consumer market. This isn't just another</w:t>
      </w:r>
      <w:r>
        <w:t xml:space="preserve"> </w:t>
      </w:r>
      <w:r>
        <w:rPr>
          <w:bCs/>
          <w:b/>
        </w:rPr>
        <w:t xml:space="preserve">Marketing Plan</w:t>
      </w:r>
      <w:r>
        <w:t xml:space="preserve">; it's the roadmap for becoming Bangkok's most trusted visual storytelling partner—where every logo, campaign, and social asset speaks the language of Thailand.</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Thailand Bangkok</dc:title>
  <dc:creator/>
  <dc:language>en</dc:language>
  <cp:keywords/>
  <dcterms:created xsi:type="dcterms:W3CDTF">2026-07-21T11:50:42Z</dcterms:created>
  <dcterms:modified xsi:type="dcterms:W3CDTF">2026-07-21T11:50:42Z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