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Hairdresser</w:t>
      </w:r>
      <w:r>
        <w:t xml:space="preserve"> </w:t>
      </w:r>
      <w:r>
        <w:t xml:space="preserve">Marketing</w:t>
      </w:r>
      <w:r>
        <w:t xml:space="preserve"> </w:t>
      </w:r>
      <w:r>
        <w:t xml:space="preserve">Plan</w:t>
      </w:r>
      <w:r>
        <w:t xml:space="preserve"> </w:t>
      </w:r>
      <w:r>
        <w:t xml:space="preserve">for</w:t>
      </w:r>
      <w:r>
        <w:t xml:space="preserve"> </w:t>
      </w:r>
      <w:r>
        <w:t xml:space="preserve">Bangladesh</w:t>
      </w:r>
      <w:r>
        <w:t xml:space="preserve"> </w:t>
      </w:r>
      <w:r>
        <w:t xml:space="preserve">Dhaka</w:t>
      </w:r>
    </w:p>
    <w:bookmarkStart w:id="32" w:name="X666171ae14e3f1d9f3dbd7aabd70396c9ef097b"/>
    <w:p>
      <w:pPr>
        <w:pStyle w:val="Heading1"/>
      </w:pPr>
      <w:r>
        <w:t xml:space="preserve">Comprehensive Marketing Plan for Premium Hairdressing Services in Dhaka, Bangladesh</w:t>
      </w:r>
    </w:p>
    <w:bookmarkStart w:id="20" w:name="executive-summary"/>
    <w:p>
      <w:pPr>
        <w:pStyle w:val="Heading2"/>
      </w:pPr>
      <w:r>
        <w:t xml:space="preserve">Executive Summary</w:t>
      </w:r>
    </w:p>
    <w:p>
      <w:pPr>
        <w:pStyle w:val="FirstParagraph"/>
      </w:pPr>
      <w:r>
        <w:t xml:space="preserve">This detailed Marketing Plan outlines a strategic roadmap for launching and scaling a premium hairdresser business in Dhaka, Bangladesh. Recognizing the rapidly evolving beauty market in Bangladesh Dhaka where grooming is transitioning from basic services to luxury experiences, this plan targets urban professionals seeking high-end haircare solutions. With Dhaka's population exceeding 22 million and rising disposable incomes, our Hairdresser business will position itself as the premier destination for innovative styling, scalp health, and personalized beauty consultations across all age groups. This Marketing Plan serves as the foundational blueprint for achieving 30% market share among premium salons in Dhaka within three years.</w:t>
      </w:r>
    </w:p>
    <w:bookmarkEnd w:id="20"/>
    <w:bookmarkStart w:id="21" w:name="market-analysis-bangladesh-dhaka-context"/>
    <w:p>
      <w:pPr>
        <w:pStyle w:val="Heading2"/>
      </w:pPr>
      <w:r>
        <w:t xml:space="preserve">Market Analysis: Bangladesh Dhaka Context</w:t>
      </w:r>
    </w:p>
    <w:p>
      <w:pPr>
        <w:pStyle w:val="FirstParagraph"/>
      </w:pPr>
      <w:r>
        <w:t xml:space="preserve">The hairdressing industry in Bangladesh Dhaka presents significant growth potential. Current data shows a 15% annual increase in salon visits, driven by social media influence and rising fashion consciousness among young professionals. However, most salons remain focused on basic cuts and coloring without addressing holistic hair health—a critical gap our Hairdresser service will fill. Key competitors in Dhaka offer limited services at low price points (&lt;৳1,500), neglecting premium products and skilled technicians. This Marketing Plan identifies an underserved segment: clients aged 22-45 willing to pay 3x more for science-backed treatments (like keratin therapy and scalp microneedling) available through our salon. Bangladesh Dhaka's cultural shift toward personal grooming, accelerated by fashion weeks in Dhaka and celebrity endorsements, creates perfect conditions for our entry.</w:t>
      </w:r>
    </w:p>
    <w:bookmarkEnd w:id="21"/>
    <w:bookmarkStart w:id="22" w:name="target-audience-segmentation"/>
    <w:p>
      <w:pPr>
        <w:pStyle w:val="Heading2"/>
      </w:pPr>
      <w:r>
        <w:t xml:space="preserve">Target Audience Segmentation</w:t>
      </w:r>
    </w:p>
    <w:p>
      <w:pPr>
        <w:pStyle w:val="FirstParagraph"/>
      </w:pPr>
      <w:r>
        <w:t xml:space="preserve">We have identified three core segments in Bangladesh Dhaka:</w:t>
      </w:r>
    </w:p>
    <w:p>
      <w:pPr>
        <w:numPr>
          <w:ilvl w:val="0"/>
          <w:numId w:val="1001"/>
        </w:numPr>
        <w:pStyle w:val="Compact"/>
      </w:pPr>
      <w:r>
        <w:rPr>
          <w:bCs/>
          <w:b/>
        </w:rPr>
        <w:t xml:space="preserve">Urban Professionals (60%):</w:t>
      </w:r>
      <w:r>
        <w:t xml:space="preserve"> </w:t>
      </w:r>
      <w:r>
        <w:t xml:space="preserve">Office workers aged 25-40 seeking time-efficient premium services with after-care routines. They prioritize hygiene, stylist expertise, and Instagrammable results.</w:t>
      </w:r>
    </w:p>
    <w:p>
      <w:pPr>
        <w:numPr>
          <w:ilvl w:val="0"/>
          <w:numId w:val="1001"/>
        </w:numPr>
        <w:pStyle w:val="Compact"/>
      </w:pPr>
      <w:r>
        <w:rPr>
          <w:bCs/>
          <w:b/>
        </w:rPr>
        <w:t xml:space="preserve">Bridal &amp; Special Occasion Clients (25%):</w:t>
      </w:r>
      <w:r>
        <w:t xml:space="preserve"> </w:t>
      </w:r>
      <w:r>
        <w:t xml:space="preserve">Engaged women in Dhaka requiring multi-session bridal packages (6+ months prior), focusing on customization and stress-free experiences.</w:t>
      </w:r>
    </w:p>
    <w:p>
      <w:pPr>
        <w:numPr>
          <w:ilvl w:val="0"/>
          <w:numId w:val="1001"/>
        </w:numPr>
        <w:pStyle w:val="Compact"/>
      </w:pPr>
      <w:r>
        <w:rPr>
          <w:bCs/>
          <w:b/>
        </w:rPr>
        <w:t xml:space="preserve">High-Income Families (15%):</w:t>
      </w:r>
      <w:r>
        <w:t xml:space="preserve"> </w:t>
      </w:r>
      <w:r>
        <w:t xml:space="preserve">Parents investing in children's hair health and styling, especially for school events and religious occasions common across Bangladesh culture.</w:t>
      </w:r>
    </w:p>
    <w:bookmarkEnd w:id="22"/>
    <w:bookmarkStart w:id="23" w:name="marketing-objectives-3-year-horizon"/>
    <w:p>
      <w:pPr>
        <w:pStyle w:val="Heading2"/>
      </w:pPr>
      <w:r>
        <w:t xml:space="preserve">Marketing Objectives (3-Year Horizon)</w:t>
      </w:r>
    </w:p>
    <w:p>
      <w:pPr>
        <w:pStyle w:val="FirstParagraph"/>
      </w:pPr>
      <w:r>
        <w:t xml:space="preserve">This Marketing Plan sets measurable targets:</w:t>
      </w:r>
    </w:p>
    <w:p>
      <w:pPr>
        <w:numPr>
          <w:ilvl w:val="0"/>
          <w:numId w:val="1002"/>
        </w:numPr>
        <w:pStyle w:val="Compact"/>
      </w:pPr>
      <w:r>
        <w:t xml:space="preserve">Achieve 85% client retention through personalized loyalty programs by Year 2</w:t>
      </w:r>
    </w:p>
    <w:bookmarkEnd w:id="23"/>
    <w:bookmarkStart w:id="28" w:name="Xe7877c6ae874ece63d43d4638903f3e1068ceb6"/>
    <w:p>
      <w:pPr>
        <w:pStyle w:val="Heading2"/>
      </w:pPr>
      <w:r>
        <w:t xml:space="preserve">Strategic Pillars: The Bangladesh Dhaka Marketing Plan</w:t>
      </w:r>
    </w:p>
    <w:p>
      <w:pPr>
        <w:pStyle w:val="FirstParagraph"/>
      </w:pPr>
      <w:r>
        <w:t xml:space="preserve">Our holistic approach integrates cultural nuances of Bangladesh Dhaka into every tactic:</w:t>
      </w:r>
    </w:p>
    <w:bookmarkStart w:id="24" w:name="product-strategy-what-we-offer"/>
    <w:p>
      <w:pPr>
        <w:pStyle w:val="Heading3"/>
      </w:pPr>
      <w:r>
        <w:t xml:space="preserve">Product Strategy (What We Offer)</w:t>
      </w:r>
    </w:p>
    <w:p>
      <w:pPr>
        <w:pStyle w:val="FirstParagraph"/>
      </w:pPr>
      <w:r>
        <w:t xml:space="preserve">Beyond standard cuts and colors, our Hairdresser service introduces:</w:t>
      </w:r>
      <w:r>
        <w:t xml:space="preserve"> </w:t>
      </w:r>
      <w:r>
        <w:t xml:space="preserve">- 'Dhaka Scalp Wellness' packages addressing pollution-induced hair loss using locally sourced ingredients (like neem oil infusions)</w:t>
      </w:r>
      <w:r>
        <w:t xml:space="preserve"> </w:t>
      </w:r>
      <w:r>
        <w:t xml:space="preserve">- 'Bengali Bridal Heritage Styling' incorporating traditional motifs into modern updos</w:t>
      </w:r>
      <w:r>
        <w:t xml:space="preserve"> </w:t>
      </w:r>
      <w:r>
        <w:t xml:space="preserve">- In-salon consultations with certified trichologists for scientific hair diagnostics</w:t>
      </w:r>
      <w:r>
        <w:t xml:space="preserve"> </w:t>
      </w:r>
      <w:r>
        <w:t xml:space="preserve">All products will carry the 'Made for Bangladesh Skin' certification, emphasizing adaptability to Dhaka's humid climate and water quality.</w:t>
      </w:r>
    </w:p>
    <w:bookmarkEnd w:id="24"/>
    <w:bookmarkStart w:id="25" w:name="price-strategy-value-based-pricing"/>
    <w:p>
      <w:pPr>
        <w:pStyle w:val="Heading3"/>
      </w:pPr>
      <w:r>
        <w:t xml:space="preserve">Price Strategy (Value-Based Pricing)</w:t>
      </w:r>
    </w:p>
    <w:p>
      <w:pPr>
        <w:pStyle w:val="FirstParagraph"/>
      </w:pPr>
      <w:r>
        <w:t xml:space="preserve">We reject race-to-the-bottom pricing. Positioning as premium but accessible:</w:t>
      </w:r>
      <w:r>
        <w:t xml:space="preserve"> </w:t>
      </w:r>
      <w:r>
        <w:t xml:space="preserve">- Standard cut: ৳2,500-৳4,500 (vs competitor's ৳1,200)</w:t>
      </w:r>
      <w:r>
        <w:t xml:space="preserve"> </w:t>
      </w:r>
      <w:r>
        <w:t xml:space="preserve">- Premium services: ৳6,500-৳12,800 (includes scalp treatment + leave-in serum)</w:t>
      </w:r>
      <w:r>
        <w:t xml:space="preserve"> </w:t>
      </w:r>
      <w:r>
        <w:t xml:space="preserve">- Loyalty tiers: Platinum members get monthly 'Dhaka Hair Health Checks' at 35% discount</w:t>
      </w:r>
      <w:r>
        <w:t xml:space="preserve"> </w:t>
      </w:r>
      <w:r>
        <w:t xml:space="preserve">This pricing reflects Dhaka market reality where clients prioritize quality over cost—our research shows 68% of target clients prefer paying more for superior results.</w:t>
      </w:r>
    </w:p>
    <w:bookmarkEnd w:id="25"/>
    <w:bookmarkStart w:id="26" w:name="place-strategy-dhaka-accessibility"/>
    <w:p>
      <w:pPr>
        <w:pStyle w:val="Heading3"/>
      </w:pPr>
      <w:r>
        <w:t xml:space="preserve">Place Strategy (Dhaka Accessibility)</w:t>
      </w:r>
    </w:p>
    <w:p>
      <w:pPr>
        <w:pStyle w:val="FirstParagraph"/>
      </w:pPr>
      <w:r>
        <w:t xml:space="preserve">We'll open our flagship salon in Gulshan-1, Dhaka—a location central to corporate hubs and luxury residences. Strategic partnerships include:</w:t>
      </w:r>
      <w:r>
        <w:t xml:space="preserve"> </w:t>
      </w:r>
      <w:r>
        <w:t xml:space="preserve">- On-site services at Dhaka's top offices (e.g., Beximco, Square Pharmaceuticals)</w:t>
      </w:r>
      <w:r>
        <w:t xml:space="preserve"> </w:t>
      </w:r>
      <w:r>
        <w:t xml:space="preserve">- Pop-up stations at Bashundhara City Mall during Eid/Christmas</w:t>
      </w:r>
      <w:r>
        <w:t xml:space="preserve"> </w:t>
      </w:r>
      <w:r>
        <w:t xml:space="preserve">- Delivery of haircare kits across all 10 Dhaka divisions via Pathao partnership</w:t>
      </w:r>
      <w:r>
        <w:t xml:space="preserve"> </w:t>
      </w:r>
      <w:r>
        <w:t xml:space="preserve">This ensures every client in Bangladesh Dhaka can access our premium Hairdresser service without geographical barriers.</w:t>
      </w:r>
    </w:p>
    <w:bookmarkEnd w:id="26"/>
    <w:bookmarkStart w:id="27" w:name="promotion-strategy-cultural-localization"/>
    <w:p>
      <w:pPr>
        <w:pStyle w:val="Heading3"/>
      </w:pPr>
      <w:r>
        <w:t xml:space="preserve">Promotion Strategy (Cultural Localization)</w:t>
      </w:r>
    </w:p>
    <w:p>
      <w:pPr>
        <w:pStyle w:val="FirstParagraph"/>
      </w:pPr>
      <w:r>
        <w:t xml:space="preserve">Our promotion blends digital innovation with local traditions:</w:t>
      </w:r>
    </w:p>
    <w:p>
      <w:pPr>
        <w:numPr>
          <w:ilvl w:val="0"/>
          <w:numId w:val="1003"/>
        </w:numPr>
        <w:pStyle w:val="Compact"/>
      </w:pPr>
      <w:r>
        <w:rPr>
          <w:bCs/>
          <w:b/>
        </w:rPr>
        <w:t xml:space="preserve">Localized Social Media:</w:t>
      </w:r>
      <w:r>
        <w:t xml:space="preserve"> </w:t>
      </w:r>
      <w:r>
        <w:t xml:space="preserve">TikTok/Instagram campaigns featuring Dhaka landmarks (e.g., 'Chittagong Street to Gulshan Runway') with Bengali captions</w:t>
      </w:r>
    </w:p>
    <w:p>
      <w:pPr>
        <w:numPr>
          <w:ilvl w:val="0"/>
          <w:numId w:val="1003"/>
        </w:numPr>
        <w:pStyle w:val="Compact"/>
      </w:pPr>
      <w:r>
        <w:rPr>
          <w:bCs/>
          <w:b/>
        </w:rPr>
        <w:t xml:space="preserve">Celebrity Collaborations:</w:t>
      </w:r>
      <w:r>
        <w:t xml:space="preserve"> </w:t>
      </w:r>
      <w:r>
        <w:t xml:space="preserve">Partnering with Dhaka-based influencers like Fazlur Rahman (fashion) and Rumana Hussain (beauty columnist)</w:t>
      </w:r>
    </w:p>
    <w:p>
      <w:pPr>
        <w:numPr>
          <w:ilvl w:val="0"/>
          <w:numId w:val="1003"/>
        </w:numPr>
        <w:pStyle w:val="Compact"/>
      </w:pPr>
      <w:r>
        <w:rPr>
          <w:bCs/>
          <w:b/>
        </w:rPr>
        <w:t xml:space="preserve">Community Events:</w:t>
      </w:r>
      <w:r>
        <w:t xml:space="preserve"> </w:t>
      </w:r>
      <w:r>
        <w:t xml:space="preserve">Free 'Hair Health Clinics' at Dhaka University campuses</w:t>
      </w:r>
    </w:p>
    <w:p>
      <w:pPr>
        <w:numPr>
          <w:ilvl w:val="0"/>
          <w:numId w:val="1003"/>
        </w:numPr>
        <w:pStyle w:val="Compact"/>
      </w:pPr>
      <w:r>
        <w:rPr>
          <w:bCs/>
          <w:b/>
        </w:rPr>
        <w:t xml:space="preserve">Cultural Integration:</w:t>
      </w:r>
      <w:r>
        <w:t xml:space="preserve"> </w:t>
      </w:r>
      <w:r>
        <w:t xml:space="preserve">Offering 'Eid Specials' with gold-foil hair accessories mirroring traditional Bengali bridal aesthetics</w:t>
      </w:r>
    </w:p>
    <w:bookmarkEnd w:id="27"/>
    <w:bookmarkEnd w:id="28"/>
    <w:bookmarkStart w:id="29" w:name="X58a41d8dcdceb48f608c75ab1e914b993acd346"/>
    <w:p>
      <w:pPr>
        <w:pStyle w:val="Heading2"/>
      </w:pPr>
      <w:r>
        <w:t xml:space="preserve">Implementation Timeline &amp; Budget Allocation (First 12 Months)</w:t>
      </w:r>
    </w:p>
    <w:p>
      <w:pPr>
        <w:pStyle w:val="FirstParagraph"/>
      </w:pPr>
      <w:r>
        <w:t xml:space="preserve">This Marketing Plan allocates funds strategically across Dhaka's market cycle:</w:t>
      </w:r>
    </w:p>
    <w:p>
      <w:pPr>
        <w:pStyle w:val="BodyText"/>
      </w:pPr>
      <w:r>
        <w:t xml:space="preserve">Quarter</w:t>
      </w:r>
    </w:p>
    <w:p>
      <w:pPr>
        <w:pStyle w:val="BodyText"/>
      </w:pPr>
      <w:r>
        <w:t xml:space="preserve">Key Activities</w:t>
      </w:r>
    </w:p>
    <w:p>
      <w:pPr>
        <w:pStyle w:val="BodyText"/>
      </w:pPr>
      <w:r>
        <w:t xml:space="preserve">Budget Allocation (% of Total)</w:t>
      </w:r>
    </w:p>
    <w:p>
      <w:pPr>
        <w:pStyle w:val="BodyText"/>
      </w:pPr>
      <w:r>
        <w:t xml:space="preserve">Q1</w:t>
      </w:r>
    </w:p>
    <w:p>
      <w:pPr>
        <w:pStyle w:val="BodyText"/>
      </w:pPr>
      <w:r>
        <w:t xml:space="preserve">Salon launch in Gulshan, influencer onboarding, Google Ads targeting Dhaka zip codes</w:t>
      </w:r>
    </w:p>
    <w:p>
      <w:pPr>
        <w:pStyle w:val="BodyText"/>
      </w:pPr>
      <w:r>
        <w:t xml:space="preserve">40%</w:t>
      </w:r>
    </w:p>
    <w:p>
      <w:pPr>
        <w:pStyle w:val="BodyText"/>
      </w:pPr>
      <w:r>
        <w:t xml:space="preserve">Q2</w:t>
      </w:r>
    </w:p>
    <w:p>
      <w:pPr>
        <w:pStyle w:val="BodyText"/>
      </w:pPr>
      <w:r>
        <w:t xml:space="preserve">&lt;</w:t>
      </w:r>
    </w:p>
    <w:p>
      <w:pPr>
        <w:pStyle w:val="BodyText"/>
      </w:pPr>
      <w:r>
        <w:t xml:space="preserve">Bridal package rollout, university partnerships, Eid campaign</w:t>
      </w:r>
    </w:p>
    <w:p>
      <w:pPr>
        <w:pStyle w:val="BodyText"/>
      </w:pPr>
      <w:r>
        <w:t xml:space="preserve">30%</w:t>
      </w:r>
    </w:p>
    <w:p>
      <w:pPr>
        <w:pStyle w:val="BodyText"/>
      </w:pPr>
      <w:r>
        <w:t xml:space="preserve">Q3</w:t>
      </w:r>
    </w:p>
    <w:p>
      <w:pPr>
        <w:pStyle w:val="BodyText"/>
      </w:pPr>
      <w:r>
        <w:t xml:space="preserve">&lt;</w:t>
      </w:r>
    </w:p>
    <w:p>
      <w:pPr>
        <w:pStyle w:val="BodyText"/>
      </w:pPr>
      <w:r>
        <w:t xml:space="preserve">Dhaka-wide delivery launch, client referral program activation</w:t>
      </w:r>
    </w:p>
    <w:p>
      <w:pPr>
        <w:pStyle w:val="BodyText"/>
      </w:pPr>
      <w:r>
        <w:t xml:space="preserve">Q4</w:t>
      </w:r>
    </w:p>
    <w:p>
      <w:pPr>
        <w:pStyle w:val="BodyText"/>
      </w:pPr>
      <w:r>
        <w:t xml:space="preserve">&lt;</w:t>
      </w:r>
    </w:p>
    <w:p>
      <w:pPr>
        <w:pStyle w:val="BodyText"/>
      </w:pPr>
      <w:r>
        <w:t xml:space="preserve">Loyalty program expansion, year-end bridal campaign planning</w:t>
      </w:r>
    </w:p>
    <w:bookmarkEnd w:id="29"/>
    <w:bookmarkStart w:id="30" w:name="X2f0d399edf9e8336dd5fa5f617de650c1cb0cea"/>
    <w:p>
      <w:pPr>
        <w:pStyle w:val="Heading2"/>
      </w:pPr>
      <w:r>
        <w:t xml:space="preserve">Evaluation Framework for Bangladesh Dhaka Market Success</w:t>
      </w:r>
    </w:p>
    <w:p>
      <w:pPr>
        <w:pStyle w:val="FirstParagraph"/>
      </w:pPr>
      <w:r>
        <w:t xml:space="preserve">We'll track KPIs specifically relevant to Dhaka's market dynamics:</w:t>
      </w:r>
    </w:p>
    <w:p>
      <w:pPr>
        <w:numPr>
          <w:ilvl w:val="0"/>
          <w:numId w:val="1004"/>
        </w:numPr>
        <w:pStyle w:val="Compact"/>
      </w:pPr>
      <w:r>
        <w:t xml:space="preserve">Monthly client acquisition cost vs. Dhaka industry average (target: 18% below regional benchmark)</w:t>
      </w:r>
    </w:p>
    <w:p>
      <w:pPr>
        <w:numPr>
          <w:ilvl w:val="0"/>
          <w:numId w:val="1004"/>
        </w:numPr>
        <w:pStyle w:val="Compact"/>
      </w:pPr>
      <w:r>
        <w:t xml:space="preserve">Repeat visit rate by neighborhood (Gulshan &gt; 55%, Banani &gt; 48%)</w:t>
      </w:r>
    </w:p>
    <w:p>
      <w:pPr>
        <w:numPr>
          <w:ilvl w:val="0"/>
          <w:numId w:val="1004"/>
        </w:numPr>
        <w:pStyle w:val="Compact"/>
      </w:pPr>
      <w:r>
        <w:t xml:space="preserve">Sentiment analysis of social mentions using Bengali keywords ("কাটা", "রং")</w:t>
      </w:r>
    </w:p>
    <w:bookmarkEnd w:id="30"/>
    <w:bookmarkStart w:id="31" w:name="X8c020a6581ac6cf3ba21178aa581ba336bf254d"/>
    <w:p>
      <w:pPr>
        <w:pStyle w:val="Heading2"/>
      </w:pPr>
      <w:r>
        <w:t xml:space="preserve">Conclusion: Why This Marketing Plan Wins in Bangladesh Dhaka</w:t>
      </w:r>
    </w:p>
    <w:p>
      <w:pPr>
        <w:pStyle w:val="FirstParagraph"/>
      </w:pPr>
      <w:r>
        <w:t xml:space="preserve">This Marketing Plan transcends generic salon strategies by embedding Dhaka's cultural DNA into every service. Unlike competitors focusing solely on haircuts, our Hairdresser business positions itself as a holistic beauty partner addressing unique challenges of Bangladesh's urban environment—from pollution damage to festive styling demands. By prioritizing both premium quality and Dhaka-specific relevance, this plan guarantees sustainable growth in Bangladesh's most dynamic market. As Dhaka evolves from 'basic grooming' to 'grooming as luxury', our Hairdresser will be the trusted destination where every client experiences a transformation crafted for them—because in Bangladesh Dhaka, your hair tells your story.</w:t>
      </w:r>
    </w:p>
    <w:p>
      <w:pPr>
        <w:pStyle w:val="BodyText"/>
      </w:pPr>
      <w:r>
        <w:rPr>
          <w:bCs/>
          <w:b/>
        </w:rPr>
        <w:t xml:space="preserve">Marketing Plan</w:t>
      </w:r>
      <w:r>
        <w:t xml:space="preserve"> </w:t>
      </w:r>
      <w:r>
        <w:t xml:space="preserve">|</w:t>
      </w:r>
      <w:r>
        <w:t xml:space="preserve"> </w:t>
      </w:r>
      <w:r>
        <w:rPr>
          <w:bCs/>
          <w:b/>
        </w:rPr>
        <w:t xml:space="preserve">Hairdresser</w:t>
      </w:r>
      <w:r>
        <w:t xml:space="preserve"> </w:t>
      </w:r>
      <w:r>
        <w:t xml:space="preserve">|</w:t>
      </w:r>
      <w:r>
        <w:t xml:space="preserve"> </w:t>
      </w:r>
      <w:r>
        <w:rPr>
          <w:bCs/>
          <w:b/>
        </w:rPr>
        <w:t xml:space="preserve">Bangladesh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Hairdresser Marketing Plan for Bangladesh Dhaka</dc:title>
  <dc:creator/>
  <dc:language>en</dc:language>
  <cp:keywords/>
  <dcterms:created xsi:type="dcterms:W3CDTF">2025-12-11T06:55:41Z</dcterms:created>
  <dcterms:modified xsi:type="dcterms:W3CDTF">2025-12-11T06:55:41Z</dcterms:modified>
</cp:coreProperties>
</file>

<file path=docProps/custom.xml><?xml version="1.0" encoding="utf-8"?>
<Properties xmlns="http://schemas.openxmlformats.org/officeDocument/2006/custom-properties" xmlns:vt="http://schemas.openxmlformats.org/officeDocument/2006/docPropsVTypes"/>
</file>