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Cuts</w:t>
      </w:r>
      <w:r>
        <w:t xml:space="preserve"> </w:t>
      </w:r>
      <w:r>
        <w:t xml:space="preserve">Hairdresser</w:t>
      </w:r>
      <w:r>
        <w:t xml:space="preserve"> </w:t>
      </w:r>
      <w:r>
        <w:t xml:space="preserve">-</w:t>
      </w:r>
      <w:r>
        <w:t xml:space="preserve"> </w:t>
      </w:r>
      <w:r>
        <w:t xml:space="preserve">Brussels</w:t>
      </w:r>
    </w:p>
    <w:bookmarkStart w:id="32" w:name="X9f775cb600c1abec2ecea30c621fe42655dde9b"/>
    <w:p>
      <w:pPr>
        <w:pStyle w:val="Heading1"/>
      </w:pPr>
      <w:r>
        <w:t xml:space="preserve">Comprehensive Marketing Plan: Elite Cuts Hairdresser in Belgium Brussels</w:t>
      </w:r>
    </w:p>
    <w:bookmarkStart w:id="20" w:name="executive-summary"/>
    <w:p>
      <w:pPr>
        <w:pStyle w:val="Heading2"/>
      </w:pPr>
      <w:r>
        <w:t xml:space="preserve">Executive Summary</w:t>
      </w:r>
    </w:p>
    <w:p>
      <w:pPr>
        <w:pStyle w:val="FirstParagraph"/>
      </w:pPr>
      <w:r>
        <w:t xml:space="preserve">This Marketing Plan outlines a strategic roadmap for "Elite Cuts," a premium hairdressing salon launching in the heart of Belgium Brussels. Targeting Brussels' dynamic urban professionals and multicultural residents, this plan leverages the city's unique cultural blend to establish Elite Cuts as the premier destination for innovative haircare. With 80% of our initial investment dedicated to localized digital campaigns and community engagement, we project a 35% market share within Brussels' premium hairdressing segment by Year 2. This document integrates Belgium's linguistic duality (Dutch/French/Bilingual) and Brussels' cosmopolitan identity into every marketing tactic.</w:t>
      </w:r>
    </w:p>
    <w:bookmarkEnd w:id="20"/>
    <w:bookmarkStart w:id="21" w:name="X09d6aa7903e31d6fdc4fe05c93965344c04ef9a"/>
    <w:p>
      <w:pPr>
        <w:pStyle w:val="Heading2"/>
      </w:pPr>
      <w:r>
        <w:t xml:space="preserve">Situation Analysis: Hairdresser Landscape in Belgium Brussels</w:t>
      </w:r>
    </w:p>
    <w:p>
      <w:pPr>
        <w:pStyle w:val="FirstParagraph"/>
      </w:pPr>
      <w:r>
        <w:t xml:space="preserve">Brussels presents a unique market where 45% of residents speak French, 30% Dutch, and 25% English as first language. The city's high disposable income (average €48,000 annually) and tourism density (12 million annual visitors) create ideal conditions for premium hairdressing. However, competition is fragmented: 68% of salons in Brussels are independent boutiques offering basic services, while only 12% provide specialized treatments like eco-friendly coloring or tech-integrated consultations. Our competitive analysis reveals a critical gap – no salon combines Belgian heritage craftsmanship with modern sustainability practices tailored for Brussels' multilingual clientele.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Professionals (45%):</w:t>
      </w:r>
      <w:r>
        <w:t xml:space="preserve"> </w:t>
      </w:r>
      <w:r>
        <w:t xml:space="preserve">Executives aged 28-45 in EU institutions/tech firms seeking time-efficient luxury services. They value bilingual staff and eco-conscious products.</w:t>
      </w:r>
    </w:p>
    <w:p>
      <w:pPr>
        <w:numPr>
          <w:ilvl w:val="0"/>
          <w:numId w:val="1001"/>
        </w:numPr>
        <w:pStyle w:val="Compact"/>
      </w:pPr>
      <w:r>
        <w:rPr>
          <w:bCs/>
          <w:b/>
        </w:rPr>
        <w:t xml:space="preserve">Cultural Trendsetters (30%):</w:t>
      </w:r>
      <w:r>
        <w:t xml:space="preserve"> </w:t>
      </w:r>
      <w:r>
        <w:t xml:space="preserve">Multilingual creatives who prioritize social media aesthetics and Instagrammable salon experiences.</w:t>
      </w:r>
    </w:p>
    <w:p>
      <w:pPr>
        <w:numPr>
          <w:ilvl w:val="0"/>
          <w:numId w:val="1001"/>
        </w:numPr>
        <w:pStyle w:val="Compact"/>
      </w:pPr>
      <w:r>
        <w:rPr>
          <w:bCs/>
          <w:b/>
        </w:rPr>
        <w:t xml:space="preserve">International Residents (25%):</w:t>
      </w:r>
      <w:r>
        <w:t xml:space="preserve"> </w:t>
      </w:r>
      <w:r>
        <w:t xml:space="preserve">Expats from 70+ nationalities craving culturally sensitive service without language barriers.</w:t>
      </w:r>
    </w:p>
    <w:p>
      <w:pPr>
        <w:pStyle w:val="FirstParagraph"/>
      </w:pPr>
      <w:r>
        <w:t xml:space="preserve">All segments share a common need: authentic Belgian hospitality blended with global standards – a gap our hairdresser concept addresses directly.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target audience in Brussels' central districts (Saint-Gilles, EU Quarter) within 6 months via localized campaigns.</w:t>
      </w:r>
    </w:p>
    <w:p>
      <w:pPr>
        <w:numPr>
          <w:ilvl w:val="0"/>
          <w:numId w:val="1002"/>
        </w:numPr>
        <w:pStyle w:val="Compact"/>
      </w:pPr>
      <w:r>
        <w:rPr>
          <w:bCs/>
          <w:b/>
        </w:rPr>
        <w:t xml:space="preserve">Customer Acquisition:</w:t>
      </w:r>
      <w:r>
        <w:t xml:space="preserve"> </w:t>
      </w:r>
      <w:r>
        <w:t xml:space="preserve">Secure 200 new clients monthly by Month 8 through strategic partnerships with Brussels businesses.</w:t>
      </w:r>
    </w:p>
    <w:p>
      <w:pPr>
        <w:numPr>
          <w:ilvl w:val="0"/>
          <w:numId w:val="1002"/>
        </w:numPr>
        <w:pStyle w:val="Compact"/>
      </w:pPr>
      <w:r>
        <w:rPr>
          <w:bCs/>
          <w:b/>
        </w:rPr>
        <w:t xml:space="preserve">Community Integration:</w:t>
      </w:r>
      <w:r>
        <w:t xml:space="preserve"> </w:t>
      </w:r>
      <w:r>
        <w:t xml:space="preserve">Become a recognized cultural partner through Belgian heritage events (e.g., supporting 'Brussels Fashion Week').</w:t>
      </w:r>
    </w:p>
    <w:p>
      <w:pPr>
        <w:numPr>
          <w:ilvl w:val="0"/>
          <w:numId w:val="1002"/>
        </w:numPr>
        <w:pStyle w:val="Compact"/>
      </w:pPr>
      <w:r>
        <w:rPr>
          <w:bCs/>
          <w:b/>
        </w:rPr>
        <w:t xml:space="preserve">Sustainability Leadership:</w:t>
      </w:r>
      <w:r>
        <w:t xml:space="preserve"> </w:t>
      </w:r>
      <w:r>
        <w:t xml:space="preserve">Achieve "Green Salon" certification from Belgian Environmental Agency by Q3 Year 1.</w:t>
      </w:r>
    </w:p>
    <w:bookmarkEnd w:id="23"/>
    <w:bookmarkStart w:id="27" w:name="Xf8cc444e6683b2c0961eabc77460082817f5868"/>
    <w:p>
      <w:pPr>
        <w:pStyle w:val="Heading2"/>
      </w:pPr>
      <w:r>
        <w:t xml:space="preserve">Core Marketing Strategies for Belgium Brussels</w:t>
      </w:r>
    </w:p>
    <w:bookmarkStart w:id="24" w:name="hyper-localized-digital-strategy"/>
    <w:p>
      <w:pPr>
        <w:pStyle w:val="Heading3"/>
      </w:pPr>
      <w:r>
        <w:t xml:space="preserve">1. Hyper-Localized Digital Strategy</w:t>
      </w:r>
    </w:p>
    <w:p>
      <w:pPr>
        <w:pStyle w:val="FirstParagraph"/>
      </w:pPr>
      <w:r>
        <w:t xml:space="preserve">All online campaigns are bilingual (Dutch/French) and geo-targeted to Brussels postal codes 1000-1099. We’ll deploy:</w:t>
      </w:r>
    </w:p>
    <w:p>
      <w:pPr>
        <w:numPr>
          <w:ilvl w:val="0"/>
          <w:numId w:val="1003"/>
        </w:numPr>
        <w:pStyle w:val="Compact"/>
      </w:pPr>
      <w:r>
        <w:rPr>
          <w:bCs/>
          <w:b/>
        </w:rPr>
        <w:t xml:space="preserve">Instagram &amp; Facebook:</w:t>
      </w:r>
      <w:r>
        <w:t xml:space="preserve"> </w:t>
      </w:r>
      <w:r>
        <w:t xml:space="preserve">"Brussels Hair Stories" series featuring local influencers like @BrusselsFashionista, filmed in iconic locations (Atomium, Grand Place) with French/Dutch captions.</w:t>
      </w:r>
    </w:p>
    <w:p>
      <w:pPr>
        <w:numPr>
          <w:ilvl w:val="0"/>
          <w:numId w:val="1003"/>
        </w:numPr>
        <w:pStyle w:val="Compact"/>
      </w:pPr>
      <w:r>
        <w:rPr>
          <w:bCs/>
          <w:b/>
        </w:rPr>
        <w:t xml:space="preserve">Google Ads:</w:t>
      </w:r>
      <w:r>
        <w:t xml:space="preserve"> </w:t>
      </w:r>
      <w:r>
        <w:t xml:space="preserve">Keywords: "hairstylist Brussels," "French language hair salon," "eco-friendly cuts Belgium." Budget allocation: 40% for French-speaking regions, 35% Dutch-speaking (Vlaams), 25% English.</w:t>
      </w:r>
    </w:p>
    <w:p>
      <w:pPr>
        <w:numPr>
          <w:ilvl w:val="0"/>
          <w:numId w:val="1003"/>
        </w:numPr>
        <w:pStyle w:val="Compact"/>
      </w:pPr>
      <w:r>
        <w:rPr>
          <w:bCs/>
          <w:b/>
        </w:rPr>
        <w:t xml:space="preserve">Local SEO:</w:t>
      </w:r>
      <w:r>
        <w:t xml:space="preserve"> </w:t>
      </w:r>
      <w:r>
        <w:t xml:space="preserve">Optimized Google My Business listing with "Belgium Brussels" in title and service area. Partnering with Brussels tourism sites (visitbrussels.be) for featured content.</w:t>
      </w:r>
    </w:p>
    <w:bookmarkEnd w:id="24"/>
    <w:bookmarkStart w:id="25" w:name="community-integration-tactics"/>
    <w:p>
      <w:pPr>
        <w:pStyle w:val="Heading3"/>
      </w:pPr>
      <w:r>
        <w:t xml:space="preserve">2. Community Integration Tactics</w:t>
      </w:r>
    </w:p>
    <w:p>
      <w:pPr>
        <w:pStyle w:val="FirstParagraph"/>
      </w:pPr>
      <w:r>
        <w:t xml:space="preserve">Elite Cuts will embed itself into Brussels' social fabric:</w:t>
      </w:r>
    </w:p>
    <w:p>
      <w:pPr>
        <w:numPr>
          <w:ilvl w:val="0"/>
          <w:numId w:val="1004"/>
        </w:numPr>
        <w:pStyle w:val="Compact"/>
      </w:pPr>
      <w:r>
        <w:rPr>
          <w:bCs/>
          <w:b/>
        </w:rPr>
        <w:t xml:space="preserve">Brussels Partnership Program:</w:t>
      </w:r>
      <w:r>
        <w:t xml:space="preserve"> </w:t>
      </w:r>
      <w:r>
        <w:t xml:space="preserve">Collaborate with 10 EU institutions (e.g., European Parliament) for "Lunch &amp; Look" packages, offering 15% discounts to staff.</w:t>
      </w:r>
    </w:p>
    <w:p>
      <w:pPr>
        <w:numPr>
          <w:ilvl w:val="0"/>
          <w:numId w:val="1004"/>
        </w:numPr>
        <w:pStyle w:val="Compact"/>
      </w:pPr>
      <w:r>
        <w:rPr>
          <w:bCs/>
          <w:b/>
        </w:rPr>
        <w:t xml:space="preserve">Language-Inclusive Events:</w:t>
      </w:r>
      <w:r>
        <w:t xml:space="preserve"> </w:t>
      </w:r>
      <w:r>
        <w:t xml:space="preserve">Monthly "Café &amp; Cuts" events in bilingual settings: French-speaking workshops on French hair trends (e.g., Parisian balayage), Dutch sessions on Amsterdam-inspired cuts. All materials printed in both languages.</w:t>
      </w:r>
    </w:p>
    <w:p>
      <w:pPr>
        <w:numPr>
          <w:ilvl w:val="0"/>
          <w:numId w:val="1004"/>
        </w:numPr>
        <w:pStyle w:val="Compact"/>
      </w:pPr>
      <w:r>
        <w:rPr>
          <w:bCs/>
          <w:b/>
        </w:rPr>
        <w:t xml:space="preserve">Cultural Sponsorships:</w:t>
      </w:r>
      <w:r>
        <w:t xml:space="preserve"> </w:t>
      </w:r>
      <w:r>
        <w:t xml:space="preserve">Supporting Belgian artists at Brussels' 20+ galleries, with "Artists' Hair Discount" for local creatives during exhibitions.</w:t>
      </w:r>
    </w:p>
    <w:bookmarkEnd w:id="25"/>
    <w:bookmarkStart w:id="26" w:name="premium-experience-differentiation"/>
    <w:p>
      <w:pPr>
        <w:pStyle w:val="Heading3"/>
      </w:pPr>
      <w:r>
        <w:t xml:space="preserve">3. Premium Experience Differentiation</w:t>
      </w:r>
    </w:p>
    <w:p>
      <w:pPr>
        <w:pStyle w:val="FirstParagraph"/>
      </w:pPr>
      <w:r>
        <w:t xml:space="preserve">Beyond standard hairdressing services, we offer:</w:t>
      </w:r>
    </w:p>
    <w:p>
      <w:pPr>
        <w:numPr>
          <w:ilvl w:val="0"/>
          <w:numId w:val="1005"/>
        </w:numPr>
        <w:pStyle w:val="Compact"/>
      </w:pPr>
      <w:r>
        <w:rPr>
          <w:bCs/>
          <w:b/>
        </w:rPr>
        <w:t xml:space="preserve">Belgian Heritage Service:</w:t>
      </w:r>
      <w:r>
        <w:t xml:space="preserve"> </w:t>
      </w:r>
      <w:r>
        <w:t xml:space="preserve">"Brussels Style Consultation" where stylists reference local landmarks (e.g., "This edgy cut echoes the Atomium's geometric lines") during consultations.</w:t>
      </w:r>
    </w:p>
    <w:p>
      <w:pPr>
        <w:numPr>
          <w:ilvl w:val="0"/>
          <w:numId w:val="1005"/>
        </w:numPr>
        <w:pStyle w:val="Compact"/>
      </w:pPr>
      <w:r>
        <w:rPr>
          <w:bCs/>
          <w:b/>
        </w:rPr>
        <w:t xml:space="preserve">Sustainable Practices:</w:t>
      </w:r>
      <w:r>
        <w:t xml:space="preserve"> </w:t>
      </w:r>
      <w:r>
        <w:t xml:space="preserve">Using Belgian-made organic products (e.g., Eco-Colors from Ghent) and zero-waste packaging. All staff trained in Dutch/French sustainability terms for client education.</w:t>
      </w:r>
    </w:p>
    <w:p>
      <w:pPr>
        <w:numPr>
          <w:ilvl w:val="0"/>
          <w:numId w:val="1005"/>
        </w:numPr>
        <w:pStyle w:val="Compact"/>
      </w:pPr>
      <w:r>
        <w:rPr>
          <w:bCs/>
          <w:b/>
        </w:rPr>
        <w:t xml:space="preserve">Post-Service Care:</w:t>
      </w:r>
      <w:r>
        <w:t xml:space="preserve"> </w:t>
      </w:r>
      <w:r>
        <w:t xml:space="preserve">Personalized care kits with Brussels-themed items (e.g., mini "Brussels Chocolate" gift for clients).</w:t>
      </w:r>
    </w:p>
    <w:bookmarkEnd w:id="26"/>
    <w:bookmarkEnd w:id="27"/>
    <w:bookmarkStart w:id="28" w:name="Xa3befab5038d69943d4434875ebe313b9b80ea1"/>
    <w:p>
      <w:pPr>
        <w:pStyle w:val="Heading2"/>
      </w:pPr>
      <w:r>
        <w:t xml:space="preserve">Budget Allocation: Belgium-Specific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Belgium Brussels Focus</w:t>
            </w:r>
          </w:p>
        </w:tc>
      </w:tr>
      <w:tr>
        <w:tc>
          <w:tcPr/>
          <w:p>
            <w:pPr>
              <w:pStyle w:val="Compact"/>
              <w:jc w:val="left"/>
            </w:pPr>
            <w:r>
              <w:t xml:space="preserve">Digital Advertising (Bilingual)</w:t>
            </w:r>
          </w:p>
        </w:tc>
        <w:tc>
          <w:tcPr/>
          <w:p>
            <w:pPr>
              <w:pStyle w:val="Compact"/>
              <w:jc w:val="left"/>
            </w:pPr>
            <w:r>
              <w:t xml:space="preserve">40%</w:t>
            </w:r>
          </w:p>
        </w:tc>
        <w:tc>
          <w:tcPr/>
          <w:p>
            <w:pPr>
              <w:pStyle w:val="Compact"/>
              <w:jc w:val="left"/>
            </w:pPr>
            <w:r>
              <w:t xml:space="preserve">Focused on Brussels metro zones and tourist hotspots via Facebook/Google ads.</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Sponsorship of local events (e.g., Brussels Jazz Fest) with bilingual activation.</w:t>
            </w:r>
          </w:p>
        </w:tc>
      </w:tr>
      <w:tr>
        <w:tc>
          <w:tcPr/>
          <w:p>
            <w:pPr>
              <w:pStyle w:val="Compact"/>
              <w:jc w:val="left"/>
            </w:pPr>
            <w:r>
              <w:t xml:space="preserve">Local SEO &amp; PR</w:t>
            </w:r>
          </w:p>
        </w:tc>
        <w:tc>
          <w:tcPr/>
          <w:p>
            <w:pPr>
              <w:pStyle w:val="Compact"/>
              <w:jc w:val="left"/>
            </w:pPr>
            <w:r>
              <w:t xml:space="preserve">15%</w:t>
            </w:r>
          </w:p>
        </w:tc>
        <w:tc>
          <w:tcPr/>
          <w:p>
            <w:pPr>
              <w:pStyle w:val="Compact"/>
              <w:jc w:val="left"/>
            </w:pPr>
            <w:r>
              <w:t xml:space="preserve">Brussels-based media outreach (e.g., Le Soir, De Standaard) for "Belgian Hair Innovation" stories.</w:t>
            </w:r>
          </w:p>
        </w:tc>
      </w:tr>
      <w:tr>
        <w:tc>
          <w:tcPr/>
          <w:p>
            <w:pPr>
              <w:pStyle w:val="Compact"/>
              <w:jc w:val="left"/>
            </w:pPr>
            <w:r>
              <w:t xml:space="preserve">Sustainability Certification</w:t>
            </w:r>
          </w:p>
        </w:tc>
        <w:tc>
          <w:tcPr/>
          <w:p>
            <w:pPr>
              <w:pStyle w:val="Compact"/>
              <w:jc w:val="left"/>
            </w:pPr>
            <w:r>
              <w:t xml:space="preserve">10%</w:t>
            </w:r>
          </w:p>
        </w:tc>
        <w:tc>
          <w:tcPr/>
          <w:p>
            <w:pPr>
              <w:pStyle w:val="Compact"/>
              <w:jc w:val="left"/>
            </w:pPr>
            <w:r>
              <w:t xml:space="preserve">Costs for Belgian Environmental Agency certification process.</w:t>
            </w:r>
          </w:p>
        </w:tc>
      </w:tr>
      <w:tr>
        <w:tc>
          <w:tcPr/>
          <w:p>
            <w:pPr>
              <w:pStyle w:val="Compact"/>
              <w:jc w:val="left"/>
            </w:pPr>
            <w:r>
              <w:t xml:space="preserve">Staff Training (Bilingual)</w:t>
            </w:r>
          </w:p>
        </w:tc>
        <w:tc>
          <w:tcPr/>
          <w:p>
            <w:pPr>
              <w:pStyle w:val="Compact"/>
              <w:jc w:val="left"/>
            </w:pPr>
            <w:r>
              <w:t xml:space="preserve">10%</w:t>
            </w:r>
          </w:p>
        </w:tc>
        <w:tc>
          <w:tcPr/>
          <w:p>
            <w:pPr>
              <w:pStyle w:val="Compact"/>
              <w:jc w:val="left"/>
            </w:pPr>
            <w:r>
              <w:t xml:space="preserve">Hiring French/Dutch-speaking stylists; cultural sensitivity training.</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bilingual website/social channels; secure EU institution partnerships; hire multilingual staff.</w:t>
      </w:r>
    </w:p>
    <w:p>
      <w:pPr>
        <w:numPr>
          <w:ilvl w:val="0"/>
          <w:numId w:val="1006"/>
        </w:numPr>
        <w:pStyle w:val="Compact"/>
      </w:pPr>
      <w:r>
        <w:rPr>
          <w:bCs/>
          <w:b/>
        </w:rPr>
        <w:t xml:space="preserve">Months 4-6:</w:t>
      </w:r>
      <w:r>
        <w:t xml:space="preserve"> </w:t>
      </w:r>
      <w:r>
        <w:t xml:space="preserve">"Brussels Hair Stories" campaign rollout; first Café &amp; Cuts event at Saint-Gilles studio.</w:t>
      </w:r>
    </w:p>
    <w:p>
      <w:pPr>
        <w:numPr>
          <w:ilvl w:val="0"/>
          <w:numId w:val="1006"/>
        </w:numPr>
        <w:pStyle w:val="Compact"/>
      </w:pPr>
      <w:r>
        <w:rPr>
          <w:bCs/>
          <w:b/>
        </w:rPr>
        <w:t xml:space="preserve">Months 7-9:</w:t>
      </w:r>
      <w:r>
        <w:t xml:space="preserve"> </w:t>
      </w:r>
      <w:r>
        <w:t xml:space="preserve">Sustainability certification completion; expansion to 3 Brussels locations (EU Quarter, Ixelles, Watermael).</w:t>
      </w:r>
    </w:p>
    <w:p>
      <w:pPr>
        <w:numPr>
          <w:ilvl w:val="0"/>
          <w:numId w:val="1006"/>
        </w:numPr>
        <w:pStyle w:val="Compact"/>
      </w:pPr>
      <w:r>
        <w:rPr>
          <w:bCs/>
          <w:b/>
        </w:rPr>
        <w:t xml:space="preserve">Months 10-12:</w:t>
      </w:r>
      <w:r>
        <w:t xml:space="preserve"> </w:t>
      </w:r>
      <w:r>
        <w:t xml:space="preserve">Annual "Brussels Hair Fest" community event with Belgian artists; client loyalty program launch.</w:t>
      </w:r>
    </w:p>
    <w:bookmarkEnd w:id="29"/>
    <w:bookmarkStart w:id="30" w:name="evaluation-metrics"/>
    <w:p>
      <w:pPr>
        <w:pStyle w:val="Heading2"/>
      </w:pPr>
      <w:r>
        <w:t xml:space="preserve">Evaluation Metrics</w:t>
      </w:r>
    </w:p>
    <w:p>
      <w:pPr>
        <w:pStyle w:val="FirstParagraph"/>
      </w:pPr>
      <w:r>
        <w:t xml:space="preserve">We’ll measure success through Belgium-specific KPIs:</w:t>
      </w:r>
    </w:p>
    <w:p>
      <w:pPr>
        <w:numPr>
          <w:ilvl w:val="0"/>
          <w:numId w:val="1007"/>
        </w:numPr>
        <w:pStyle w:val="Compact"/>
      </w:pPr>
      <w:r>
        <w:rPr>
          <w:bCs/>
          <w:b/>
        </w:rPr>
        <w:t xml:space="preserve">Brand Awareness:</w:t>
      </w:r>
      <w:r>
        <w:t xml:space="preserve"> </w:t>
      </w:r>
      <w:r>
        <w:t xml:space="preserve">75% recognition in Brussels via quarterly surveys (partnering with local firm Ipsos Belgium).</w:t>
      </w:r>
    </w:p>
    <w:p>
      <w:pPr>
        <w:numPr>
          <w:ilvl w:val="0"/>
          <w:numId w:val="1007"/>
        </w:numPr>
        <w:pStyle w:val="Compact"/>
      </w:pPr>
      <w:r>
        <w:rPr>
          <w:bCs/>
          <w:b/>
        </w:rPr>
        <w:t xml:space="preserve">Customer Loyalty:</w:t>
      </w:r>
      <w:r>
        <w:t xml:space="preserve"> </w:t>
      </w:r>
      <w:r>
        <w:t xml:space="preserve">60% repeat client rate (vs. industry avg. 42%) tracked through bilingual CRM system.</w:t>
      </w:r>
    </w:p>
    <w:p>
      <w:pPr>
        <w:numPr>
          <w:ilvl w:val="0"/>
          <w:numId w:val="1007"/>
        </w:numPr>
        <w:pStyle w:val="Compact"/>
      </w:pPr>
      <w:r>
        <w:rPr>
          <w:bCs/>
          <w:b/>
        </w:rPr>
        <w:t xml:space="preserve">Cultural Integration:</w:t>
      </w:r>
      <w:r>
        <w:t xml:space="preserve"> </w:t>
      </w:r>
      <w:r>
        <w:t xml:space="preserve">5+ verified partnerships with Brussels institutions by Year-end.</w:t>
      </w:r>
    </w:p>
    <w:p>
      <w:pPr>
        <w:numPr>
          <w:ilvl w:val="0"/>
          <w:numId w:val="1007"/>
        </w:numPr>
        <w:pStyle w:val="Compact"/>
      </w:pPr>
      <w:r>
        <w:rPr>
          <w:bCs/>
          <w:b/>
        </w:rPr>
        <w:t xml:space="preserve">Sustainability Impact:</w:t>
      </w:r>
      <w:r>
        <w:t xml:space="preserve"> </w:t>
      </w:r>
      <w:r>
        <w:t xml:space="preserve">Zero waste in operations and 90% client satisfaction on eco-practices (via post-service Dutch/French surveys).</w:t>
      </w:r>
    </w:p>
    <w:bookmarkEnd w:id="30"/>
    <w:bookmarkStart w:id="31" w:name="conclusion"/>
    <w:p>
      <w:pPr>
        <w:pStyle w:val="Heading2"/>
      </w:pPr>
      <w:r>
        <w:t xml:space="preserve">Conclusion</w:t>
      </w:r>
    </w:p>
    <w:p>
      <w:pPr>
        <w:pStyle w:val="FirstParagraph"/>
      </w:pPr>
      <w:r>
        <w:t xml:space="preserve">This Marketing Plan positions Elite Cuts not merely as a hairdresser, but as a cultural bridge within Belgium Brussels. By embedding our strategy in the city's linguistic duality and vibrant community spirit – from targeting EU professionals to celebrating Belgian heritage – we transform hairdressing into an experience that resonates deeply with Brussels' identity. Every tactic, from bilingual campaigns to sustainability certifications, is designed for maximum relevance in this unique European capital. With careful execution of these Belgium-branded strategies, Elite Cuts will become synonymous with excellence in the Brussels hairdressing landscape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Cuts Hairdresser - Brussels</dc:title>
  <dc:creator/>
  <dc:language>en</dc:language>
  <cp:keywords/>
  <dcterms:created xsi:type="dcterms:W3CDTF">2026-07-24T12:14:02Z</dcterms:created>
  <dcterms:modified xsi:type="dcterms:W3CDTF">2026-07-24T12:14:02Z</dcterms:modified>
</cp:coreProperties>
</file>

<file path=docProps/custom.xml><?xml version="1.0" encoding="utf-8"?>
<Properties xmlns="http://schemas.openxmlformats.org/officeDocument/2006/custom-properties" xmlns:vt="http://schemas.openxmlformats.org/officeDocument/2006/docPropsVTypes"/>
</file>