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Lumière</w:t>
      </w:r>
      <w:r>
        <w:t xml:space="preserve"> </w:t>
      </w:r>
      <w:r>
        <w:t xml:space="preserve">Hair</w:t>
      </w:r>
      <w:r>
        <w:t xml:space="preserve"> </w:t>
      </w:r>
      <w:r>
        <w:t xml:space="preserve">Studio:</w:t>
      </w:r>
      <w:r>
        <w:t xml:space="preserve"> </w:t>
      </w:r>
      <w:r>
        <w:t xml:space="preserve">Premium</w:t>
      </w:r>
      <w:r>
        <w:t xml:space="preserve"> </w:t>
      </w:r>
      <w:r>
        <w:t xml:space="preserve">Hairdressing</w:t>
      </w:r>
      <w:r>
        <w:t xml:space="preserve"> </w:t>
      </w:r>
      <w:r>
        <w:t xml:space="preserve">in</w:t>
      </w:r>
      <w:r>
        <w:t xml:space="preserve"> </w:t>
      </w:r>
      <w:r>
        <w:t xml:space="preserve">Shanghai</w:t>
      </w:r>
    </w:p>
    <w:bookmarkStart w:id="33" w:name="Xe03857e6f24f3754382f3c4550439b8438aa39f"/>
    <w:p>
      <w:pPr>
        <w:pStyle w:val="Heading1"/>
      </w:pPr>
      <w:r>
        <w:t xml:space="preserve">Comprehensive Marketing Plan for Lumière Hair Studio: Elevating the Art of Hairdressing in China Shanghai</w:t>
      </w:r>
    </w:p>
    <w:bookmarkStart w:id="20" w:name="executive-summary"/>
    <w:p>
      <w:pPr>
        <w:pStyle w:val="Heading2"/>
      </w:pPr>
      <w:r>
        <w:t xml:space="preserve">Executive Summary</w:t>
      </w:r>
    </w:p>
    <w:p>
      <w:pPr>
        <w:pStyle w:val="FirstParagraph"/>
      </w:pPr>
      <w:r>
        <w:t xml:space="preserve">Lumière Hair Studio presents a meticulously crafted Marketing Plan designed to establish itself as Shanghai's premier hairdressing destination. This strategic document outlines our entry into China Shanghai's competitive beauty market, focusing on cultural integration, premium service delivery, and digital engagement. As a forward-thinking</w:t>
      </w:r>
      <w:r>
        <w:t xml:space="preserve"> </w:t>
      </w:r>
      <w:r>
        <w:rPr>
          <w:bCs/>
          <w:b/>
        </w:rPr>
        <w:t xml:space="preserve">Hairdresser</w:t>
      </w:r>
      <w:r>
        <w:t xml:space="preserve"> </w:t>
      </w:r>
      <w:r>
        <w:t xml:space="preserve">concept, we leverage Shanghai's status as China's fashion capital to redefine client expectations while honoring local preferences for elegance and personalization.</w:t>
      </w:r>
    </w:p>
    <w:bookmarkEnd w:id="20"/>
    <w:bookmarkStart w:id="21" w:name="X050333290815bc366b293b6efeb773c646ae86d"/>
    <w:p>
      <w:pPr>
        <w:pStyle w:val="Heading2"/>
      </w:pPr>
      <w:r>
        <w:t xml:space="preserve">Situation Analysis: Hairdressing Market in China Shanghai</w:t>
      </w:r>
    </w:p>
    <w:p>
      <w:pPr>
        <w:pStyle w:val="FirstParagraph"/>
      </w:pPr>
      <w:r>
        <w:t xml:space="preserve">Shanghai’s hairdressing market is a $3.2 billion industry (Statista 2023), driven by urban professionals seeking premium experiences. Key insights include:</w:t>
      </w:r>
    </w:p>
    <w:p>
      <w:pPr>
        <w:numPr>
          <w:ilvl w:val="0"/>
          <w:numId w:val="1001"/>
        </w:numPr>
        <w:pStyle w:val="Compact"/>
      </w:pPr>
      <w:r>
        <w:rPr>
          <w:bCs/>
          <w:b/>
        </w:rPr>
        <w:t xml:space="preserve">Cultural Nuances:</w:t>
      </w:r>
      <w:r>
        <w:t xml:space="preserve"> </w:t>
      </w:r>
      <w:r>
        <w:t xml:space="preserve">Clients prioritize "face-saving" consultations and personalized care—rejection of generic salon experiences.</w:t>
      </w:r>
    </w:p>
    <w:p>
      <w:pPr>
        <w:numPr>
          <w:ilvl w:val="0"/>
          <w:numId w:val="1001"/>
        </w:numPr>
        <w:pStyle w:val="Compact"/>
      </w:pPr>
      <w:r>
        <w:rPr>
          <w:bCs/>
          <w:b/>
        </w:rPr>
        <w:t xml:space="preserve">Digital Behavior:</w:t>
      </w:r>
      <w:r>
        <w:t xml:space="preserve"> </w:t>
      </w:r>
      <w:r>
        <w:t xml:space="preserve">89% of Shanghai residents discover salons via WeChat/小红书 (RED), not traditional ads.</w:t>
      </w:r>
    </w:p>
    <w:p>
      <w:pPr>
        <w:numPr>
          <w:ilvl w:val="0"/>
          <w:numId w:val="1001"/>
        </w:numPr>
        <w:pStyle w:val="Compact"/>
      </w:pPr>
      <w:r>
        <w:rPr>
          <w:bCs/>
          <w:b/>
        </w:rPr>
        <w:t xml:space="preserve">Competitive Gap:</w:t>
      </w:r>
      <w:r>
        <w:t xml:space="preserve"> </w:t>
      </w:r>
      <w:r>
        <w:t xml:space="preserve">Most salons focus on service speed; few offer holistic hair health diagnostics or post-care ecosystems.</w:t>
      </w:r>
    </w:p>
    <w:bookmarkEnd w:id="21"/>
    <w:bookmarkStart w:id="22" w:name="marketing-objectives-for-china-shanghai"/>
    <w:p>
      <w:pPr>
        <w:pStyle w:val="Heading2"/>
      </w:pPr>
      <w:r>
        <w:t xml:space="preserve">Marketing Objectives for China Shanghai</w:t>
      </w:r>
    </w:p>
    <w:p>
      <w:pPr>
        <w:pStyle w:val="FirstParagraph"/>
      </w:pPr>
      <w:r>
        <w:t xml:space="preserve">Within 18 months, Lumière Hair Studio aims to:</w:t>
      </w:r>
    </w:p>
    <w:p>
      <w:pPr>
        <w:numPr>
          <w:ilvl w:val="0"/>
          <w:numId w:val="1002"/>
        </w:numPr>
        <w:pStyle w:val="Compact"/>
      </w:pPr>
      <w:r>
        <w:t xml:space="preserve">Secure 40% market recognition among Shanghai professionals aged 25–45 within key districts (Xuhui, Pudong).</w:t>
      </w:r>
    </w:p>
    <w:p>
      <w:pPr>
        <w:numPr>
          <w:ilvl w:val="0"/>
          <w:numId w:val="1002"/>
        </w:numPr>
        <w:pStyle w:val="Compact"/>
      </w:pPr>
      <w:r>
        <w:t xml:space="preserve">Achieve a 35% client retention rate through personalized loyalty programs.</w:t>
      </w:r>
    </w:p>
    <w:p>
      <w:pPr>
        <w:numPr>
          <w:ilvl w:val="0"/>
          <w:numId w:val="1002"/>
        </w:numPr>
        <w:pStyle w:val="Compact"/>
      </w:pPr>
      <w:r>
        <w:t xml:space="preserve">Generate RMB 8.7 million in revenue with a 60% gross margin.</w:t>
      </w:r>
    </w:p>
    <w:bookmarkEnd w:id="22"/>
    <w:bookmarkStart w:id="23" w:name="Xaa62b997f4f7450cfdc645960ee9cec8adee2d4"/>
    <w:p>
      <w:pPr>
        <w:pStyle w:val="Heading2"/>
      </w:pPr>
      <w:r>
        <w:t xml:space="preserve">Target Audience: Shanghai's Discerning Haircare Seekers</w:t>
      </w:r>
    </w:p>
    <w:p>
      <w:pPr>
        <w:pStyle w:val="FirstParagraph"/>
      </w:pPr>
      <w:r>
        <w:t xml:space="preserve">Primary segments:</w:t>
      </w:r>
    </w:p>
    <w:p>
      <w:pPr>
        <w:numPr>
          <w:ilvl w:val="0"/>
          <w:numId w:val="1003"/>
        </w:numPr>
        <w:pStyle w:val="Compact"/>
      </w:pPr>
      <w:r>
        <w:rPr>
          <w:bCs/>
          <w:b/>
        </w:rPr>
        <w:t xml:space="preserve">Corporate Elite:</w:t>
      </w:r>
      <w:r>
        <w:t xml:space="preserve"> </w:t>
      </w:r>
      <w:r>
        <w:t xml:space="preserve">CXOs and managers in Lujiazui financial district valuing time efficiency and status alignment.</w:t>
      </w:r>
    </w:p>
    <w:p>
      <w:pPr>
        <w:numPr>
          <w:ilvl w:val="0"/>
          <w:numId w:val="1003"/>
        </w:numPr>
        <w:pStyle w:val="Compact"/>
      </w:pPr>
      <w:r>
        <w:rPr>
          <w:bCs/>
          <w:b/>
        </w:rPr>
        <w:t xml:space="preserve">Beauty-Conscious Millennials:</w:t>
      </w:r>
      <w:r>
        <w:t xml:space="preserve"> </w:t>
      </w:r>
      <w:r>
        <w:t xml:space="preserve">25–35-year-olds on Xiaohongshu seeking "Instagrammable" results with science-backed treatments.</w:t>
      </w:r>
    </w:p>
    <w:p>
      <w:pPr>
        <w:numPr>
          <w:ilvl w:val="0"/>
          <w:numId w:val="1003"/>
        </w:numPr>
        <w:pStyle w:val="Compact"/>
      </w:pPr>
      <w:r>
        <w:rPr>
          <w:bCs/>
          <w:b/>
        </w:rPr>
        <w:t xml:space="preserve">Cultural Purists:</w:t>
      </w:r>
      <w:r>
        <w:t xml:space="preserve"> </w:t>
      </w:r>
      <w:r>
        <w:t xml:space="preserve">Clients preferring Western techniques but demanding Chinese-language consultations and traditional ingredient integration (e.g., ginseng infusions).</w:t>
      </w:r>
    </w:p>
    <w:bookmarkEnd w:id="23"/>
    <w:bookmarkStart w:id="28" w:name="X4fc1a2b36f434e08a7dc115142e279f955d09bd"/>
    <w:p>
      <w:pPr>
        <w:pStyle w:val="Heading2"/>
      </w:pPr>
      <w:r>
        <w:t xml:space="preserve">Marketing Mix: The Lumière Shanghai Strategy</w:t>
      </w:r>
    </w:p>
    <w:bookmarkStart w:id="24" w:name="product-service-innovation"/>
    <w:p>
      <w:pPr>
        <w:pStyle w:val="Heading3"/>
      </w:pPr>
      <w:r>
        <w:t xml:space="preserve">Product &amp; Service Innovation</w:t>
      </w:r>
    </w:p>
    <w:p>
      <w:pPr>
        <w:pStyle w:val="FirstParagraph"/>
      </w:pPr>
      <w:r>
        <w:t xml:space="preserve">Beyond standard haircuts, we offer:</w:t>
      </w:r>
    </w:p>
    <w:p>
      <w:pPr>
        <w:numPr>
          <w:ilvl w:val="0"/>
          <w:numId w:val="1004"/>
        </w:numPr>
        <w:pStyle w:val="Compact"/>
      </w:pPr>
      <w:r>
        <w:rPr>
          <w:bCs/>
          <w:b/>
        </w:rPr>
        <w:t xml:space="preserve">Shanghai Heritage Treatments:</w:t>
      </w:r>
      <w:r>
        <w:t xml:space="preserve"> </w:t>
      </w:r>
      <w:r>
        <w:t xml:space="preserve">"Jing'an District Radiance" serum (using local lotus extracts) for hair repair.</w:t>
      </w:r>
    </w:p>
    <w:p>
      <w:pPr>
        <w:numPr>
          <w:ilvl w:val="0"/>
          <w:numId w:val="1004"/>
        </w:numPr>
        <w:pStyle w:val="Compact"/>
      </w:pPr>
      <w:r>
        <w:rPr>
          <w:bCs/>
          <w:b/>
        </w:rPr>
        <w:t xml:space="preserve">Personalized Digital Reports:</w:t>
      </w:r>
      <w:r>
        <w:t xml:space="preserve"> </w:t>
      </w:r>
      <w:r>
        <w:t xml:space="preserve">AI-powered hair analysis via WeChat mini-program showing scalp health before/after service.</w:t>
      </w:r>
    </w:p>
    <w:p>
      <w:pPr>
        <w:numPr>
          <w:ilvl w:val="0"/>
          <w:numId w:val="1004"/>
        </w:numPr>
        <w:pStyle w:val="Compact"/>
      </w:pPr>
      <w:r>
        <w:rPr>
          <w:bCs/>
          <w:b/>
        </w:rPr>
        <w:t xml:space="preserve">Cultural Integration:</w:t>
      </w:r>
      <w:r>
        <w:t xml:space="preserve"> </w:t>
      </w:r>
      <w:r>
        <w:t xml:space="preserve">15-minute "tea ceremony" consultations (matcha, not coffee) to align with local hospitality norms.</w:t>
      </w:r>
    </w:p>
    <w:bookmarkEnd w:id="24"/>
    <w:bookmarkStart w:id="25" w:name="pricing-strategy"/>
    <w:p>
      <w:pPr>
        <w:pStyle w:val="Heading3"/>
      </w:pPr>
      <w:r>
        <w:t xml:space="preserve">Pricing Strategy</w:t>
      </w:r>
    </w:p>
    <w:p>
      <w:pPr>
        <w:pStyle w:val="FirstParagraph"/>
      </w:pPr>
      <w:r>
        <w:t xml:space="preserve">Positioned at premium ($80–$200 for cuts), but justified through:</w:t>
      </w:r>
    </w:p>
    <w:p>
      <w:pPr>
        <w:numPr>
          <w:ilvl w:val="0"/>
          <w:numId w:val="1005"/>
        </w:numPr>
        <w:pStyle w:val="Compact"/>
      </w:pPr>
      <w:r>
        <w:rPr>
          <w:bCs/>
          <w:b/>
        </w:rPr>
        <w:t xml:space="preserve">Value Bundling:</w:t>
      </w:r>
      <w:r>
        <w:t xml:space="preserve"> </w:t>
      </w:r>
      <w:r>
        <w:t xml:space="preserve">"Shanghai Style Package" (cut, treatment, 6-month haircare kit) at $198 vs. market average $245.</w:t>
      </w:r>
    </w:p>
    <w:p>
      <w:pPr>
        <w:numPr>
          <w:ilvl w:val="0"/>
          <w:numId w:val="1005"/>
        </w:numPr>
        <w:pStyle w:val="Compact"/>
      </w:pPr>
      <w:r>
        <w:rPr>
          <w:bCs/>
          <w:b/>
        </w:rPr>
        <w:t xml:space="preserve">Salary-Linked Discounts:</w:t>
      </w:r>
      <w:r>
        <w:t xml:space="preserve"> </w:t>
      </w:r>
      <w:r>
        <w:t xml:space="preserve">10% off for clients sharing their work ID—aligning with Chinese corporate culture.</w:t>
      </w:r>
    </w:p>
    <w:bookmarkEnd w:id="25"/>
    <w:bookmarkStart w:id="26" w:name="distribution-location"/>
    <w:p>
      <w:pPr>
        <w:pStyle w:val="Heading3"/>
      </w:pPr>
      <w:r>
        <w:t xml:space="preserve">Distribution &amp; Location</w:t>
      </w:r>
    </w:p>
    <w:p>
      <w:pPr>
        <w:pStyle w:val="FirstParagraph"/>
      </w:pPr>
      <w:r>
        <w:t xml:space="preserve">Strategic Shanghai location:</w:t>
      </w:r>
    </w:p>
    <w:p>
      <w:pPr>
        <w:numPr>
          <w:ilvl w:val="0"/>
          <w:numId w:val="1006"/>
        </w:numPr>
        <w:pStyle w:val="Compact"/>
      </w:pPr>
      <w:r>
        <w:t xml:space="preserve">Physical Studio in Jing'an District (near IFC Mall)—proximity to 120+ multinational HQs.</w:t>
      </w:r>
    </w:p>
    <w:p>
      <w:pPr>
        <w:numPr>
          <w:ilvl w:val="0"/>
          <w:numId w:val="1006"/>
        </w:numPr>
        <w:pStyle w:val="Compact"/>
      </w:pPr>
      <w:r>
        <w:t xml:space="preserve">Virtual Consultations via WeChat Video—critical for time-poor executives avoiding in-person visits.</w:t>
      </w:r>
    </w:p>
    <w:bookmarkEnd w:id="26"/>
    <w:bookmarkStart w:id="27" w:name="promotion-digital-first-engagement"/>
    <w:p>
      <w:pPr>
        <w:pStyle w:val="Heading3"/>
      </w:pPr>
      <w:r>
        <w:t xml:space="preserve">Promotion: Digital-First Engagement</w:t>
      </w:r>
    </w:p>
    <w:p>
      <w:pPr>
        <w:pStyle w:val="FirstParagraph"/>
      </w:pPr>
      <w:r>
        <w:t xml:space="preserve">Zero traditional ads. Instead:</w:t>
      </w:r>
    </w:p>
    <w:p>
      <w:pPr>
        <w:numPr>
          <w:ilvl w:val="0"/>
          <w:numId w:val="1007"/>
        </w:numPr>
        <w:pStyle w:val="Compact"/>
      </w:pPr>
      <w:r>
        <w:rPr>
          <w:bCs/>
          <w:b/>
        </w:rPr>
        <w:t xml:space="preserve">Xiaohongshu &amp; WeChat Dominance:</w:t>
      </w:r>
      <w:r>
        <w:t xml:space="preserve"> </w:t>
      </w:r>
      <w:r>
        <w:t xml:space="preserve">Partner with micro-influencers (10k–50k followers) for "Hair Transformation Diaries" showcasing real Shanghai clients.</w:t>
      </w:r>
    </w:p>
    <w:p>
      <w:pPr>
        <w:numPr>
          <w:ilvl w:val="0"/>
          <w:numId w:val="1007"/>
        </w:numPr>
        <w:pStyle w:val="Compact"/>
      </w:pPr>
      <w:r>
        <w:rPr>
          <w:bCs/>
          <w:b/>
        </w:rPr>
        <w:t xml:space="preserve">Guerrilla Sampling:</w:t>
      </w:r>
      <w:r>
        <w:t xml:space="preserve"> </w:t>
      </w:r>
      <w:r>
        <w:t xml:space="preserve">Free scalp health tests at Starbucks in Xuhui—capturing leads via QR codes to WeChat.</w:t>
      </w:r>
    </w:p>
    <w:p>
      <w:pPr>
        <w:numPr>
          <w:ilvl w:val="0"/>
          <w:numId w:val="1007"/>
        </w:numPr>
        <w:pStyle w:val="Compact"/>
      </w:pPr>
      <w:r>
        <w:rPr>
          <w:bCs/>
          <w:b/>
        </w:rPr>
        <w:t xml:space="preserve">Corporate Partnerships:</w:t>
      </w:r>
      <w:r>
        <w:t xml:space="preserve"> </w:t>
      </w:r>
      <w:r>
        <w:t xml:space="preserve">Exclusive "Lumière Day" at Tencent/Alibaba offices with tailored packages for employees.</w:t>
      </w:r>
    </w:p>
    <w:bookmarkEnd w:id="27"/>
    <w:bookmarkEnd w:id="28"/>
    <w:bookmarkStart w:id="29" w:name="X59c6ba5c2d7f8ab8f8fa5730dc332277f2ae899"/>
    <w:p>
      <w:pPr>
        <w:pStyle w:val="Heading2"/>
      </w:pPr>
      <w:r>
        <w:t xml:space="preserve">Cultural Adaptation: Why This Works in China Shanghai</w:t>
      </w:r>
    </w:p>
    <w:p>
      <w:pPr>
        <w:pStyle w:val="FirstParagraph"/>
      </w:pPr>
      <w:r>
        <w:t xml:space="preserve">Lumière Hair Studio’s success hinges on deep cultural fluency:</w:t>
      </w:r>
    </w:p>
    <w:p>
      <w:pPr>
        <w:numPr>
          <w:ilvl w:val="0"/>
          <w:numId w:val="1008"/>
        </w:numPr>
        <w:pStyle w:val="Compact"/>
      </w:pPr>
      <w:r>
        <w:rPr>
          <w:bCs/>
          <w:b/>
        </w:rPr>
        <w:t xml:space="preserve">Language:</w:t>
      </w:r>
      <w:r>
        <w:t xml:space="preserve"> </w:t>
      </w:r>
      <w:r>
        <w:t xml:space="preserve">All staff trained in Mandarin (not just English) for seamless consultations.</w:t>
      </w:r>
    </w:p>
    <w:p>
      <w:pPr>
        <w:numPr>
          <w:ilvl w:val="0"/>
          <w:numId w:val="1008"/>
        </w:numPr>
        <w:pStyle w:val="Compact"/>
      </w:pPr>
      <w:r>
        <w:rPr>
          <w:bCs/>
          <w:b/>
        </w:rPr>
        <w:t xml:space="preserve">Respect for Hierarchy:</w:t>
      </w:r>
      <w:r>
        <w:t xml:space="preserve"> </w:t>
      </w:r>
      <w:r>
        <w:t xml:space="preserve">"Consultant" titles instead of "hairdresser" to acknowledge expertise.</w:t>
      </w:r>
    </w:p>
    <w:p>
      <w:pPr>
        <w:numPr>
          <w:ilvl w:val="0"/>
          <w:numId w:val="1008"/>
        </w:numPr>
        <w:pStyle w:val="Compact"/>
      </w:pPr>
      <w:r>
        <w:rPr>
          <w:bCs/>
          <w:b/>
        </w:rPr>
        <w:t xml:space="preserve">Eco-Conscious Positioning:</w:t>
      </w:r>
      <w:r>
        <w:t xml:space="preserve"> </w:t>
      </w:r>
      <w:r>
        <w:t xml:space="preserve">Using biodegradable packaging—resonates with Shanghai’s environmental regulations (2025 green target).</w:t>
      </w:r>
    </w:p>
    <w:bookmarkEnd w:id="29"/>
    <w:bookmarkStart w:id="30" w:name="budget-allocation-china-shanghai-focus"/>
    <w:p>
      <w:pPr>
        <w:pStyle w:val="Heading2"/>
      </w:pPr>
      <w:r>
        <w:t xml:space="preserve">Budget Allocation: China Shanghai Focus</w:t>
      </w:r>
    </w:p>
    <w:p>
      <w:pPr>
        <w:pStyle w:val="FirstParagraph"/>
      </w:pPr>
      <w:r>
        <w:t xml:space="preserve">Category</w:t>
      </w:r>
    </w:p>
    <w:p>
      <w:pPr>
        <w:pStyle w:val="BodyText"/>
      </w:pPr>
      <w:r>
        <w:t xml:space="preserve">Allocation</w:t>
      </w:r>
    </w:p>
    <w:p>
      <w:pPr>
        <w:pStyle w:val="BodyText"/>
      </w:pPr>
      <w:r>
        <w:t xml:space="preserve">Shanghai-Specific Rationale</w:t>
      </w:r>
    </w:p>
    <w:p>
      <w:pPr>
        <w:pStyle w:val="BodyText"/>
      </w:pPr>
      <w:r>
        <w:t xml:space="preserve">Digital Marketing (WeChat/Xiaohongshu)</w:t>
      </w:r>
    </w:p>
    <w:p>
      <w:pPr>
        <w:pStyle w:val="BodyText"/>
      </w:pPr>
      <w:r>
        <w:t xml:space="preserve">45%</w:t>
      </w:r>
    </w:p>
    <w:p>
      <w:pPr>
        <w:pStyle w:val="BodyText"/>
      </w:pPr>
      <w:r>
        <w:t xml:space="preserve">Captures 78% of Shanghai beauty searches; drives bookings via mini-programs.</w:t>
      </w:r>
    </w:p>
    <w:p>
      <w:pPr>
        <w:pStyle w:val="BodyText"/>
      </w:pPr>
      <w:r>
        <w:t xml:space="preserve">Influencer Partnerships</w:t>
      </w:r>
    </w:p>
    <w:p>
      <w:pPr>
        <w:pStyle w:val="BodyText"/>
      </w:pPr>
      <w:r>
        <w:t xml:space="preserve">30%</w:t>
      </w:r>
    </w:p>
    <w:p>
      <w:pPr>
        <w:pStyle w:val="BodyText"/>
      </w:pPr>
      <w:r>
        <w:t xml:space="preserve">Micro-influencers generate 3x higher engagement than celebrities in Shanghai's tight-knit beauty communities.</w:t>
      </w:r>
    </w:p>
    <w:p>
      <w:pPr>
        <w:pStyle w:val="BodyText"/>
      </w:pPr>
      <w:r>
        <w:t xml:space="preserve">Cultural Training (Staff)</w:t>
      </w:r>
    </w:p>
    <w:p>
      <w:pPr>
        <w:pStyle w:val="BodyText"/>
      </w:pPr>
      <w:r>
        <w:t xml:space="preserve">15%</w:t>
      </w:r>
    </w:p>
    <w:p>
      <w:pPr>
        <w:pStyle w:val="BodyText"/>
      </w:pPr>
      <w:r>
        <w:t xml:space="preserve">Ethnic-specific training ensures no faux pas (e.g., avoiding red for "bad luck" in hair products).</w:t>
      </w:r>
    </w:p>
    <w:p>
      <w:pPr>
        <w:pStyle w:val="BodyText"/>
      </w:pPr>
      <w:r>
        <w:t xml:space="preserve">Corporate Partnerships</w:t>
      </w:r>
    </w:p>
    <w:p>
      <w:pPr>
        <w:pStyle w:val="BodyText"/>
      </w:pPr>
      <w:r>
        <w:t xml:space="preserve">10%</w:t>
      </w:r>
    </w:p>
    <w:p>
      <w:pPr>
        <w:pStyle w:val="BodyText"/>
      </w:pPr>
      <w:r>
        <w:t xml:space="preserve">Leverages Shanghai’s corporate density for B2B lead generation.</w:t>
      </w:r>
    </w:p>
    <w:bookmarkEnd w:id="30"/>
    <w:bookmarkStart w:id="31" w:name="X834f16f4654eec57b15b2b0257b89876578649a"/>
    <w:p>
      <w:pPr>
        <w:pStyle w:val="Heading2"/>
      </w:pPr>
      <w:r>
        <w:t xml:space="preserve">Timeline: Shanghai Market Entry (Months 1–18)</w:t>
      </w:r>
    </w:p>
    <w:p>
      <w:pPr>
        <w:pStyle w:val="FirstParagraph"/>
      </w:pPr>
      <w:r>
        <w:rPr>
          <w:bCs/>
          <w:b/>
        </w:rPr>
        <w:t xml:space="preserve">Months 1–3:</w:t>
      </w:r>
      <w:r>
        <w:t xml:space="preserve"> </w:t>
      </w:r>
      <w:r>
        <w:t xml:space="preserve">Brand launch via WeChat ecosystem; secure 5 influencer partnerships.</w:t>
      </w:r>
      <w:r>
        <w:t xml:space="preserve"> </w:t>
      </w:r>
      <w:r>
        <w:rPr>
          <w:bCs/>
          <w:b/>
        </w:rPr>
        <w:t xml:space="preserve">Months 4–6:</w:t>
      </w:r>
      <w:r>
        <w:t xml:space="preserve"> </w:t>
      </w:r>
      <w:r>
        <w:t xml:space="preserve">Corporate partnership drive; implement AI hair diagnostics.</w:t>
      </w:r>
      <w:r>
        <w:t xml:space="preserve"> </w:t>
      </w:r>
      <w:r>
        <w:rPr>
          <w:bCs/>
          <w:b/>
        </w:rPr>
        <w:t xml:space="preserve">Months 7–12:</w:t>
      </w:r>
      <w:r>
        <w:t xml:space="preserve"> </w:t>
      </w:r>
      <w:r>
        <w:t xml:space="preserve">Scale to second Shanghai location (Pudong); introduce heritage treatment line.</w:t>
      </w:r>
      <w:r>
        <w:t xml:space="preserve"> </w:t>
      </w:r>
      <w:r>
        <w:rPr>
          <w:bCs/>
          <w:b/>
        </w:rPr>
        <w:t xml:space="preserve">Months 13–18:</w:t>
      </w:r>
      <w:r>
        <w:t xml:space="preserve"> </w:t>
      </w:r>
      <w:r>
        <w:t xml:space="preserve">Expand into Hangzhou/Nanjing—leveraging Shanghai’s success as a benchmark.</w:t>
      </w:r>
    </w:p>
    <w:bookmarkEnd w:id="31"/>
    <w:bookmarkStart w:id="32" w:name="X7344b97e23b973430dea66f26565558a9ffcfef"/>
    <w:p>
      <w:pPr>
        <w:pStyle w:val="Heading2"/>
      </w:pPr>
      <w:r>
        <w:t xml:space="preserve">Conclusion: The Lumière Advantage in China Shanghai</w:t>
      </w:r>
    </w:p>
    <w:p>
      <w:pPr>
        <w:pStyle w:val="FirstParagraph"/>
      </w:pPr>
      <w:r>
        <w:t xml:space="preserve">This Marketing Plan transforms the conventional approach to</w:t>
      </w:r>
      <w:r>
        <w:t xml:space="preserve"> </w:t>
      </w:r>
      <w:r>
        <w:rPr>
          <w:bCs/>
          <w:b/>
        </w:rPr>
        <w:t xml:space="preserve">Hairdresser</w:t>
      </w:r>
      <w:r>
        <w:t xml:space="preserve"> </w:t>
      </w:r>
      <w:r>
        <w:t xml:space="preserve">services in China Shanghai by embedding cultural intelligence into every touchpoint. By prioritizing digital accessibility, localized product innovation, and strategic corporate integration, Lumière Hair Studio will not merely compete—but redefine premium hairdressing standards in one of Asia’s most sophisticated beauty markets. The plan ensures sustained growth through a deep understanding that in Shanghai, excellence isn’t just about cutting hair; it’s about crafting experiences that resonate with the city’s spirit.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Lumière Hair Studio: Premium Hairdressing in Shanghai</dc:title>
  <dc:creator/>
  <cp:keywords/>
  <dcterms:created xsi:type="dcterms:W3CDTF">2026-06-04T13:51:34Z</dcterms:created>
  <dcterms:modified xsi:type="dcterms:W3CDTF">2026-06-04T13:51:34Z</dcterms:modified>
</cp:coreProperties>
</file>

<file path=docProps/custom.xml><?xml version="1.0" encoding="utf-8"?>
<Properties xmlns="http://schemas.openxmlformats.org/officeDocument/2006/custom-properties" xmlns:vt="http://schemas.openxmlformats.org/officeDocument/2006/docPropsVTypes"/>
</file>