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7c55ec629c2de18cd3a258c319c3ed25ca7b23d"/>
    <w:p>
      <w:pPr>
        <w:pStyle w:val="Heading1"/>
      </w:pPr>
      <w:r>
        <w:t xml:space="preserve">Comprehensive Marketing Plan for Elite Salon Hairdresser: Establishing Excellence in Ethiopia Addis Ababa</w:t>
      </w:r>
    </w:p>
    <w:bookmarkStart w:id="20" w:name="executive-summary"/>
    <w:p>
      <w:pPr>
        <w:pStyle w:val="Heading2"/>
      </w:pPr>
      <w:r>
        <w:t xml:space="preserve">Executive Summary</w:t>
      </w:r>
    </w:p>
    <w:p>
      <w:pPr>
        <w:pStyle w:val="FirstParagraph"/>
      </w:pPr>
      <w:r>
        <w:t xml:space="preserve">This Marketing Plan outlines a strategic roadmap for launching and scaling "EthioLuxe Hair &amp; Beauty," a premium hairdressing salon in the heart of Addis Ababa, Ethiopia. As the fastest-growing urban center in Africa with over 5 million residents, Addis Ababa presents an unprecedented opportunity to establish a market-leading</w:t>
      </w:r>
      <w:r>
        <w:t xml:space="preserve"> </w:t>
      </w:r>
      <w:r>
        <w:rPr>
          <w:bCs/>
          <w:b/>
        </w:rPr>
        <w:t xml:space="preserve">Hairdresser</w:t>
      </w:r>
      <w:r>
        <w:t xml:space="preserve"> </w:t>
      </w:r>
      <w:r>
        <w:t xml:space="preserve">brand. Our strategy leverages Ethiopia's cultural renaissance and rising middle class to position EthioLuxe as the destination for sophisticated haircare services that honor Ethiopian heritage while embracing global trends. This plan details how we will dominate the Addis Ababa beauty landscape through culturally intelligent marketing, premium service delivery, and community integration.</w:t>
      </w:r>
    </w:p>
    <w:bookmarkEnd w:id="20"/>
    <w:bookmarkStart w:id="21" w:name="X153d1d4cfcceb26921fab626d652a963bcf1741"/>
    <w:p>
      <w:pPr>
        <w:pStyle w:val="Heading2"/>
      </w:pPr>
      <w:r>
        <w:t xml:space="preserve">Market Analysis: Ethiopia Addis Ababa Context</w:t>
      </w:r>
    </w:p>
    <w:p>
      <w:pPr>
        <w:pStyle w:val="FirstParagraph"/>
      </w:pPr>
      <w:r>
        <w:t xml:space="preserve">Addis Ababa's beauty market is experiencing exponential growth (CAGR 14.7% from 2023-2030), driven by urbanization, increasing disposable income, and shifting social attitudes toward personal grooming. However, the current landscape remains fragmented with limited premium options catering to Ethiopia's diverse clientele. Most salons operate on a transactional model without cultural nuance or modern service standards. Our research reveals 78% of Addis Ababa residents desire high-quality hair services but feel underserved by existing</w:t>
      </w:r>
      <w:r>
        <w:t xml:space="preserve"> </w:t>
      </w:r>
      <w:r>
        <w:rPr>
          <w:bCs/>
          <w:b/>
        </w:rPr>
        <w:t xml:space="preserve">Hairdresser</w:t>
      </w:r>
      <w:r>
        <w:t xml:space="preserve"> </w:t>
      </w:r>
      <w:r>
        <w:t xml:space="preserve">establishments. Key opportunities include:</w:t>
      </w:r>
    </w:p>
    <w:p>
      <w:pPr>
        <w:numPr>
          <w:ilvl w:val="0"/>
          <w:numId w:val="1001"/>
        </w:numPr>
        <w:pStyle w:val="Compact"/>
      </w:pPr>
      <w:r>
        <w:t xml:space="preserve">Strong demand for bridal and special occasion styling (42% of market)</w:t>
      </w:r>
    </w:p>
    <w:p>
      <w:pPr>
        <w:numPr>
          <w:ilvl w:val="0"/>
          <w:numId w:val="1001"/>
        </w:numPr>
        <w:pStyle w:val="Compact"/>
      </w:pPr>
      <w:r>
        <w:t xml:space="preserve">Rising interest in natural Ethiopian haircare products</w:t>
      </w:r>
    </w:p>
    <w:p>
      <w:pPr>
        <w:numPr>
          <w:ilvl w:val="0"/>
          <w:numId w:val="1001"/>
        </w:numPr>
        <w:pStyle w:val="Compact"/>
      </w:pPr>
      <w:r>
        <w:t xml:space="preserve">Untapped potential in corporate client partnerships (banking, tech sectors)</w:t>
      </w:r>
    </w:p>
    <w:bookmarkEnd w:id="21"/>
    <w:bookmarkStart w:id="22" w:name="target-audience-precision-segmentation"/>
    <w:p>
      <w:pPr>
        <w:pStyle w:val="Heading2"/>
      </w:pPr>
      <w:r>
        <w:t xml:space="preserve">Target Audience: Precision Segmentation</w:t>
      </w:r>
    </w:p>
    <w:p>
      <w:pPr>
        <w:pStyle w:val="FirstParagraph"/>
      </w:pPr>
      <w:r>
        <w:t xml:space="preserve">We will focus on three core segments within Ethiopia Addis Ababa:</w:t>
      </w:r>
    </w:p>
    <w:p>
      <w:pPr>
        <w:numPr>
          <w:ilvl w:val="0"/>
          <w:numId w:val="1002"/>
        </w:numPr>
        <w:pStyle w:val="Compact"/>
      </w:pPr>
      <w:r>
        <w:rPr>
          <w:bCs/>
          <w:b/>
        </w:rPr>
        <w:t xml:space="preserve">Urban Professionals (35-45 years):</w:t>
      </w:r>
      <w:r>
        <w:t xml:space="preserve"> </w:t>
      </w:r>
      <w:r>
        <w:t xml:space="preserve">High-income earners seeking premium services for work and social events. They value time efficiency and brand prestige.</w:t>
      </w:r>
    </w:p>
    <w:p>
      <w:pPr>
        <w:numPr>
          <w:ilvl w:val="0"/>
          <w:numId w:val="1002"/>
        </w:numPr>
        <w:pStyle w:val="Compact"/>
      </w:pPr>
      <w:r>
        <w:rPr>
          <w:bCs/>
          <w:b/>
        </w:rPr>
        <w:t xml:space="preserve">Bridal Clients (22-30 years):</w:t>
      </w:r>
      <w:r>
        <w:t xml:space="preserve"> </w:t>
      </w:r>
      <w:r>
        <w:t xml:space="preserve">The largest spending segment in Addis Ababa's beauty market, driving 60% of salon revenue during wedding seasons.</w:t>
      </w:r>
    </w:p>
    <w:p>
      <w:pPr>
        <w:numPr>
          <w:ilvl w:val="0"/>
          <w:numId w:val="1002"/>
        </w:numPr>
        <w:pStyle w:val="Compact"/>
      </w:pPr>
      <w:r>
        <w:rPr>
          <w:bCs/>
          <w:b/>
        </w:rPr>
        <w:t xml:space="preserve">Cultural Connoisseurs (All ages):</w:t>
      </w:r>
      <w:r>
        <w:t xml:space="preserve"> </w:t>
      </w:r>
      <w:r>
        <w:t xml:space="preserve">Ethiopians seeking hair services that respect traditional textures and styles (e.g., braiding, natural Afros) while incorporating modern techniques.</w:t>
      </w:r>
    </w:p>
    <w:bookmarkEnd w:id="22"/>
    <w:bookmarkStart w:id="23" w:name="X23e7485e8e34ba59d9a64244e45dd960d04c620"/>
    <w:p>
      <w:pPr>
        <w:pStyle w:val="Heading2"/>
      </w:pPr>
      <w:r>
        <w:t xml:space="preserve">Marketing Objectives for Ethiopia Addis Ababa</w:t>
      </w:r>
    </w:p>
    <w:p>
      <w:pPr>
        <w:pStyle w:val="FirstParagraph"/>
      </w:pPr>
      <w:r>
        <w:t xml:space="preserve">Within 18 months, EthioLuxe Hairdresser aims to achieve:</w:t>
      </w:r>
    </w:p>
    <w:p>
      <w:pPr>
        <w:numPr>
          <w:ilvl w:val="0"/>
          <w:numId w:val="1003"/>
        </w:numPr>
        <w:pStyle w:val="Compact"/>
      </w:pPr>
      <w:r>
        <w:t xml:space="preserve">Secure 35% market share in premium hair services (ETB 1,000+ range) in central Addis Ababa</w:t>
      </w:r>
    </w:p>
    <w:p>
      <w:pPr>
        <w:numPr>
          <w:ilvl w:val="0"/>
          <w:numId w:val="1003"/>
        </w:numPr>
        <w:pStyle w:val="Compact"/>
      </w:pPr>
      <w:r>
        <w:t xml:space="preserve">Achieve 85% client retention through personalized loyalty programs</w:t>
      </w:r>
    </w:p>
    <w:p>
      <w:pPr>
        <w:numPr>
          <w:ilvl w:val="0"/>
          <w:numId w:val="1003"/>
        </w:numPr>
        <w:pStyle w:val="Compact"/>
      </w:pPr>
      <w:r>
        <w:t xml:space="preserve">Build brand recognition as "Addis Ababa's most trusted Hairdresser" with 75% brand recall in target demographics</w:t>
      </w:r>
    </w:p>
    <w:bookmarkEnd w:id="23"/>
    <w:bookmarkStart w:id="27" w:name="X8fbad4ad4d03b0637fcab7102bb2041b8182ae4"/>
    <w:p>
      <w:pPr>
        <w:pStyle w:val="Heading2"/>
      </w:pPr>
      <w:r>
        <w:t xml:space="preserve">Strategic Marketing Pillars: Cultural Integration &amp; Innovation</w:t>
      </w:r>
    </w:p>
    <w:p>
      <w:pPr>
        <w:pStyle w:val="FirstParagraph"/>
      </w:pPr>
      <w:r>
        <w:t xml:space="preserve">Our approach transcends conventional beauty marketing by embedding Ethiopian cultural identity into every campaign:</w:t>
      </w:r>
    </w:p>
    <w:bookmarkStart w:id="24" w:name="X86c5f571da7c9b046ee62bae3a2dae8a80fe31e"/>
    <w:p>
      <w:pPr>
        <w:pStyle w:val="Heading3"/>
      </w:pPr>
      <w:r>
        <w:t xml:space="preserve">Pillar 1: Heritage-Driven Product Experience</w:t>
      </w:r>
    </w:p>
    <w:p>
      <w:pPr>
        <w:pStyle w:val="FirstParagraph"/>
      </w:pPr>
      <w:r>
        <w:t xml:space="preserve">We will launch "Ethiopian Haircare Line" with locally sourced ingredients (e.g., honey from Bale Mountains, shea butter from Oromia). Every service includes a complimentary cultural consultation to discuss traditional styles. This differentiates us as a</w:t>
      </w:r>
      <w:r>
        <w:t xml:space="preserve"> </w:t>
      </w:r>
      <w:r>
        <w:rPr>
          <w:bCs/>
          <w:b/>
        </w:rPr>
        <w:t xml:space="preserve">Hairdresser</w:t>
      </w:r>
      <w:r>
        <w:t xml:space="preserve"> </w:t>
      </w:r>
      <w:r>
        <w:t xml:space="preserve">deeply rooted in Ethiopia Addis Ababa's identity, not just another foreign chain.</w:t>
      </w:r>
    </w:p>
    <w:bookmarkEnd w:id="24"/>
    <w:bookmarkStart w:id="25" w:name="X008c1f26762fb89061f7c70f021691b39fb315d"/>
    <w:p>
      <w:pPr>
        <w:pStyle w:val="Heading3"/>
      </w:pPr>
      <w:r>
        <w:t xml:space="preserve">Pillar 2: Community-Centric Digital Strategy</w:t>
      </w:r>
    </w:p>
    <w:p>
      <w:pPr>
        <w:pStyle w:val="FirstParagraph"/>
      </w:pPr>
      <w:r>
        <w:t xml:space="preserve">Developing an Addis Ababa-focused digital ecosystem:</w:t>
      </w:r>
    </w:p>
    <w:p>
      <w:pPr>
        <w:numPr>
          <w:ilvl w:val="0"/>
          <w:numId w:val="1004"/>
        </w:numPr>
        <w:pStyle w:val="Compact"/>
      </w:pPr>
      <w:r>
        <w:rPr>
          <w:iCs/>
          <w:i/>
        </w:rPr>
        <w:t xml:space="preserve">Localized Social Media:</w:t>
      </w:r>
      <w:r>
        <w:t xml:space="preserve"> </w:t>
      </w:r>
      <w:r>
        <w:t xml:space="preserve">Instagram/TikTok content showcasing Ethiopian hair journeys with #AddisHairJourney, featuring local influencers like fashion designer Fikre Alemayehu</w:t>
      </w:r>
    </w:p>
    <w:p>
      <w:pPr>
        <w:numPr>
          <w:ilvl w:val="0"/>
          <w:numId w:val="1004"/>
        </w:numPr>
        <w:pStyle w:val="Compact"/>
      </w:pPr>
      <w:r>
        <w:rPr>
          <w:iCs/>
          <w:i/>
        </w:rPr>
        <w:t xml:space="preserve">Addis Ababa City App Integration:</w:t>
      </w:r>
      <w:r>
        <w:t xml:space="preserve"> </w:t>
      </w:r>
      <w:r>
        <w:t xml:space="preserve">Partnering with "Addis Connect" app for seamless bookings and location-based offers</w:t>
      </w:r>
    </w:p>
    <w:p>
      <w:pPr>
        <w:numPr>
          <w:ilvl w:val="0"/>
          <w:numId w:val="1004"/>
        </w:numPr>
        <w:pStyle w:val="Compact"/>
      </w:pPr>
      <w:r>
        <w:rPr>
          <w:iCs/>
          <w:i/>
        </w:rPr>
        <w:t xml:space="preserve">WhatsApp Service:</w:t>
      </w:r>
      <w:r>
        <w:t xml:space="preserve"> </w:t>
      </w:r>
      <w:r>
        <w:t xml:space="preserve">Offering appointment management via Ethiopia's most used platform (92% penetration)</w:t>
      </w:r>
    </w:p>
    <w:bookmarkEnd w:id="25"/>
    <w:bookmarkStart w:id="26" w:name="X9d2f3702a2e9e25efcb65b06e8b81f285e86aa1"/>
    <w:p>
      <w:pPr>
        <w:pStyle w:val="Heading3"/>
      </w:pPr>
      <w:r>
        <w:t xml:space="preserve">Pillar 3: Strategic Partnerships in Ethiopia Addis Ababa</w:t>
      </w:r>
    </w:p>
    <w:p>
      <w:pPr>
        <w:pStyle w:val="FirstParagraph"/>
      </w:pPr>
      <w:r>
        <w:t xml:space="preserve">Leveraging Addis Ababa's interconnected business community:</w:t>
      </w:r>
    </w:p>
    <w:p>
      <w:pPr>
        <w:numPr>
          <w:ilvl w:val="0"/>
          <w:numId w:val="1005"/>
        </w:numPr>
        <w:pStyle w:val="Compact"/>
      </w:pPr>
      <w:r>
        <w:rPr>
          <w:iCs/>
          <w:i/>
        </w:rPr>
        <w:t xml:space="preserve">Corporate Alliances:</w:t>
      </w:r>
      <w:r>
        <w:t xml:space="preserve"> </w:t>
      </w:r>
      <w:r>
        <w:t xml:space="preserve">Exclusive salon access for employees at leading companies (e.g., Ethio Telecom, Awash Bank)</w:t>
      </w:r>
    </w:p>
    <w:p>
      <w:pPr>
        <w:numPr>
          <w:ilvl w:val="0"/>
          <w:numId w:val="1005"/>
        </w:numPr>
        <w:pStyle w:val="Compact"/>
      </w:pPr>
      <w:r>
        <w:rPr>
          <w:iCs/>
          <w:i/>
        </w:rPr>
        <w:t xml:space="preserve">Cultural Institutions:</w:t>
      </w:r>
      <w:r>
        <w:t xml:space="preserve"> </w:t>
      </w:r>
      <w:r>
        <w:t xml:space="preserve">Collaborating with institutions like the Ethiopian National Theatre for event styling</w:t>
      </w:r>
    </w:p>
    <w:p>
      <w:pPr>
        <w:numPr>
          <w:ilvl w:val="0"/>
          <w:numId w:val="1005"/>
        </w:numPr>
        <w:pStyle w:val="Compact"/>
      </w:pPr>
      <w:r>
        <w:rPr>
          <w:iCs/>
          <w:i/>
        </w:rPr>
        <w:t xml:space="preserve">Ethiopian Fashion Week:</w:t>
      </w:r>
      <w:r>
        <w:t xml:space="preserve"> </w:t>
      </w:r>
      <w:r>
        <w:t xml:space="preserve">Official hair partner, showcasing collections with traditional hairstyles</w:t>
      </w:r>
    </w:p>
    <w:bookmarkEnd w:id="26"/>
    <w:bookmarkEnd w:id="27"/>
    <w:bookmarkStart w:id="28" w:name="Xb7f3177feaabcde38ae47bec406a1453118fa79"/>
    <w:p>
      <w:pPr>
        <w:pStyle w:val="Heading2"/>
      </w:pPr>
      <w:r>
        <w:t xml:space="preserve">Budget Allocation: Ethical Investment in Addis Ababa Growth</w:t>
      </w:r>
    </w:p>
    <w:p>
      <w:pPr>
        <w:pStyle w:val="FirstParagraph"/>
      </w:pPr>
      <w:r>
        <w:t xml:space="preserve">We allocate ETB 1.8 million for Year 1 marketing, prioritizing high-impact local channels:</w:t>
      </w:r>
    </w:p>
    <w:p>
      <w:pPr>
        <w:pStyle w:val="BodyText"/>
      </w:pPr>
      <w:r>
        <w:t xml:space="preserve">Marketing Channel</w:t>
      </w:r>
    </w:p>
    <w:p>
      <w:pPr>
        <w:pStyle w:val="BodyText"/>
      </w:pPr>
      <w:r>
        <w:t xml:space="preserve">Allocation (ETB)</w:t>
      </w:r>
    </w:p>
    <w:p>
      <w:pPr>
        <w:pStyle w:val="BodyText"/>
      </w:pPr>
      <w:r>
        <w:t xml:space="preserve">Rationale for Addis Ababa Context</w:t>
      </w:r>
    </w:p>
    <w:p>
      <w:pPr>
        <w:pStyle w:val="BodyText"/>
      </w:pPr>
      <w:r>
        <w:t xml:space="preserve">Cultural Influencer Partnerships</w:t>
      </w:r>
    </w:p>
    <w:p>
      <w:pPr>
        <w:pStyle w:val="BodyText"/>
      </w:pPr>
      <w:r>
        <w:t xml:space="preserve">450,000</w:t>
      </w:r>
    </w:p>
    <w:p>
      <w:pPr>
        <w:pStyle w:val="BodyText"/>
      </w:pPr>
      <w:r>
        <w:t xml:space="preserve">Leverages trust in local community leaders over international celebrities</w:t>
      </w:r>
    </w:p>
    <w:p>
      <w:pPr>
        <w:pStyle w:val="BodyText"/>
      </w:pPr>
      <w:r>
        <w:t xml:space="preserve">Community Events (Addis Ababa)</w:t>
      </w:r>
    </w:p>
    <w:p>
      <w:pPr>
        <w:pStyle w:val="BodyText"/>
      </w:pPr>
      <w:r>
        <w:t xml:space="preserve">320,000</w:t>
      </w:r>
    </w:p>
    <w:p>
      <w:pPr>
        <w:pStyle w:val="BodyText"/>
      </w:pPr>
      <w:r>
        <w:t xml:space="preserve">Cultural festivals (Timket, Meskel) provide organic brand visibility</w:t>
      </w:r>
    </w:p>
    <w:p>
      <w:pPr>
        <w:pStyle w:val="BodyText"/>
      </w:pPr>
      <w:r>
        <w:t xml:space="preserve">Digital Localization</w:t>
      </w:r>
    </w:p>
    <w:p>
      <w:pPr>
        <w:pStyle w:val="BodyText"/>
      </w:pPr>
      <w:r>
        <w:t xml:space="preserve">480,000</w:t>
      </w:r>
    </w:p>
    <w:p>
      <w:pPr>
        <w:pStyle w:val="BodyText"/>
      </w:pPr>
      <w:r>
        <w:t xml:space="preserve">Developing Amharic/Tigrigna content for wider reach in Ethiopia Addis Ababa</w:t>
      </w:r>
    </w:p>
    <w:p>
      <w:pPr>
        <w:pStyle w:val="BodyText"/>
      </w:pPr>
      <w:r>
        <w:t xml:space="preserve">Corporate Partnership Development</w:t>
      </w:r>
    </w:p>
    <w:p>
      <w:pPr>
        <w:pStyle w:val="BodyText"/>
      </w:pPr>
      <w:r>
        <w:t xml:space="preserve">350,000</w:t>
      </w:r>
    </w:p>
    <w:p>
      <w:pPr>
        <w:pStyle w:val="BodyText"/>
      </w:pPr>
      <w:r>
        <w:t xml:space="preserve">Captures high-value B2B revenue streams unique to Addis business ecosystem</w:t>
      </w:r>
    </w:p>
    <w:p>
      <w:pPr>
        <w:pStyle w:val="BodyText"/>
      </w:pPr>
      <w:r>
        <w:t xml:space="preserve">Loyalty Program Tech Platform</w:t>
      </w:r>
    </w:p>
    <w:p>
      <w:pPr>
        <w:pStyle w:val="BodyText"/>
      </w:pPr>
      <w:r>
        <w:t xml:space="preserve">200,000</w:t>
      </w:r>
    </w:p>
    <w:p>
      <w:pPr>
        <w:pStyle w:val="BodyText"/>
      </w:pPr>
      <w:r>
        <w:t xml:space="preserve">Builds retention in a market where repeat clients drive 73% of revenue</w:t>
      </w:r>
    </w:p>
    <w:bookmarkEnd w:id="28"/>
    <w:bookmarkStart w:id="29" w:name="Xd023955e72cdcc17c6ef8218307146bb3f7d591"/>
    <w:p>
      <w:pPr>
        <w:pStyle w:val="Heading2"/>
      </w:pPr>
      <w:r>
        <w:t xml:space="preserve">Implementation Timeline: Phased Rollout for Ethiopia Addis Ababa</w:t>
      </w:r>
    </w:p>
    <w:p>
      <w:pPr>
        <w:pStyle w:val="FirstParagraph"/>
      </w:pPr>
      <w:r>
        <w:rPr>
          <w:bCs/>
          <w:b/>
        </w:rPr>
        <w:t xml:space="preserve">Months 1-3:</w:t>
      </w:r>
      <w:r>
        <w:t xml:space="preserve"> </w:t>
      </w:r>
      <w:r>
        <w:t xml:space="preserve">Cultural immersion phase – Partner with Ethiopian haircare NGOs and host community workshops in Addis Ababa's Merkato district.</w:t>
      </w:r>
    </w:p>
    <w:p>
      <w:pPr>
        <w:pStyle w:val="BodyText"/>
      </w:pPr>
      <w:r>
        <w:rPr>
          <w:bCs/>
          <w:b/>
        </w:rPr>
        <w:t xml:space="preserve">Months 4-6:</w:t>
      </w:r>
      <w:r>
        <w:t xml:space="preserve"> </w:t>
      </w:r>
      <w:r>
        <w:t xml:space="preserve">Launch digital ecosystem with Amharic content and influencer campaigns, targeting bridal market pre-wedding season.</w:t>
      </w:r>
    </w:p>
    <w:p>
      <w:pPr>
        <w:pStyle w:val="BodyText"/>
      </w:pPr>
      <w:r>
        <w:rPr>
          <w:bCs/>
          <w:b/>
        </w:rPr>
        <w:t xml:space="preserve">Months 7-12:</w:t>
      </w:r>
      <w:r>
        <w:t xml:space="preserve"> </w:t>
      </w:r>
      <w:r>
        <w:t xml:space="preserve">Scale corporate partnerships; introduce "Ethiopian Heritage Styling" certification for staff to deepen cultural credibility.</w:t>
      </w:r>
    </w:p>
    <w:p>
      <w:pPr>
        <w:pStyle w:val="BodyText"/>
      </w:pPr>
      <w:r>
        <w:rPr>
          <w:bCs/>
          <w:b/>
        </w:rPr>
        <w:t xml:space="preserve">Year 2:</w:t>
      </w:r>
      <w:r>
        <w:t xml:space="preserve"> </w:t>
      </w:r>
      <w:r>
        <w:t xml:space="preserve">Expand to second location in Bole district based on Addis Ababa market validation.</w:t>
      </w:r>
    </w:p>
    <w:bookmarkEnd w:id="29"/>
    <w:bookmarkStart w:id="30" w:name="Xc4185223fbedee5a5f25a7ef367dea5071642f3"/>
    <w:p>
      <w:pPr>
        <w:pStyle w:val="Heading2"/>
      </w:pPr>
      <w:r>
        <w:t xml:space="preserve">Evaluation Metrics: Measuring Success in Ethiopia Context</w:t>
      </w:r>
    </w:p>
    <w:p>
      <w:pPr>
        <w:pStyle w:val="FirstParagraph"/>
      </w:pPr>
      <w:r>
        <w:t xml:space="preserve">We track KPIs aligned with Addis Ababa's beauty industry standards:</w:t>
      </w:r>
    </w:p>
    <w:p>
      <w:pPr>
        <w:numPr>
          <w:ilvl w:val="0"/>
          <w:numId w:val="1006"/>
        </w:numPr>
        <w:pStyle w:val="Compact"/>
      </w:pPr>
      <w:r>
        <w:rPr>
          <w:bCs/>
          <w:b/>
        </w:rPr>
        <w:t xml:space="preserve">Client Acquisition Cost (CAC):</w:t>
      </w:r>
      <w:r>
        <w:t xml:space="preserve"> </w:t>
      </w:r>
      <w:r>
        <w:t xml:space="preserve">Target ETB 1,500 vs. industry average ETB 2,800</w:t>
      </w:r>
    </w:p>
    <w:p>
      <w:pPr>
        <w:numPr>
          <w:ilvl w:val="0"/>
          <w:numId w:val="1006"/>
        </w:numPr>
        <w:pStyle w:val="Compact"/>
      </w:pPr>
      <w:r>
        <w:rPr>
          <w:bCs/>
          <w:b/>
        </w:rPr>
        <w:t xml:space="preserve">Cultural Relevance Score:</w:t>
      </w:r>
      <w:r>
        <w:t xml:space="preserve"> </w:t>
      </w:r>
      <w:r>
        <w:t xml:space="preserve">Measured through client surveys on "felt understood as an Ethiopian"</w:t>
      </w:r>
    </w:p>
    <w:p>
      <w:pPr>
        <w:numPr>
          <w:ilvl w:val="0"/>
          <w:numId w:val="1006"/>
        </w:numPr>
        <w:pStyle w:val="Compact"/>
      </w:pPr>
      <w:r>
        <w:rPr>
          <w:bCs/>
          <w:b/>
        </w:rPr>
        <w:t xml:space="preserve">Referral Rate:</w:t>
      </w:r>
      <w:r>
        <w:t xml:space="preserve"> </w:t>
      </w:r>
      <w:r>
        <w:t xml:space="preserve">Track via Addis Ababa's word-of-mouth culture (target: 45% of new clients)</w:t>
      </w:r>
    </w:p>
    <w:bookmarkEnd w:id="30"/>
    <w:bookmarkStart w:id="31" w:name="Xbfa4ba539276344da684943b17ad963a6739e6a"/>
    <w:p>
      <w:pPr>
        <w:pStyle w:val="Heading2"/>
      </w:pPr>
      <w:r>
        <w:t xml:space="preserve">Conclusion: Pioneering a New Era for Hairdresser in Ethiopia Addis Ababa</w:t>
      </w:r>
    </w:p>
    <w:p>
      <w:pPr>
        <w:pStyle w:val="FirstParagraph"/>
      </w:pPr>
      <w:r>
        <w:t xml:space="preserve">This Marketing Plan positions EthioLuxe Hair &amp; Beauty not merely as a service provider but as a cultural catalyst in Ethiopia Addis Ababa. By centering our strategy on authentic Ethiopian identity while delivering premium experiences, we will redefine what it means to be a</w:t>
      </w:r>
      <w:r>
        <w:t xml:space="preserve"> </w:t>
      </w:r>
      <w:r>
        <w:rPr>
          <w:bCs/>
          <w:b/>
        </w:rPr>
        <w:t xml:space="preserve">Hairdresser</w:t>
      </w:r>
      <w:r>
        <w:t xml:space="preserve"> </w:t>
      </w:r>
      <w:r>
        <w:t xml:space="preserve">in the heart of Africa's emerging capital. The plan addresses critical gaps in Addis Ababa's beauty market through culturally intelligent marketing, community investment, and data-driven tactics tailored to Ethiopia's unique social dynamics. As Ethiopia accelerates its global integration, EthioLuxe will become synonymous with sophisticated haircare that celebrates Ethiopian excellence – proving that true premium branding resonates deepest when it honors local identity. We project ETB 4.2 million in Year 1 revenue, capturing first-mover advantage in Ethiopia's most lucrative urban beauty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Addis Ababa, Ethiopia</dc:title>
  <dc:creator/>
  <dc:language>en</dc:language>
  <cp:keywords/>
  <dcterms:created xsi:type="dcterms:W3CDTF">2026-07-24T09:11:46Z</dcterms:created>
  <dcterms:modified xsi:type="dcterms:W3CDTF">2026-07-24T09:11:46Z</dcterms:modified>
</cp:coreProperties>
</file>

<file path=docProps/custom.xml><?xml version="1.0" encoding="utf-8"?>
<Properties xmlns="http://schemas.openxmlformats.org/officeDocument/2006/custom-properties" xmlns:vt="http://schemas.openxmlformats.org/officeDocument/2006/docPropsVTypes"/>
</file>