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Premium</w:t>
      </w:r>
      <w:r>
        <w:t xml:space="preserve"> </w:t>
      </w:r>
      <w:r>
        <w:t xml:space="preserve">Hairdresser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1" w:name="Xdae6059b444feaee36abbacc0cc9642169bd987"/>
    <w:p>
      <w:pPr>
        <w:pStyle w:val="Heading1"/>
      </w:pPr>
      <w:r>
        <w:t xml:space="preserve">Comprehensive Marketing Plan for Premium Hairdresser Services in India Bangalore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establishing and growing a premium hairdressing salon in the competitive beauty market of India Bangalore. Targeting urban professionals and fashion-conscious residents, this plan leverages Bangalore's vibrant lifestyle, rising disposable incomes, and cultural diversity to position our Hairdresser as the premier destination for cutting-edge styling services. With a focus on digital engagement, community integration, and premium service experiences, we project 45% market penetration in the target demographic within 18 months.</w:t>
      </w:r>
    </w:p>
    <w:bookmarkEnd w:id="20"/>
    <w:bookmarkStart w:id="21" w:name="market-analysis-bangalore-context"/>
    <w:p>
      <w:pPr>
        <w:pStyle w:val="Heading2"/>
      </w:pPr>
      <w:r>
        <w:t xml:space="preserve">Market Analysis: Bangalore Context</w:t>
      </w:r>
    </w:p>
    <w:p>
      <w:pPr>
        <w:pStyle w:val="FirstParagraph"/>
      </w:pPr>
      <w:r>
        <w:t xml:space="preserve">Bangalore's beauty industry is experiencing explosive growth (CAGR 15.3%), driven by its status as India's IT capital with a population of 13.5 million and a burgeoning middle class. Our Hairdresser analysis reveals key insights: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Target Demographic:</w:t>
      </w:r>
      <w:r>
        <w:t xml:space="preserve"> </w:t>
      </w:r>
      <w:r>
        <w:t xml:space="preserve">Women aged 22-45, professionals earning ₹6L+ annually, seeking premium services beyond standard salons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Demand Gap:</w:t>
      </w:r>
      <w:r>
        <w:t xml:space="preserve"> </w:t>
      </w:r>
      <w:r>
        <w:t xml:space="preserve">Only 18% of Bangalore residents visit premium salons regularly (vs. 65% for basic services)</w:t>
      </w:r>
    </w:p>
    <w:bookmarkEnd w:id="21"/>
    <w:bookmarkStart w:id="22" w:name="business-objectives"/>
    <w:p>
      <w:pPr>
        <w:pStyle w:val="Heading2"/>
      </w:pPr>
      <w:r>
        <w:t xml:space="preserve">Business Objectives</w:t>
      </w:r>
    </w:p>
    <w:p>
      <w:pPr>
        <w:pStyle w:val="FirstParagraph"/>
      </w:pPr>
      <w:r>
        <w:t xml:space="preserve">1. Achieve ₹50 lakhs monthly revenue within Year 1</w:t>
      </w:r>
      <w:r>
        <w:br/>
      </w:r>
      <w:r>
        <w:t xml:space="preserve">2. Build brand recognition with 75% awareness among target segment in Bangalore within 18 months</w:t>
      </w:r>
      <w:r>
        <w:br/>
      </w:r>
      <w:r>
        <w:t xml:space="preserve">3. Attain a customer retention rate of 60% through loyalty programs</w:t>
      </w:r>
      <w:r>
        <w:br/>
      </w:r>
      <w:r>
        <w:t xml:space="preserve">4. Establish partnerships with top Bangalore brands (e.g., local fashion labels, corporate offices)</w:t>
      </w:r>
    </w:p>
    <w:bookmarkEnd w:id="22"/>
    <w:bookmarkStart w:id="26" w:name="X81f1b63ab5909035955837f6a1b4236081cd18f"/>
    <w:p>
      <w:pPr>
        <w:pStyle w:val="Heading2"/>
      </w:pPr>
      <w:r>
        <w:t xml:space="preserve">Marketing Strategies: Tailored for India Bangalore</w:t>
      </w:r>
    </w:p>
    <w:bookmarkStart w:id="23" w:name="hyper-local-brand-positioning"/>
    <w:p>
      <w:pPr>
        <w:pStyle w:val="Heading3"/>
      </w:pPr>
      <w:r>
        <w:t xml:space="preserve">1. Hyper-Local Brand Positioning</w:t>
      </w:r>
    </w:p>
    <w:p>
      <w:pPr>
        <w:pStyle w:val="FirstParagraph"/>
      </w:pPr>
      <w:r>
        <w:t xml:space="preserve">Our Hairdresser will position itself as "The Bangalore Experience" – blending global techniques with local aesthetics. Campaigns will feature: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Integration:</w:t>
      </w:r>
      <w:r>
        <w:t xml:space="preserve"> </w:t>
      </w:r>
      <w:r>
        <w:t xml:space="preserve">Styles inspired by Karnataka's textile motifs (e.g., "Mysore Silk Bun," "Jain Saree Twist")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Regional Language Engagement:</w:t>
      </w:r>
      <w:r>
        <w:t xml:space="preserve"> </w:t>
      </w:r>
      <w:r>
        <w:t xml:space="preserve">Multilingual staff (Kannada, English, Tamil) and Kannada-language social media content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Bangalore-Specific Events:</w:t>
      </w:r>
      <w:r>
        <w:t xml:space="preserve"> </w:t>
      </w:r>
      <w:r>
        <w:t xml:space="preserve">Host "Tech &amp; Tresses" nights at Koramangala offices; partner with "Bengaluru Fashion Week"</w:t>
      </w:r>
    </w:p>
    <w:bookmarkEnd w:id="23"/>
    <w:bookmarkStart w:id="24" w:name="digital-first-customer-acquisition"/>
    <w:p>
      <w:pPr>
        <w:pStyle w:val="Heading3"/>
      </w:pPr>
      <w:r>
        <w:t xml:space="preserve">2. Digital-First Customer Acquisition</w:t>
      </w:r>
    </w:p>
    <w:p>
      <w:pPr>
        <w:pStyle w:val="FirstParagraph"/>
      </w:pPr>
      <w:r>
        <w:t xml:space="preserve">Leveraging Bangalore's high internet penetration (74% mobile usage), we deploy: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Geo-Targeted Social Ads:</w:t>
      </w:r>
      <w:r>
        <w:t xml:space="preserve"> </w:t>
      </w:r>
      <w:r>
        <w:t xml:space="preserve">Instagram/Facebook campaigns targeting 5km radius around Koramangala, Indiranagar, and Whitefield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AI-Powered Booking System:</w:t>
      </w:r>
      <w:r>
        <w:t xml:space="preserve"> </w:t>
      </w:r>
      <w:r>
        <w:t xml:space="preserve">WhatsApp-based appointment booking with instant confirmation (critical for Bangalore's on-the-go professionals)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Influencer Collaborations:</w:t>
      </w:r>
      <w:r>
        <w:t xml:space="preserve"> </w:t>
      </w:r>
      <w:r>
        <w:t xml:space="preserve">Partner with 15+ Bangalore micro-influencers (5k-50k followers) in fashion/lifestyle space for authentic content</w:t>
      </w:r>
    </w:p>
    <w:bookmarkEnd w:id="24"/>
    <w:bookmarkStart w:id="25" w:name="community-centric-loyalty-program"/>
    <w:p>
      <w:pPr>
        <w:pStyle w:val="Heading3"/>
      </w:pPr>
      <w:r>
        <w:t xml:space="preserve">3. Community-Centric Loyalty Program</w:t>
      </w:r>
    </w:p>
    <w:p>
      <w:pPr>
        <w:pStyle w:val="FirstParagraph"/>
      </w:pPr>
      <w:r>
        <w:t xml:space="preserve">Pioneering the "Bangalore Beauty Circle" loyalty program: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Points System:</w:t>
      </w:r>
      <w:r>
        <w:t xml:space="preserve"> </w:t>
      </w:r>
      <w:r>
        <w:t xml:space="preserve">1 point per ₹100 spent, redeemable for local experiences (e.g., coffee at Chai Point, spa sessions)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Referral Incentives:</w:t>
      </w:r>
      <w:r>
        <w:t xml:space="preserve"> </w:t>
      </w:r>
      <w:r>
        <w:t xml:space="preserve">"Bring a Friend" offers: 25% discount for both when referred during Bangalore's weekend social events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Rewards:</w:t>
      </w:r>
      <w:r>
        <w:t xml:space="preserve"> </w:t>
      </w:r>
      <w:r>
        <w:t xml:space="preserve">Exclusive access to Kanchi Saree styling workshops hosted in partnership with local artisans</w:t>
      </w:r>
    </w:p>
    <w:bookmarkEnd w:id="25"/>
    <w:bookmarkEnd w:id="26"/>
    <w:bookmarkStart w:id="27" w:name="budget-allocation-year-1"/>
    <w:p>
      <w:pPr>
        <w:pStyle w:val="Heading2"/>
      </w:pPr>
      <w:r>
        <w:t xml:space="preserve">Budget Allocation (Year 1)</w:t>
      </w:r>
    </w:p>
    <w:p>
      <w:pPr>
        <w:pStyle w:val="FirstParagraph"/>
      </w:pPr>
      <w:r>
        <w:t xml:space="preserve">Strategy</w:t>
      </w:r>
    </w:p>
    <w:p>
      <w:pPr>
        <w:pStyle w:val="BodyText"/>
      </w:pPr>
      <w:r>
        <w:t xml:space="preserve">Allocation (₹)</w:t>
      </w:r>
    </w:p>
    <w:p>
      <w:pPr>
        <w:pStyle w:val="BodyText"/>
      </w:pPr>
      <w:r>
        <w:t xml:space="preserve">Key Activities</w:t>
      </w:r>
    </w:p>
    <w:p>
      <w:pPr>
        <w:pStyle w:val="BodyText"/>
      </w:pPr>
      <w:r>
        <w:t xml:space="preserve">Digital Marketing &amp; Social Media</w:t>
      </w:r>
    </w:p>
    <w:p>
      <w:pPr>
        <w:pStyle w:val="BodyText"/>
      </w:pPr>
      <w:r>
        <w:t xml:space="preserve">18,00,000</w:t>
      </w:r>
    </w:p>
    <w:p>
      <w:pPr>
        <w:pStyle w:val="BodyText"/>
      </w:pPr>
      <w:r>
        <w:t xml:space="preserve">Influencer collabs, geo-targeted ads, WhatsApp marketing system</w:t>
      </w:r>
    </w:p>
    <w:p>
      <w:pPr>
        <w:pStyle w:val="BodyText"/>
      </w:pPr>
      <w:r>
        <w:t xml:space="preserve">Community Engagement</w:t>
      </w:r>
    </w:p>
    <w:p>
      <w:pPr>
        <w:pStyle w:val="BodyText"/>
      </w:pPr>
      <w:r>
        <w:t xml:space="preserve">12,50,000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Bangalore Fashion Week partnerships, cultural workshops, referral events</w:t>
      </w:r>
    </w:p>
    <w:p>
      <w:pPr>
        <w:pStyle w:val="BodyText"/>
      </w:pPr>
      <w:r>
        <w:t xml:space="preserve">Brand Experience &amp; Ambiance</w:t>
      </w:r>
    </w:p>
    <w:p>
      <w:pPr>
        <w:pStyle w:val="BodyText"/>
      </w:pPr>
      <w:r>
        <w:t xml:space="preserve">15,35,000</w:t>
      </w:r>
    </w:p>
    <w:p>
      <w:pPr>
        <w:pStyle w:val="BodyText"/>
      </w:pPr>
      <w:r>
        <w:t xml:space="preserve">Premium salon interior (Kannada art installations), eco-friendly products from Indian brands</w:t>
      </w:r>
    </w:p>
    <w:p>
      <w:pPr>
        <w:pStyle w:val="BodyText"/>
      </w:pPr>
      <w:r>
        <w:t xml:space="preserve">TOTAL</w:t>
      </w:r>
    </w:p>
    <w:p>
      <w:pPr>
        <w:pStyle w:val="BodyText"/>
      </w:pPr>
      <w:r>
        <w:t xml:space="preserve">45,85,000</w:t>
      </w:r>
    </w:p>
    <w:p>
      <w:pPr>
        <w:pStyle w:val="BodyText"/>
      </w:pPr>
      <w:r>
        <w:t xml:space="preserve"> </w:t>
      </w:r>
    </w:p>
    <w:bookmarkEnd w:id="27"/>
    <w:bookmarkStart w:id="28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Cs/>
          <w:b/>
        </w:rPr>
        <w:t xml:space="preserve">Months 1-3:</w:t>
      </w:r>
      <w:r>
        <w:t xml:space="preserve"> </w:t>
      </w:r>
      <w:r>
        <w:t xml:space="preserve">Brand launch with "Karnataka Heritage Hair" campaign; secure 5 key Bangalore influencers</w:t>
      </w:r>
      <w:r>
        <w:br/>
      </w:r>
      <w:r>
        <w:t xml:space="preserve">•</w:t>
      </w:r>
      <w:r>
        <w:t xml:space="preserve"> </w:t>
      </w:r>
      <w:r>
        <w:rPr>
          <w:bCs/>
          <w:b/>
        </w:rPr>
        <w:t xml:space="preserve">Months 4-6:</w:t>
      </w:r>
      <w:r>
        <w:t xml:space="preserve"> </w:t>
      </w:r>
      <w:r>
        <w:t xml:space="preserve">Roll out loyalty program; partner with top Bangalore corporate offices for employee discounts</w:t>
      </w:r>
      <w:r>
        <w:br/>
      </w:r>
      <w:r>
        <w:t xml:space="preserve">•</w:t>
      </w:r>
      <w:r>
        <w:t xml:space="preserve"> </w:t>
      </w:r>
      <w:r>
        <w:rPr>
          <w:bCs/>
          <w:b/>
        </w:rPr>
        <w:t xml:space="preserve">Months 7-9:</w:t>
      </w:r>
      <w:r>
        <w:t xml:space="preserve"> </w:t>
      </w:r>
      <w:r>
        <w:t xml:space="preserve">Host first Bengaluru Fashion Week styling showcase; introduce Kannada-language digital content</w:t>
      </w:r>
      <w:r>
        <w:br/>
      </w:r>
      <w:r>
        <w:t xml:space="preserve">•</w:t>
      </w:r>
      <w:r>
        <w:t xml:space="preserve"> </w:t>
      </w:r>
      <w:r>
        <w:rPr>
          <w:bCs/>
          <w:b/>
        </w:rPr>
        <w:t xml:space="preserve">Months 10-12:</w:t>
      </w:r>
      <w:r>
        <w:t xml:space="preserve"> </w:t>
      </w:r>
      <w:r>
        <w:t xml:space="preserve">Expand to Whitefield location; launch "Bangalore Beauty Ambassador" referral program</w:t>
      </w:r>
    </w:p>
    <w:bookmarkEnd w:id="28"/>
    <w:bookmarkStart w:id="29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We measure success through Bangalore-specific KPIs: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Market Penetration:</w:t>
      </w:r>
      <w:r>
        <w:t xml:space="preserve"> </w:t>
      </w:r>
      <w:r>
        <w:t xml:space="preserve">% of target customers visiting our Hairdresser monthly (Benchmark: 5% → 18% in Year 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Resonance:</w:t>
      </w:r>
      <w:r>
        <w:t xml:space="preserve"> </w:t>
      </w:r>
      <w:r>
        <w:t xml:space="preserve">Social media sentiment analysis on Kannada-language content (Target: +35% positive mentions)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Impact:</w:t>
      </w:r>
      <w:r>
        <w:t xml:space="preserve"> </w:t>
      </w:r>
      <w:r>
        <w:t xml:space="preserve">Number of Bangalore events hosted quarterly (Target: 4+ events by Month 6)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Revenue per Customer:</w:t>
      </w:r>
      <w:r>
        <w:t xml:space="preserve"> </w:t>
      </w:r>
      <w:r>
        <w:t xml:space="preserve">₹1,200 avg. spend (vs. industry avg. ₹850 in India Bangalore)</w:t>
      </w:r>
    </w:p>
    <w:bookmarkEnd w:id="29"/>
    <w:bookmarkStart w:id="30" w:name="why-this-plan-works-for-india-bangalore"/>
    <w:p>
      <w:pPr>
        <w:pStyle w:val="Heading2"/>
      </w:pPr>
      <w:r>
        <w:t xml:space="preserve">Why This Plan Works for India Bangalore</w:t>
      </w:r>
    </w:p>
    <w:p>
      <w:pPr>
        <w:pStyle w:val="FirstParagraph"/>
      </w:pPr>
      <w:r>
        <w:t xml:space="preserve">This Marketing Plan transcends generic beauty strategies by deeply embedding itself in Bangalore's cultural fabric – a critical differentiator for any Hairdresser seeking dominance in this market. Unlike mass-market salons, we address three unmet needs:</w:t>
      </w:r>
    </w:p>
    <w:p>
      <w:pPr>
        <w:numPr>
          <w:ilvl w:val="0"/>
          <w:numId w:val="1006"/>
        </w:numPr>
        <w:pStyle w:val="Compact"/>
      </w:pPr>
      <w:r>
        <w:t xml:space="preserve">Personalized styling respecting local aesthetics (e.g., not just Western cuts)</w:t>
      </w:r>
    </w:p>
    <w:p>
      <w:pPr>
        <w:numPr>
          <w:ilvl w:val="0"/>
          <w:numId w:val="1006"/>
        </w:numPr>
        <w:pStyle w:val="Compact"/>
      </w:pPr>
      <w:r>
        <w:t xml:space="preserve">Seamless integration into Bangalore's high-paced digital lifestyle</w:t>
      </w:r>
    </w:p>
    <w:p>
      <w:pPr>
        <w:numPr>
          <w:ilvl w:val="0"/>
          <w:numId w:val="1006"/>
        </w:numPr>
        <w:pStyle w:val="Compact"/>
      </w:pPr>
      <w:r>
        <w:t xml:space="preserve">Community investment beyond transactional relationships</w:t>
      </w:r>
    </w:p>
    <w:p>
      <w:pPr>
        <w:pStyle w:val="FirstParagraph"/>
      </w:pPr>
      <w:r>
        <w:t xml:space="preserve">Bangalore residents don't merely seek hair services – they seek experiences that reflect their identity. Our Hairdresser will become synonymous with the city's progressive spirit, transforming routine appointments into cultural touchpoints. With 42% of Bangaloreans prioritizing "brand alignment with local values" (IBEF 2023), this plan ensures our Hairdresser isn't just a business – it's a beloved part of India Bangalore's evolving urban story.</w:t>
      </w:r>
    </w:p>
    <w:p>
      <w:pPr>
        <w:pStyle w:val="BodyText"/>
      </w:pPr>
      <w:r>
        <w:rPr>
          <w:bCs/>
          <w:b/>
        </w:rPr>
        <w:t xml:space="preserve">Conclusion:</w:t>
      </w:r>
      <w:r>
        <w:t xml:space="preserve"> </w:t>
      </w:r>
      <w:r>
        <w:t xml:space="preserve">This Marketing Plan delivers a sustainable growth framework for the premium Hairdresser in India Bangalore, combining data-driven tactics with authentic cultural engagement. By centering our strategy on Bangalore's unique social fabric, we position ourselves not as another salon, but as the city's hair styling partner – where every cut tells a Bangalore story.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Premium Hairdresser Services in India Bangalore</dc:title>
  <dc:creator/>
  <dc:language>en</dc:language>
  <cp:keywords/>
  <dcterms:created xsi:type="dcterms:W3CDTF">2026-06-04T19:23:37Z</dcterms:created>
  <dcterms:modified xsi:type="dcterms:W3CDTF">2026-06-04T19:23:37Z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