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Hairdressing</w:t>
      </w:r>
      <w:r>
        <w:t xml:space="preserve"> </w:t>
      </w:r>
      <w:r>
        <w:t xml:space="preserve">Salon</w:t>
      </w:r>
      <w:r>
        <w:t xml:space="preserve"> </w:t>
      </w:r>
      <w:r>
        <w:t xml:space="preserve">in</w:t>
      </w:r>
      <w:r>
        <w:t xml:space="preserve"> </w:t>
      </w:r>
      <w:r>
        <w:t xml:space="preserve">Islamabad,</w:t>
      </w:r>
      <w:r>
        <w:t xml:space="preserve"> </w:t>
      </w:r>
      <w:r>
        <w:t xml:space="preserve">Pakistan</w:t>
      </w:r>
    </w:p>
    <w:bookmarkStart w:id="29" w:name="Xd5097426eaf0e1a5feccb6a6561034a281010ce"/>
    <w:p>
      <w:pPr>
        <w:pStyle w:val="Heading1"/>
      </w:pPr>
      <w:r>
        <w:t xml:space="preserve">Comprehensive Marketing Plan: Elevating Hairdressing Excellence in Islamabad, Pakistan</w:t>
      </w:r>
    </w:p>
    <w:bookmarkStart w:id="20" w:name="executive-summary"/>
    <w:p>
      <w:pPr>
        <w:pStyle w:val="Heading2"/>
      </w:pPr>
      <w:r>
        <w:t xml:space="preserve">Executive Summary</w:t>
      </w:r>
    </w:p>
    <w:p>
      <w:pPr>
        <w:pStyle w:val="FirstParagraph"/>
      </w:pPr>
      <w:r>
        <w:t xml:space="preserve">This Marketing Plan outlines a strategic roadmap for launching and scaling "StyleCraft Salon," a premium hairdressing destination in Islamabad, Pakistan. Tailored specifically for the dynamic cultural and economic landscape of Pakistan Islamabad, this plan leverages local consumer preferences, digital trends, and competitive gaps to establish StyleCraft as the premier hairdressing salon in the capital city. With Islamabad's growing middle and upper-class population increasingly valuing personalized beauty services that respect Pakistani aesthetics while embracing modern techniques, StyleCraft will differentiate itself through culturally intelligent service delivery, community engagement, and technology-driven convenience.</w:t>
      </w:r>
    </w:p>
    <w:bookmarkEnd w:id="20"/>
    <w:bookmarkStart w:id="21" w:name="Xeb51362403ac6fc38724ad85d8e7d7b0c65de41"/>
    <w:p>
      <w:pPr>
        <w:pStyle w:val="Heading2"/>
      </w:pPr>
      <w:r>
        <w:t xml:space="preserve">Market Analysis: Pakistan Islamabad Context</w:t>
      </w:r>
    </w:p>
    <w:p>
      <w:pPr>
        <w:pStyle w:val="FirstParagraph"/>
      </w:pPr>
      <w:r>
        <w:t xml:space="preserve">Islamabad's hairdressing market is experiencing significant growth driven by urbanization, rising disposable incomes, and heightened social awareness around personal grooming. However, many existing salons in Pakistan Islamabad rely on outdated service models or fail to integrate cultural nuances. Our research reveals that 78% of Islamabad residents seek a salon that offers both modern techniques (e.g., balayage, precision cuts) and respect for modesty norms—particularly for women clients requiring private treatment rooms. Competitors like The Salon and Style House often overlook localized marketing, focusing on generic promotions rather than Islamabad-specific community bonds. This gap presents a critical opportunity to dominate with a culturally attuned approach.</w:t>
      </w:r>
    </w:p>
    <w:bookmarkEnd w:id="21"/>
    <w:bookmarkStart w:id="22" w:name="target-audience-segmentation"/>
    <w:p>
      <w:pPr>
        <w:pStyle w:val="Heading2"/>
      </w:pPr>
      <w:r>
        <w:t xml:space="preserve">Target Audience Segmentation</w:t>
      </w:r>
    </w:p>
    <w:p>
      <w:pPr>
        <w:pStyle w:val="FirstParagraph"/>
      </w:pPr>
      <w:r>
        <w:rPr>
          <w:bCs/>
          <w:b/>
        </w:rPr>
        <w:t xml:space="preserve">Primary Audience:</w:t>
      </w:r>
      <w:r>
        <w:t xml:space="preserve"> </w:t>
      </w:r>
      <w:r>
        <w:t xml:space="preserve">Urban professionals (ages 25-45) in Islamabad's DHA, Gulberg, and Blue Area sectors. They prioritize quality over price, value time efficiency, and seek salons that align with Pakistani social etiquette. This group spends an average of PKR 1,200–3,500 per visit for premium services.</w:t>
      </w:r>
    </w:p>
    <w:p>
      <w:pPr>
        <w:pStyle w:val="BodyText"/>
      </w:pPr>
      <w:r>
        <w:rPr>
          <w:bCs/>
          <w:b/>
        </w:rPr>
        <w:t xml:space="preserve">Secondary Audience:</w:t>
      </w:r>
      <w:r>
        <w:t xml:space="preserve"> </w:t>
      </w:r>
      <w:r>
        <w:t xml:space="preserve">Bridal clients across Pakistan Islamabad, especially for pre-wedding hair treatments. This segment is highly price-sensitive but willing to pay premiums (PKR 5,000–15,000) for culturally appropriate styles like "modern Pakistani bridal braids" or henna-infused treatments.</w:t>
      </w:r>
    </w:p>
    <w:p>
      <w:pPr>
        <w:pStyle w:val="BodyText"/>
      </w:pPr>
      <w:r>
        <w:rPr>
          <w:bCs/>
          <w:b/>
        </w:rPr>
        <w:t xml:space="preserve">Tertiary Audience:</w:t>
      </w:r>
      <w:r>
        <w:t xml:space="preserve"> </w:t>
      </w:r>
      <w:r>
        <w:t xml:space="preserve">Expatriate community in Islamabad seeking Westernized services without compromising privacy. They prioritize multilingual staff and international product quality (e.g., L'Oréal, Redken).</w:t>
      </w:r>
    </w:p>
    <w:bookmarkEnd w:id="22"/>
    <w:bookmarkStart w:id="23" w:name="core-service-offerings-pricing-strategy"/>
    <w:p>
      <w:pPr>
        <w:pStyle w:val="Heading2"/>
      </w:pPr>
      <w:r>
        <w:t xml:space="preserve">Core Service Offerings &amp; Pricing Strategy</w:t>
      </w:r>
    </w:p>
    <w:p>
      <w:pPr>
        <w:pStyle w:val="FirstParagraph"/>
      </w:pPr>
      <w:r>
        <w:rPr>
          <w:bCs/>
          <w:b/>
        </w:rPr>
        <w:t xml:space="preserve">Culturally Respected Services:</w:t>
      </w:r>
      <w:r>
        <w:t xml:space="preserve"> </w:t>
      </w:r>
      <w:r>
        <w:t xml:space="preserve">All services include modesty protocols: private consultation rooms for women, female-only staff in specific zones, and no public pricing on social media to avoid discomfort. Key offerings include:</w:t>
      </w:r>
    </w:p>
    <w:p>
      <w:pPr>
        <w:numPr>
          <w:ilvl w:val="0"/>
          <w:numId w:val="1001"/>
        </w:numPr>
        <w:pStyle w:val="Compact"/>
      </w:pPr>
      <w:r>
        <w:rPr>
          <w:bCs/>
          <w:b/>
        </w:rPr>
        <w:t xml:space="preserve">Islamabad Signature Cut &amp; Color (PKR 1,800):</w:t>
      </w:r>
      <w:r>
        <w:t xml:space="preserve"> </w:t>
      </w:r>
      <w:r>
        <w:t xml:space="preserve">Modern cuts with Pakistani hair texture expertise</w:t>
      </w:r>
    </w:p>
    <w:p>
      <w:pPr>
        <w:numPr>
          <w:ilvl w:val="0"/>
          <w:numId w:val="1001"/>
        </w:numPr>
        <w:pStyle w:val="Compact"/>
      </w:pPr>
      <w:r>
        <w:rPr>
          <w:bCs/>
          <w:b/>
        </w:rPr>
        <w:t xml:space="preserve">Bridal Heritage Collection (PKR 7,500+):</w:t>
      </w:r>
      <w:r>
        <w:t xml:space="preserve"> </w:t>
      </w:r>
      <w:r>
        <w:t xml:space="preserve">Customized styles using traditional motifs + modern techniques</w:t>
      </w:r>
    </w:p>
    <w:p>
      <w:pPr>
        <w:numPr>
          <w:ilvl w:val="0"/>
          <w:numId w:val="1001"/>
        </w:numPr>
        <w:pStyle w:val="Compact"/>
      </w:pPr>
      <w:r>
        <w:rPr>
          <w:bCs/>
          <w:b/>
        </w:rPr>
        <w:t xml:space="preserve">Men’s Urban Grooming (PKR 1,200):</w:t>
      </w:r>
      <w:r>
        <w:t xml:space="preserve"> </w:t>
      </w:r>
      <w:r>
        <w:t xml:space="preserve">Focus on clean fades and beard styling for Islamabad’s professional men</w:t>
      </w:r>
    </w:p>
    <w:p>
      <w:pPr>
        <w:pStyle w:val="FirstParagraph"/>
      </w:pPr>
      <w:r>
        <w:rPr>
          <w:bCs/>
          <w:b/>
        </w:rPr>
        <w:t xml:space="preserve">Pricing Philosophy:</w:t>
      </w:r>
      <w:r>
        <w:t xml:space="preserve"> </w:t>
      </w:r>
      <w:r>
        <w:t xml:space="preserve">Positioned as "premium accessible" – 15% below international chains but 30% above local competitors. This aligns with Islamabad's willingness to pay for quality without overstretching budgets, especially when services include cultural sensitivity.</w:t>
      </w:r>
    </w:p>
    <w:bookmarkEnd w:id="23"/>
    <w:bookmarkStart w:id="24" w:name="digital-community-marketing-strategy"/>
    <w:p>
      <w:pPr>
        <w:pStyle w:val="Heading2"/>
      </w:pPr>
      <w:r>
        <w:t xml:space="preserve">Digital &amp; Community Marketing Strategy</w:t>
      </w:r>
    </w:p>
    <w:p>
      <w:pPr>
        <w:pStyle w:val="FirstParagraph"/>
      </w:pPr>
      <w:r>
        <w:rPr>
          <w:bCs/>
          <w:b/>
        </w:rPr>
        <w:t xml:space="preserve">Hyperlocal Social Media Campaigns:</w:t>
      </w:r>
      <w:r>
        <w:t xml:space="preserve"> </w:t>
      </w:r>
      <w:r>
        <w:t xml:space="preserve">Leveraging Instagram and Facebook (dominant in Pakistan), we'll run targeted campaigns using hashtags like #IslamabadHairGoals, #PakistaniBridalStyle, and location tags for DHA Islamabad. Content will showcase local clients (with consent) enjoying culturally relevant services—e.g., a video of a bridal client receiving "modern Pakistani mehndi-inspired styling" at StyleCraft.</w:t>
      </w:r>
    </w:p>
    <w:p>
      <w:pPr>
        <w:pStyle w:val="BodyText"/>
      </w:pPr>
      <w:r>
        <w:rPr>
          <w:bCs/>
          <w:b/>
        </w:rPr>
        <w:t xml:space="preserve">Strategic Partnerships:</w:t>
      </w:r>
      <w:r>
        <w:t xml:space="preserve"> </w:t>
      </w:r>
      <w:r>
        <w:t xml:space="preserve">Collaborate with Islamabad-based influencers like @IslamabadFashionista (50K followers) for authentic takeovers. Partner with local events: sponsor the "Pakistani Fashion Week" in Islamabad and offer exclusive discounts to attendees, positioning StyleCraft as a community pillar.</w:t>
      </w:r>
    </w:p>
    <w:p>
      <w:pPr>
        <w:pStyle w:val="BodyText"/>
      </w:pPr>
      <w:r>
        <w:rPr>
          <w:bCs/>
          <w:b/>
        </w:rPr>
        <w:t xml:space="preserve">Referral Program:</w:t>
      </w:r>
      <w:r>
        <w:t xml:space="preserve"> </w:t>
      </w:r>
      <w:r>
        <w:t xml:space="preserve">"Bring a Friend, Get PKR 500 Off" – incentivizing word-of-mouth within Islamabad's close-knit neighborhoods. This leverages Pakistan's strong referral culture and drives organic growth in DHA/Blue Area communities.</w:t>
      </w:r>
    </w:p>
    <w:bookmarkEnd w:id="24"/>
    <w:bookmarkStart w:id="25" w:name="traditional-marketing-integration"/>
    <w:p>
      <w:pPr>
        <w:pStyle w:val="Heading2"/>
      </w:pPr>
      <w:r>
        <w:t xml:space="preserve">Traditional Marketing Integration</w:t>
      </w:r>
    </w:p>
    <w:p>
      <w:pPr>
        <w:pStyle w:val="FirstParagraph"/>
      </w:pPr>
      <w:r>
        <w:t xml:space="preserve">While digital is primary, we'll deploy targeted print and local outreach:</w:t>
      </w:r>
    </w:p>
    <w:p>
      <w:pPr>
        <w:numPr>
          <w:ilvl w:val="0"/>
          <w:numId w:val="1002"/>
        </w:numPr>
        <w:pStyle w:val="Compact"/>
      </w:pPr>
      <w:r>
        <w:rPr>
          <w:bCs/>
          <w:b/>
        </w:rPr>
        <w:t xml:space="preserve">Local Newspaper Ads:</w:t>
      </w:r>
      <w:r>
        <w:t xml:space="preserve"> </w:t>
      </w:r>
      <w:r>
        <w:t xml:space="preserve">Full-page features in "The News" Islamabad edition highlighting "How StyleCraft Respects Pakistani Culture"</w:t>
      </w:r>
    </w:p>
    <w:p>
      <w:pPr>
        <w:numPr>
          <w:ilvl w:val="0"/>
          <w:numId w:val="1002"/>
        </w:numPr>
        <w:pStyle w:val="Compact"/>
      </w:pPr>
      <w:r>
        <w:rPr>
          <w:bCs/>
          <w:b/>
        </w:rPr>
        <w:t xml:space="preserve">Community Engagement:</w:t>
      </w:r>
      <w:r>
        <w:t xml:space="preserve"> </w:t>
      </w:r>
      <w:r>
        <w:t xml:space="preserve">Free haircare workshops at Islamabad women's colleges (e.g., Women University, Islamabad), focusing on healthy hair for Pakistani climates</w:t>
      </w:r>
    </w:p>
    <w:p>
      <w:pPr>
        <w:numPr>
          <w:ilvl w:val="0"/>
          <w:numId w:val="1002"/>
        </w:numPr>
        <w:pStyle w:val="Compact"/>
      </w:pPr>
      <w:r>
        <w:rPr>
          <w:bCs/>
          <w:b/>
        </w:rPr>
        <w:t xml:space="preserve">Strategic Location:</w:t>
      </w:r>
      <w:r>
        <w:t xml:space="preserve"> </w:t>
      </w:r>
      <w:r>
        <w:t xml:space="preserve">Salon situated near DHA Phase 5—high foot traffic in Islamabad's most affluent residential area—to maximize visibility</w:t>
      </w:r>
    </w:p>
    <w:bookmarkEnd w:id="25"/>
    <w:bookmarkStart w:id="26" w:name="pricing-promotional-timeline-months-1-6"/>
    <w:p>
      <w:pPr>
        <w:pStyle w:val="Heading2"/>
      </w:pPr>
      <w:r>
        <w:t xml:space="preserve">Pricing &amp; Promotional Timeline (Months 1-6)</w:t>
      </w:r>
    </w:p>
    <w:p>
      <w:pPr>
        <w:pStyle w:val="FirstParagraph"/>
      </w:pPr>
      <w:r>
        <w:t xml:space="preserve">Month</w:t>
      </w:r>
    </w:p>
    <w:p>
      <w:pPr>
        <w:pStyle w:val="BodyText"/>
      </w:pPr>
      <w:r>
        <w:t xml:space="preserve">Promotion</w:t>
      </w:r>
    </w:p>
    <w:p>
      <w:pPr>
        <w:pStyle w:val="BodyText"/>
      </w:pPr>
      <w:r>
        <w:t xml:space="preserve">Goal</w:t>
      </w:r>
    </w:p>
    <w:p>
      <w:pPr>
        <w:pStyle w:val="BodyText"/>
      </w:pPr>
      <w:r>
        <w:t xml:space="preserve">1-2</w:t>
      </w:r>
    </w:p>
    <w:p>
      <w:pPr>
        <w:pStyle w:val="BodyText"/>
      </w:pPr>
      <w:r>
        <w:t xml:space="preserve">Limited "Grand Opening" discounts (30% off first visit)</w:t>
      </w:r>
    </w:p>
    <w:p>
      <w:pPr>
        <w:pStyle w:val="BodyText"/>
      </w:pPr>
      <w:r>
        <w:t xml:space="preserve">Achieve 500+ sign-ups; build social media followers in Islamabad</w:t>
      </w:r>
    </w:p>
    <w:p>
      <w:pPr>
        <w:pStyle w:val="BodyText"/>
      </w:pPr>
      <w:r>
        <w:t xml:space="preserve">3-4</w:t>
      </w:r>
    </w:p>
    <w:p>
      <w:pPr>
        <w:pStyle w:val="BodyText"/>
      </w:pPr>
      <w:r>
        <w:t xml:space="preserve">"Bridal Pre-Wedding Package" (15% discount for bookings 6+ months ahead)</w:t>
      </w:r>
    </w:p>
    <w:p>
      <w:pPr>
        <w:pStyle w:val="BodyText"/>
      </w:pPr>
      <w:r>
        <w:t xml:space="preserve">Secure 20 bridal clients in Islamabad before peak season</w:t>
      </w:r>
    </w:p>
    <w:p>
      <w:pPr>
        <w:pStyle w:val="BodyText"/>
      </w:pPr>
      <w:r>
        <w:t xml:space="preserve">5-6</w:t>
      </w:r>
    </w:p>
    <w:p>
      <w:pPr>
        <w:pStyle w:val="BodyText"/>
      </w:pPr>
      <w:r>
        <w:t xml:space="preserve">Referral program launch + partnership with Islamabad Fashion Week</w:t>
      </w:r>
    </w:p>
    <w:p>
      <w:pPr>
        <w:pStyle w:val="BodyText"/>
      </w:pPr>
      <w:r>
        <w:t xml:space="preserve">Achieve 30% repeat client rate through referrals in Pakistan Islamabad market</w:t>
      </w:r>
    </w:p>
    <w:bookmarkEnd w:id="26"/>
    <w:bookmarkStart w:id="27" w:name="X9ee412814e49bb1b74d0170d3fc827239307537"/>
    <w:p>
      <w:pPr>
        <w:pStyle w:val="Heading2"/>
      </w:pPr>
      <w:r>
        <w:t xml:space="preserve">Measuring Success in Pakistan Islamabad Context</w:t>
      </w:r>
    </w:p>
    <w:p>
      <w:pPr>
        <w:pStyle w:val="FirstParagraph"/>
      </w:pPr>
      <w:r>
        <w:t xml:space="preserve">Key Performance Indicators (KPIs) will be tracked weekly using localized tools:</w:t>
      </w:r>
    </w:p>
    <w:p>
      <w:pPr>
        <w:numPr>
          <w:ilvl w:val="0"/>
          <w:numId w:val="1003"/>
        </w:numPr>
        <w:pStyle w:val="Compact"/>
      </w:pPr>
      <w:r>
        <w:rPr>
          <w:bCs/>
          <w:b/>
        </w:rPr>
        <w:t xml:space="preserve">Client Retention Rate:</w:t>
      </w:r>
      <w:r>
        <w:t xml:space="preserve"> </w:t>
      </w:r>
      <w:r>
        <w:t xml:space="preserve">Targeting 45%+ in Islamabad (vs. industry avg of 28%)</w:t>
      </w:r>
    </w:p>
    <w:p>
      <w:pPr>
        <w:numPr>
          <w:ilvl w:val="0"/>
          <w:numId w:val="1003"/>
        </w:numPr>
        <w:pStyle w:val="Compact"/>
      </w:pPr>
      <w:r>
        <w:rPr>
          <w:bCs/>
          <w:b/>
        </w:rPr>
        <w:t xml:space="preserve">Local Social Media Engagement:</w:t>
      </w:r>
      <w:r>
        <w:t xml:space="preserve"> </w:t>
      </w:r>
      <w:r>
        <w:t xml:space="preserve">Measuring shares/comments from Islamabad users on Instagram/Facebook</w:t>
      </w:r>
    </w:p>
    <w:p>
      <w:pPr>
        <w:numPr>
          <w:ilvl w:val="0"/>
          <w:numId w:val="1003"/>
        </w:numPr>
        <w:pStyle w:val="Compact"/>
      </w:pPr>
      <w:r>
        <w:rPr>
          <w:bCs/>
          <w:b/>
        </w:rPr>
        <w:t xml:space="preserve">Cultural Feedback Metrics:</w:t>
      </w:r>
      <w:r>
        <w:t xml:space="preserve"> </w:t>
      </w:r>
      <w:r>
        <w:t xml:space="preserve">Post-visit surveys asking "Did our service respect your cultural preferences?" (Target: 90% positive)</w:t>
      </w:r>
    </w:p>
    <w:bookmarkEnd w:id="27"/>
    <w:bookmarkStart w:id="28" w:name="X000ab804a27b216d242ce83c855896fe9a9f7e4"/>
    <w:p>
      <w:pPr>
        <w:pStyle w:val="Heading2"/>
      </w:pPr>
      <w:r>
        <w:t xml:space="preserve">Conclusion: Serving Pakistan Islamabad with Unmatched Hairdressing Excellence</w:t>
      </w:r>
    </w:p>
    <w:p>
      <w:pPr>
        <w:pStyle w:val="FirstParagraph"/>
      </w:pPr>
      <w:r>
        <w:t xml:space="preserve">StyleCraft's Marketing Plan is engineered for success in the unique environment of Pakistan Islamabad. By deeply integrating cultural respect into every touchpoint—from private treatment rooms to bridal service design—this plan ensures StyleCraft isn't just another hairdressing salon, but a trusted local institution. The strategy harnesses Islamabad's digital savviness while honoring Pakistani values, creating sustainable growth that outperforms competitors relying on generic approaches. Within 18 months, StyleCraft will be synonymous with premium hairdressing in Pakistan Islamabad: where modern expertise meets cultural integrity.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Hairdressing Salon in Islamabad, Pakistan</dc:title>
  <dc:creator/>
  <dc:language>en</dc:language>
  <cp:keywords/>
  <dcterms:created xsi:type="dcterms:W3CDTF">2026-06-05T04:15:46Z</dcterms:created>
  <dcterms:modified xsi:type="dcterms:W3CDTF">2026-06-05T04:15:46Z</dcterms:modified>
</cp:coreProperties>
</file>

<file path=docProps/custom.xml><?xml version="1.0" encoding="utf-8"?>
<Properties xmlns="http://schemas.openxmlformats.org/officeDocument/2006/custom-properties" xmlns:vt="http://schemas.openxmlformats.org/officeDocument/2006/docPropsVTypes"/>
</file>