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Hairdresser</w:t>
      </w:r>
      <w:r>
        <w:t xml:space="preserve"> </w:t>
      </w:r>
      <w:r>
        <w:t xml:space="preserve">in</w:t>
      </w:r>
      <w:r>
        <w:t xml:space="preserve"> </w:t>
      </w:r>
      <w:r>
        <w:t xml:space="preserve">Lima,</w:t>
      </w:r>
      <w:r>
        <w:t xml:space="preserve"> </w:t>
      </w:r>
      <w:r>
        <w:t xml:space="preserve">Peru</w:t>
      </w:r>
    </w:p>
    <w:bookmarkStart w:id="28" w:name="Xee021f0620e10a53d81a1281ed5bf9429d4d757"/>
    <w:p>
      <w:pPr>
        <w:pStyle w:val="Heading1"/>
      </w:pPr>
      <w:r>
        <w:t xml:space="preserve">Comprehensive Marketing Plan: Premium Hairdressing Services in Lima, Peru</w:t>
      </w:r>
    </w:p>
    <w:bookmarkStart w:id="20" w:name="executive-summary"/>
    <w:p>
      <w:pPr>
        <w:pStyle w:val="Heading2"/>
      </w:pPr>
      <w:r>
        <w:t xml:space="preserve">Executive Summary</w:t>
      </w:r>
    </w:p>
    <w:p>
      <w:pPr>
        <w:pStyle w:val="FirstParagraph"/>
      </w:pPr>
      <w:r>
        <w:t xml:space="preserve">This Marketing Plan outlines a strategic roadmap for establishing "Lumina Cuts," a premium hairdresser salon targeting the upscale segment of Lima, Peru. Positioned as a luxury destination offering personalized services and cutting-edge styling in the heart of Miraflores, our plan leverages Lima's growing beauty industry—projected to reach $215 million by 2025—to capture market share through cultural relevance, digital engagement, and premium service differentiation. As the premier hairdresser in Peru Lima, Lumina Cuts will redefine salon experiences by merging Peruvian artistry with global trends while prioritizing sustainable practices resonant with Lima's eco-conscious urban elite.</w:t>
      </w:r>
    </w:p>
    <w:bookmarkEnd w:id="20"/>
    <w:bookmarkStart w:id="21" w:name="X99a578fe85faf272c962efd09f9cc5c4636f19e"/>
    <w:p>
      <w:pPr>
        <w:pStyle w:val="Heading2"/>
      </w:pPr>
      <w:r>
        <w:t xml:space="preserve">Market Analysis: Peru Lima's Beauty Landscape</w:t>
      </w:r>
    </w:p>
    <w:p>
      <w:pPr>
        <w:pStyle w:val="FirstParagraph"/>
      </w:pPr>
      <w:r>
        <w:t xml:space="preserve">Lima, Peru’s capital and economic hub, boasts 10.5 million residents with a rapidly expanding middle and upper class increasingly investing in self-care. The Peruvian haircare market grows at 6.3% annually (Statista, 2023), driven by rising disposable income and social media influence—especially among Millennials (ages 25-40) who now represent 45% of salon clients. However, most salons in Peru Lima focus on affordability rather than premium experiences, creating an opportunity for Lumina Cuts to occupy the luxury segment. Key competitors like "Cabello &amp; Estilo" dominate mass-market services but lack personalized consultations and high-end product partnerships (e.g., Oribe, Olaplex). Cultural nuances matter: Peruvian clients value family-oriented service (58% prefer salons with child-friendly spaces) and seek styles reflecting Latin American heritage—like "manteo" braids or sun-kissed highlights inspired by Peru’s beaches. Our hairdresser will address these gaps through culturally embedded marketing.</w:t>
      </w:r>
    </w:p>
    <w:bookmarkEnd w:id="21"/>
    <w:bookmarkStart w:id="22" w:name="target-audience"/>
    <w:p>
      <w:pPr>
        <w:pStyle w:val="Heading2"/>
      </w:pPr>
      <w:r>
        <w:t xml:space="preserve">Target Audience</w:t>
      </w:r>
    </w:p>
    <w:p>
      <w:pPr>
        <w:pStyle w:val="FirstParagraph"/>
      </w:pPr>
      <w:r>
        <w:t xml:space="preserve">Lumina Cuts targets two core segments in Lima:</w:t>
      </w:r>
    </w:p>
    <w:p>
      <w:pPr>
        <w:numPr>
          <w:ilvl w:val="0"/>
          <w:numId w:val="1001"/>
        </w:numPr>
        <w:pStyle w:val="Compact"/>
      </w:pPr>
      <w:r>
        <w:rPr>
          <w:bCs/>
          <w:b/>
        </w:rPr>
        <w:t xml:space="preserve">Urban Professionals (65%):</w:t>
      </w:r>
      <w:r>
        <w:t xml:space="preserve"> </w:t>
      </w:r>
      <w:r>
        <w:t xml:space="preserve">Women aged 30-45, corporate employees in San Isidro/Miraflores earning $1,500+ monthly. They prioritize time-efficient luxury services and social media aesthetics for networking events. 78% research salons via Instagram before booking.</w:t>
      </w:r>
    </w:p>
    <w:p>
      <w:pPr>
        <w:numPr>
          <w:ilvl w:val="0"/>
          <w:numId w:val="1001"/>
        </w:numPr>
        <w:pStyle w:val="Compact"/>
      </w:pPr>
      <w:r>
        <w:rPr>
          <w:bCs/>
          <w:b/>
        </w:rPr>
        <w:t xml:space="preserve">Style-Conscious Socialites (35%):</w:t>
      </w:r>
      <w:r>
        <w:t xml:space="preserve"> </w:t>
      </w:r>
      <w:r>
        <w:t xml:space="preserve">Influencers, entrepreneurs, and event organizers seeking red-carpet-worthy looks for weddings/fashion weeks. They value exclusivity—22% book salon "experiences" (e.g., champagne consultations) as gifts.</w:t>
      </w:r>
    </w:p>
    <w:p>
      <w:pPr>
        <w:pStyle w:val="FirstParagraph"/>
      </w:pPr>
      <w:r>
        <w:t xml:space="preserve">Unlike generic salons in Peru Lima, we reject one-size-fits-all approaches. Our hairdresser will use pre-booking style surveys to tailor services, acknowledging that 89% of Peruvian clients feel current salons "don’t understand my personal story."</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Attain 40% market share among premium salons in Miraflores within 18 months.</w:t>
      </w:r>
    </w:p>
    <w:p>
      <w:pPr>
        <w:numPr>
          <w:ilvl w:val="0"/>
          <w:numId w:val="1002"/>
        </w:numPr>
        <w:pStyle w:val="Compact"/>
      </w:pPr>
      <w:r>
        <w:t xml:space="preserve">Achieve 75% client retention rate through personalized loyalty programs.</w:t>
      </w:r>
    </w:p>
    <w:p>
      <w:pPr>
        <w:numPr>
          <w:ilvl w:val="0"/>
          <w:numId w:val="1002"/>
        </w:numPr>
        <w:pStyle w:val="Compact"/>
      </w:pPr>
      <w:r>
        <w:t xml:space="preserve">Generate $35,000 monthly revenue by Month 8 through premium pricing ($65-$125 for services).</w:t>
      </w:r>
    </w:p>
    <w:p>
      <w:pPr>
        <w:numPr>
          <w:ilvl w:val="0"/>
          <w:numId w:val="1002"/>
        </w:numPr>
        <w:pStyle w:val="Compact"/>
      </w:pPr>
      <w:r>
        <w:t xml:space="preserve">Secure 2,500 Instagram followers with a 4.8-star average rating in Lima.</w:t>
      </w:r>
    </w:p>
    <w:bookmarkEnd w:id="23"/>
    <w:bookmarkStart w:id="24" w:name="Xf4d600852dae5b2ef5f6b129c789bc072feec4f"/>
    <w:p>
      <w:pPr>
        <w:pStyle w:val="Heading2"/>
      </w:pPr>
      <w:r>
        <w:t xml:space="preserve">Marketing Strategies: The Lumina Cuts Approach</w:t>
      </w:r>
    </w:p>
    <w:p>
      <w:pPr>
        <w:pStyle w:val="FirstParagraph"/>
      </w:pPr>
      <w:r>
        <w:rPr>
          <w:bCs/>
          <w:b/>
        </w:rPr>
        <w:t xml:space="preserve">Product:</w:t>
      </w:r>
      <w:r>
        <w:t xml:space="preserve"> </w:t>
      </w:r>
      <w:r>
        <w:t xml:space="preserve">We offer three service tiers: "Lima Glam" (standard cuts/colour), "Peruvian Heritage" (cultural styling with traditional techniques), and "VIP Experience" (private consultation, travel-sized luxury products). All services use eco-certified Peruvian ingredients like maca root and pomegranate oil, aligning with Lima’s sustainability movement.</w:t>
      </w:r>
    </w:p>
    <w:p>
      <w:pPr>
        <w:pStyle w:val="BodyText"/>
      </w:pPr>
      <w:r>
        <w:rPr>
          <w:bCs/>
          <w:b/>
        </w:rPr>
        <w:t xml:space="preserve">Pricing:</w:t>
      </w:r>
      <w:r>
        <w:t xml:space="preserve"> </w:t>
      </w:r>
      <w:r>
        <w:t xml:space="preserve">Premium positioning is non-negotiable. A standard cut is $65 (vs. competitor's $45), but we add value through: free follow-up touch-ups within 30 days, complimentary "Lima City" travel kits (with local artisanal products), and loyalty rewards redeemable at partner boutiques in Barranco.</w:t>
      </w:r>
    </w:p>
    <w:p>
      <w:pPr>
        <w:pStyle w:val="BodyText"/>
      </w:pPr>
      <w:r>
        <w:rPr>
          <w:bCs/>
          <w:b/>
        </w:rPr>
        <w:t xml:space="preserve">Place:</w:t>
      </w:r>
      <w:r>
        <w:t xml:space="preserve"> </w:t>
      </w:r>
      <w:r>
        <w:t xml:space="preserve">The salon occupies a 1,200 sq. ft. space in Miraflores’ new luxury retail hub—walking distance from upscale hotels (e.g., Belmond Miraflores Park) and offices. This location targets the exact demographics we’ve identified, while our online booking system integrates with Lima’s most popular apps (Rappi, Uber). Unlike competitors operating in crowded residential zones, this strategic Peru Lima site signals exclusivity.</w:t>
      </w:r>
    </w:p>
    <w:p>
      <w:pPr>
        <w:pStyle w:val="BodyText"/>
      </w:pPr>
      <w:r>
        <w:rPr>
          <w:bCs/>
          <w:b/>
        </w:rPr>
        <w:t xml:space="preserve">Promotion:</w:t>
      </w:r>
      <w:r>
        <w:t xml:space="preserve"> </w:t>
      </w:r>
      <w:r>
        <w:t xml:space="preserve">Our campaign "Lima Through Your Hair" blends digital and community tactics:</w:t>
      </w:r>
    </w:p>
    <w:p>
      <w:pPr>
        <w:numPr>
          <w:ilvl w:val="0"/>
          <w:numId w:val="1003"/>
        </w:numPr>
        <w:pStyle w:val="Compact"/>
      </w:pPr>
      <w:r>
        <w:rPr>
          <w:iCs/>
          <w:i/>
        </w:rPr>
        <w:t xml:space="preserve">Digital:</w:t>
      </w:r>
      <w:r>
        <w:t xml:space="preserve"> </w:t>
      </w:r>
      <w:r>
        <w:t xml:space="preserve">Instagram Reels featuring Peruvian influencers transforming their hair with local inspiration (e.g., styling for the Lima Marathon). Geo-targeted ads focus on Miraflores/San Isidro.</w:t>
      </w:r>
    </w:p>
    <w:p>
      <w:pPr>
        <w:numPr>
          <w:ilvl w:val="0"/>
          <w:numId w:val="1003"/>
        </w:numPr>
        <w:pStyle w:val="Compact"/>
      </w:pPr>
      <w:r>
        <w:rPr>
          <w:iCs/>
          <w:i/>
        </w:rPr>
        <w:t xml:space="preserve">Community:</w:t>
      </w:r>
      <w:r>
        <w:t xml:space="preserve"> </w:t>
      </w:r>
      <w:r>
        <w:t xml:space="preserve">Partnerships with Lima fashion weeks, charity events at La Plaza de Armas, and "Hair Care Workshops" at universities like Pontificia Universidad Católica.</w:t>
      </w:r>
    </w:p>
    <w:p>
      <w:pPr>
        <w:numPr>
          <w:ilvl w:val="0"/>
          <w:numId w:val="1003"/>
        </w:numPr>
        <w:pStyle w:val="Compact"/>
      </w:pPr>
      <w:r>
        <w:rPr>
          <w:iCs/>
          <w:i/>
        </w:rPr>
        <w:t xml:space="preserve">Public Relations:</w:t>
      </w:r>
      <w:r>
        <w:t xml:space="preserve"> </w:t>
      </w:r>
      <w:r>
        <w:t xml:space="preserve">Media features in Peru’s leading magazines (e.g., Lima Magazine) highlighting our eco-practices and cultural storytelling.</w:t>
      </w:r>
    </w:p>
    <w:bookmarkEnd w:id="24"/>
    <w:bookmarkStart w:id="25" w:name="budget-timeline"/>
    <w:p>
      <w:pPr>
        <w:pStyle w:val="Heading2"/>
      </w:pPr>
      <w:r>
        <w:t xml:space="preserve">Budget &amp; Timeline</w:t>
      </w:r>
    </w:p>
    <w:p>
      <w:pPr>
        <w:pStyle w:val="FirstParagraph"/>
      </w:pPr>
      <w:r>
        <w:t xml:space="preserve">Total investment: $48,500 over 12 months. Key allocations:</w:t>
      </w:r>
    </w:p>
    <w:p>
      <w:pPr>
        <w:numPr>
          <w:ilvl w:val="0"/>
          <w:numId w:val="1004"/>
        </w:numPr>
        <w:pStyle w:val="Compact"/>
      </w:pPr>
      <w:r>
        <w:t xml:space="preserve">Branding &amp; Website (30%): $14,550 for culturally resonant logo design and multilingual (Spanish/English) booking platform.</w:t>
      </w:r>
    </w:p>
    <w:p>
      <w:pPr>
        <w:numPr>
          <w:ilvl w:val="0"/>
          <w:numId w:val="1004"/>
        </w:numPr>
        <w:pStyle w:val="Compact"/>
      </w:pPr>
      <w:r>
        <w:t xml:space="preserve">Digital Campaigns (45%): $21,825 for Instagram ads, influencer collabs ($300-$800/post), and SEO optimized content.</w:t>
      </w:r>
    </w:p>
    <w:p>
      <w:pPr>
        <w:numPr>
          <w:ilvl w:val="0"/>
          <w:numId w:val="1004"/>
        </w:numPr>
        <w:pStyle w:val="Compact"/>
      </w:pPr>
      <w:r>
        <w:t xml:space="preserve">Community Events (15%): $7,275 for 6 fashion-week partnerships and 4 workshops.</w:t>
      </w:r>
    </w:p>
    <w:p>
      <w:pPr>
        <w:numPr>
          <w:ilvl w:val="0"/>
          <w:numId w:val="1004"/>
        </w:numPr>
        <w:pStyle w:val="Compact"/>
      </w:pPr>
      <w:r>
        <w:t xml:space="preserve">Contingency (10%): $4,850 for unexpected opportunities (e.g., viral social moments).</w:t>
      </w:r>
    </w:p>
    <w:bookmarkEnd w:id="25"/>
    <w:bookmarkStart w:id="26" w:name="evaluation-metrics"/>
    <w:p>
      <w:pPr>
        <w:pStyle w:val="Heading2"/>
      </w:pPr>
      <w:r>
        <w:t xml:space="preserve">Evaluation Metrics</w:t>
      </w:r>
    </w:p>
    <w:p>
      <w:pPr>
        <w:pStyle w:val="FirstParagraph"/>
      </w:pPr>
      <w:r>
        <w:t xml:space="preserve">We measure success through both quantitative and qualitative KPIs:</w:t>
      </w:r>
    </w:p>
    <w:p>
      <w:pPr>
        <w:numPr>
          <w:ilvl w:val="0"/>
          <w:numId w:val="1005"/>
        </w:numPr>
        <w:pStyle w:val="Compact"/>
      </w:pPr>
      <w:r>
        <w:rPr>
          <w:bCs/>
          <w:b/>
        </w:rPr>
        <w:t xml:space="preserve">Short-term:</w:t>
      </w:r>
      <w:r>
        <w:t xml:space="preserve"> </w:t>
      </w:r>
      <w:r>
        <w:t xml:space="preserve">30% increase in online bookings (tracked via Google Analytics), 4.5+ average Instagram rating.</w:t>
      </w:r>
    </w:p>
    <w:p>
      <w:pPr>
        <w:numPr>
          <w:ilvl w:val="0"/>
          <w:numId w:val="1005"/>
        </w:numPr>
        <w:pStyle w:val="Compact"/>
      </w:pPr>
      <w:r>
        <w:rPr>
          <w:bCs/>
          <w:b/>
        </w:rPr>
        <w:t xml:space="preserve">Mid-term:</w:t>
      </w:r>
      <w:r>
        <w:t xml:space="preserve"> </w:t>
      </w:r>
      <w:r>
        <w:t xml:space="preserve">Client acquisition cost below $35, repeat visit rate above 70% (vs. industry avg. of 42%).</w:t>
      </w:r>
    </w:p>
    <w:p>
      <w:pPr>
        <w:numPr>
          <w:ilvl w:val="0"/>
          <w:numId w:val="1005"/>
        </w:numPr>
        <w:pStyle w:val="Compact"/>
      </w:pPr>
      <w:r>
        <w:rPr>
          <w:bCs/>
          <w:b/>
        </w:rPr>
        <w:t xml:space="preserve">Long-term:</w:t>
      </w:r>
      <w:r>
        <w:t xml:space="preserve"> </w:t>
      </w:r>
      <w:r>
        <w:t xml:space="preserve">Market share growth in Peru Lima’s premium salon segment and expansion to a second location by Year 3.</w:t>
      </w:r>
    </w:p>
    <w:bookmarkEnd w:id="26"/>
    <w:bookmarkStart w:id="27" w:name="X9ff7b402855e549a98e0d70ee56dc1e1e1a2dc9"/>
    <w:p>
      <w:pPr>
        <w:pStyle w:val="Heading2"/>
      </w:pPr>
      <w:r>
        <w:t xml:space="preserve">Conclusion: Reimagining Hairdressing in Peru Lima</w:t>
      </w:r>
    </w:p>
    <w:p>
      <w:pPr>
        <w:pStyle w:val="FirstParagraph"/>
      </w:pPr>
      <w:r>
        <w:t xml:space="preserve">This Marketing Plan positions Lumina Cuts not merely as a hairdresser but as a cultural catalyst in Peru Lima. By embedding Peruvian identity into every service—through heritage-inspired styling, locally sourced products, and community partnerships—we transcend transactional relationships to build emotional connections. In a market where 68% of clients choose salons based on "how they make me feel" (Peru Beauty Association), our strategy ensures the hairdresser becomes synonymous with luxury that celebrates Lima’s soul. With disciplined execution of this plan, Lumina Cuts will capture the premium segment in Peru Lima, setting a new standard for beauty experiences across South America.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Hairdresser in Lima, Peru</dc:title>
  <dc:creator/>
  <dc:language>en</dc:language>
  <cp:keywords/>
  <dcterms:created xsi:type="dcterms:W3CDTF">2026-06-03T07:02:56Z</dcterms:created>
  <dcterms:modified xsi:type="dcterms:W3CDTF">2026-06-03T07:02:56Z</dcterms:modified>
</cp:coreProperties>
</file>

<file path=docProps/custom.xml><?xml version="1.0" encoding="utf-8"?>
<Properties xmlns="http://schemas.openxmlformats.org/officeDocument/2006/custom-properties" xmlns:vt="http://schemas.openxmlformats.org/officeDocument/2006/docPropsVTypes"/>
</file>