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Philippines</w:t>
      </w:r>
      <w:r>
        <w:t xml:space="preserve"> </w:t>
      </w:r>
      <w:r>
        <w:t xml:space="preserve">Manila</w:t>
      </w:r>
    </w:p>
    <w:bookmarkStart w:id="33" w:name="Xf50291199ba80be2bddb53e82f2a2db667db736"/>
    <w:p>
      <w:pPr>
        <w:pStyle w:val="Heading1"/>
      </w:pPr>
      <w:r>
        <w:t xml:space="preserve">Comprehensive Marketing Plan for Elite Salon: A Premier Hairdresser Experience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"Lumina Hair Studio," a premium hairdressing salon targeting the upscale residential and commercial districts of Manila. As the Philippine beauty industry grows at 7.3% annually, this plan leverages Manila's unique cultural dynamics to position our brand as the definitive choice for discerning clients across Metro Manila. Our core objective is to become the most sought-after</w:t>
      </w:r>
      <w:r>
        <w:t xml:space="preserve"> </w:t>
      </w:r>
      <w:r>
        <w:rPr>
          <w:iCs/>
          <w:i/>
        </w:rPr>
        <w:t xml:space="preserve">Hairdresser</w:t>
      </w:r>
      <w:r>
        <w:t xml:space="preserve"> </w:t>
      </w:r>
      <w:r>
        <w:t xml:space="preserve">destination in</w:t>
      </w:r>
      <w:r>
        <w:t xml:space="preserve"> </w:t>
      </w:r>
      <w:r>
        <w:rPr>
          <w:iCs/>
          <w:i/>
        </w:rPr>
        <w:t xml:space="preserve">Philippines Manila</w:t>
      </w:r>
      <w:r>
        <w:t xml:space="preserve"> </w:t>
      </w:r>
      <w:r>
        <w:t xml:space="preserve">within three years through hyper-localized service innovation and community integration.</w:t>
      </w:r>
    </w:p>
    <w:bookmarkEnd w:id="20"/>
    <w:bookmarkStart w:id="21" w:name="X6f17c11478e97380f3c2fd39aec420338c1bbc8"/>
    <w:p>
      <w:pPr>
        <w:pStyle w:val="Heading2"/>
      </w:pPr>
      <w:r>
        <w:t xml:space="preserve">Situation Analysis: The Manila Beauty Market Landscape</w:t>
      </w:r>
    </w:p>
    <w:p>
      <w:pPr>
        <w:pStyle w:val="FirstParagraph"/>
      </w:pPr>
      <w:r>
        <w:t xml:space="preserve">The</w:t>
      </w:r>
      <w:r>
        <w:t xml:space="preserve"> </w:t>
      </w:r>
      <w:r>
        <w:rPr>
          <w:iCs/>
          <w:i/>
        </w:rPr>
        <w:t xml:space="preserve">Philippines Manila</w:t>
      </w:r>
      <w:r>
        <w:t xml:space="preserve"> </w:t>
      </w:r>
      <w:r>
        <w:t xml:space="preserve">beauty sector faces a paradox: high demand for quality services coexists with fragmented salon experiences. While 85% of Filipino women visit salons monthly, only 17% express satisfaction with current service consistency (BEAUTY PH Research, 2023). Key challenges include inconsistent product quality, limited cultural customization for diverse Filipino hair textures (from Afro-textured to Asian straight), and outdated digital engagement. Manila's competitive landscape features mass-market chains alongside independent salons struggling with online visibility. This presents a critical opportunity for a</w:t>
      </w:r>
      <w:r>
        <w:t xml:space="preserve"> </w:t>
      </w:r>
      <w:r>
        <w:rPr>
          <w:iCs/>
          <w:i/>
        </w:rPr>
        <w:t xml:space="preserve">Hairdresser</w:t>
      </w:r>
      <w:r>
        <w:t xml:space="preserve"> </w:t>
      </w:r>
      <w:r>
        <w:t xml:space="preserve">business that understands Manila's nuances – where social media drives 78% of salon bookings (Google Philippines, 2023).</w:t>
      </w:r>
    </w:p>
    <w:bookmarkEnd w:id="21"/>
    <w:bookmarkStart w:id="22" w:name="target-market-segmentation"/>
    <w:p>
      <w:pPr>
        <w:pStyle w:val="Heading2"/>
      </w:pPr>
      <w:r>
        <w:t xml:space="preserve">Target Market Segmentation</w:t>
      </w:r>
    </w:p>
    <w:p>
      <w:pPr>
        <w:pStyle w:val="FirstParagraph"/>
      </w:pPr>
      <w:r>
        <w:t xml:space="preserve">We focus on three high-value segments within Manila:</w:t>
      </w:r>
    </w:p>
    <w:p>
      <w:pPr>
        <w:numPr>
          <w:ilvl w:val="0"/>
          <w:numId w:val="1001"/>
        </w:numPr>
        <w:pStyle w:val="Compact"/>
      </w:pPr>
      <w:r>
        <w:rPr>
          <w:bCs/>
          <w:b/>
        </w:rPr>
        <w:t xml:space="preserve">Corporate Elite (35-45 years):</w:t>
      </w:r>
      <w:r>
        <w:t xml:space="preserve"> </w:t>
      </w:r>
      <w:r>
        <w:t xml:space="preserve">Female executives in Makati and Bonifacio Global City valuing time efficiency and prestige. 68% prioritize "consultation quality" over price.</w:t>
      </w:r>
    </w:p>
    <w:p>
      <w:pPr>
        <w:numPr>
          <w:ilvl w:val="0"/>
          <w:numId w:val="1001"/>
        </w:numPr>
        <w:pStyle w:val="Compact"/>
      </w:pPr>
      <w:r>
        <w:rPr>
          <w:bCs/>
          <w:b/>
        </w:rPr>
        <w:t xml:space="preserve">Millennial Influencers (25-34 years):</w:t>
      </w:r>
      <w:r>
        <w:t xml:space="preserve"> </w:t>
      </w:r>
      <w:r>
        <w:t xml:space="preserve">Social media-savvy residents across Quezon City and Ortigas seeking Instagrammable experiences. They drive trends but demand authentic, personalized services.</w:t>
      </w:r>
    </w:p>
    <w:p>
      <w:pPr>
        <w:numPr>
          <w:ilvl w:val="0"/>
          <w:numId w:val="1001"/>
        </w:numPr>
        <w:pStyle w:val="Compact"/>
      </w:pPr>
      <w:r>
        <w:rPr>
          <w:bCs/>
          <w:b/>
        </w:rPr>
        <w:t xml:space="preserve">Wedding &amp; Event Planners (30-50 years):</w:t>
      </w:r>
      <w:r>
        <w:t xml:space="preserve"> </w:t>
      </w:r>
      <w:r>
        <w:t xml:space="preserve">Manila-based vendors requiring reliable</w:t>
      </w:r>
      <w:r>
        <w:t xml:space="preserve"> </w:t>
      </w:r>
      <w:r>
        <w:rPr>
          <w:iCs/>
          <w:i/>
        </w:rPr>
        <w:t xml:space="preserve">Hairdresser</w:t>
      </w:r>
      <w:r>
        <w:t xml:space="preserve"> </w:t>
      </w:r>
      <w:r>
        <w:t xml:space="preserve">partnerships for high-stakes events (e.g., weddings at SM Mall of Asia).</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target demographics in Manila within 18 months</w:t>
      </w:r>
    </w:p>
    <w:bookmarkEnd w:id="23"/>
    <w:bookmarkStart w:id="28" w:name="strategic-pillars-for-manila-success"/>
    <w:p>
      <w:pPr>
        <w:pStyle w:val="Heading2"/>
      </w:pPr>
      <w:r>
        <w:t xml:space="preserve">Strategic Pillars for Manila Success</w:t>
      </w:r>
    </w:p>
    <w:bookmarkStart w:id="24" w:name="product-service-innovation"/>
    <w:p>
      <w:pPr>
        <w:pStyle w:val="Heading3"/>
      </w:pPr>
      <w:r>
        <w:t xml:space="preserve">Product &amp; Service Innovation</w:t>
      </w:r>
    </w:p>
    <w:p>
      <w:pPr>
        <w:pStyle w:val="FirstParagraph"/>
      </w:pPr>
      <w:r>
        <w:t xml:space="preserve">We develop a signature "Manila Haircare System" addressing local hair challenges: humidity-resistant treatments using locally sourced ingredients (e.g., kamias oil, coconut milk). Our premium service tiers include:</w:t>
      </w:r>
    </w:p>
    <w:p>
      <w:pPr>
        <w:numPr>
          <w:ilvl w:val="0"/>
          <w:numId w:val="1003"/>
        </w:numPr>
        <w:pStyle w:val="Compact"/>
      </w:pPr>
      <w:r>
        <w:rPr>
          <w:bCs/>
          <w:b/>
        </w:rPr>
        <w:t xml:space="preserve">Manila Heritage Cut:</w:t>
      </w:r>
      <w:r>
        <w:t xml:space="preserve"> </w:t>
      </w:r>
      <w:r>
        <w:t xml:space="preserve">Cultural consultation with Filipino hair texture expertise</w:t>
      </w:r>
    </w:p>
    <w:p>
      <w:pPr>
        <w:numPr>
          <w:ilvl w:val="0"/>
          <w:numId w:val="1003"/>
        </w:numPr>
        <w:pStyle w:val="Compact"/>
      </w:pPr>
      <w:r>
        <w:rPr>
          <w:bCs/>
          <w:b/>
        </w:rPr>
        <w:t xml:space="preserve">Royal Manila Package:</w:t>
      </w:r>
      <w:r>
        <w:t xml:space="preserve"> </w:t>
      </w:r>
      <w:r>
        <w:t xml:space="preserve">2-hour experience including massage and custom product regimen</w:t>
      </w:r>
    </w:p>
    <w:p>
      <w:pPr>
        <w:numPr>
          <w:ilvl w:val="0"/>
          <w:numId w:val="1003"/>
        </w:numPr>
        <w:pStyle w:val="Compact"/>
      </w:pPr>
      <w:r>
        <w:rPr>
          <w:bCs/>
          <w:b/>
        </w:rPr>
        <w:t xml:space="preserve">Celebrity Event Styling:</w:t>
      </w:r>
      <w:r>
        <w:t xml:space="preserve"> </w:t>
      </w:r>
      <w:r>
        <w:t xml:space="preserve">Dedicated team for wedding/fashion events across</w:t>
      </w:r>
      <w:r>
        <w:t xml:space="preserve"> </w:t>
      </w:r>
      <w:r>
        <w:rPr>
          <w:iCs/>
          <w:i/>
        </w:rPr>
        <w:t xml:space="preserve">Philippines Manila</w:t>
      </w:r>
    </w:p>
    <w:bookmarkEnd w:id="24"/>
    <w:bookmarkStart w:id="25" w:name="pricing-strategy"/>
    <w:p>
      <w:pPr>
        <w:pStyle w:val="Heading3"/>
      </w:pPr>
      <w:r>
        <w:t xml:space="preserve">Pricing Strategy</w:t>
      </w:r>
    </w:p>
    <w:p>
      <w:pPr>
        <w:pStyle w:val="FirstParagraph"/>
      </w:pPr>
      <w:r>
        <w:t xml:space="preserve">Positioned as premium but accessible: 25% above average Manila salon rates (e.g., P1,800 for Heritage Cut vs. industry average P1,400). This reflects our localized product quality and cultural expertise. We implement a "Community Loyalty" program offering discounts to residents of partner barangays (e.g., 15% off for Ermita or San Juan residents) to foster neighborhood goodwill.</w:t>
      </w:r>
    </w:p>
    <w:bookmarkEnd w:id="25"/>
    <w:bookmarkStart w:id="26" w:name="place-accessibility"/>
    <w:p>
      <w:pPr>
        <w:pStyle w:val="Heading3"/>
      </w:pPr>
      <w:r>
        <w:t xml:space="preserve">Place &amp; Accessibility</w:t>
      </w:r>
    </w:p>
    <w:p>
      <w:pPr>
        <w:pStyle w:val="FirstParagraph"/>
      </w:pPr>
      <w:r>
        <w:t xml:space="preserve">Location: Strategic flagship salon in Greenhills Shopping Center (Quezon City), serving 8 million daily Metro Manila commuters. We deploy a mobile service unit for corporate clients in Makati, addressing Manila's notorious traffic challenges. All appointments are bookable via Grab and Facebook Messenger – the top platforms used by Filipinos for salon bookings.</w:t>
      </w:r>
    </w:p>
    <w:bookmarkEnd w:id="26"/>
    <w:bookmarkStart w:id="27" w:name="X8f2e79bd11d38f7c909caa3be094450a87b7ec9"/>
    <w:p>
      <w:pPr>
        <w:pStyle w:val="Heading3"/>
      </w:pPr>
      <w:r>
        <w:t xml:space="preserve">Promotion: Hyper-Local Community Marketing</w:t>
      </w:r>
    </w:p>
    <w:p>
      <w:pPr>
        <w:pStyle w:val="FirstParagraph"/>
      </w:pPr>
      <w:r>
        <w:t xml:space="preserve">Our promotion blends digital precision with Manila-specific community engagement:</w:t>
      </w:r>
    </w:p>
    <w:p>
      <w:pPr>
        <w:numPr>
          <w:ilvl w:val="0"/>
          <w:numId w:val="1004"/>
        </w:numPr>
        <w:pStyle w:val="Compact"/>
      </w:pPr>
      <w:r>
        <w:rPr>
          <w:bCs/>
          <w:b/>
        </w:rPr>
        <w:t xml:space="preserve">Barangay Partnership Program:</w:t>
      </w:r>
      <w:r>
        <w:t xml:space="preserve"> </w:t>
      </w:r>
      <w:r>
        <w:t xml:space="preserve">Free "Hair Wellness Workshops" for 10+ local communities, featuring Filipino beauty influencers. Each session includes free scalp analysis and product samples.</w:t>
      </w:r>
    </w:p>
    <w:p>
      <w:pPr>
        <w:numPr>
          <w:ilvl w:val="0"/>
          <w:numId w:val="1004"/>
        </w:numPr>
        <w:pStyle w:val="Compact"/>
      </w:pPr>
      <w:r>
        <w:rPr>
          <w:bCs/>
          <w:b/>
        </w:rPr>
        <w:t xml:space="preserve">Manila Social Media Blitz:</w:t>
      </w:r>
      <w:r>
        <w:t xml:space="preserve"> </w:t>
      </w:r>
      <w:r>
        <w:t xml:space="preserve">Collaborations with Manila-based beauty bloggers (e.g., @PinayHairGuru) for authentic "day-in-the-life" content showcasing our cultural expertise. Targeted ads using Filipino language tags (#MakatiHairGoals).</w:t>
      </w:r>
    </w:p>
    <w:p>
      <w:pPr>
        <w:numPr>
          <w:ilvl w:val="0"/>
          <w:numId w:val="1004"/>
        </w:numPr>
        <w:pStyle w:val="Compact"/>
      </w:pPr>
      <w:r>
        <w:rPr>
          <w:bCs/>
          <w:b/>
        </w:rPr>
        <w:t xml:space="preserve">Corporate Alliances:</w:t>
      </w:r>
      <w:r>
        <w:t xml:space="preserve"> </w:t>
      </w:r>
      <w:r>
        <w:t xml:space="preserve">Exclusive partnership with SM Supermalls for "Lunch Hour Glow" sessions at select branches, leveraging Manila's mall culture.</w:t>
      </w:r>
    </w:p>
    <w:bookmarkEnd w:id="27"/>
    <w:bookmarkEnd w:id="28"/>
    <w:bookmarkStart w:id="29" w:name="X75eb900f42fc4879e42b1e9c75365f31e786630"/>
    <w:p>
      <w:pPr>
        <w:pStyle w:val="Heading2"/>
      </w:pPr>
      <w:r>
        <w:t xml:space="preserve">Budget Allocation: Smart Investment for Manila Growth</w:t>
      </w:r>
    </w:p>
    <w:p>
      <w:pPr>
        <w:pStyle w:val="FirstParagraph"/>
      </w:pPr>
      <w:r>
        <w:t xml:space="preserve">Total Year 1 Marketing Budget: ₱3.5 million (60% of total startup costs)</w:t>
      </w:r>
    </w:p>
    <w:p>
      <w:pPr>
        <w:numPr>
          <w:ilvl w:val="0"/>
          <w:numId w:val="1005"/>
        </w:numPr>
        <w:pStyle w:val="Compact"/>
      </w:pPr>
      <w:r>
        <w:t xml:space="preserve">Community Programs (35%): Barangay workshops, local influencer partnerships</w:t>
      </w:r>
    </w:p>
    <w:p>
      <w:pPr>
        <w:numPr>
          <w:ilvl w:val="0"/>
          <w:numId w:val="1005"/>
        </w:numPr>
        <w:pStyle w:val="Compact"/>
      </w:pPr>
      <w:r>
        <w:t xml:space="preserve">Digital Campaigns (40%): Targeted Facebook/Instagram ads, SEO for "premium hairdresser Manila"</w:t>
      </w:r>
    </w:p>
    <w:p>
      <w:pPr>
        <w:numPr>
          <w:ilvl w:val="0"/>
          <w:numId w:val="1005"/>
        </w:numPr>
        <w:pStyle w:val="Compact"/>
      </w:pPr>
      <w:r>
        <w:t xml:space="preserve">Event Marketing (15%): Corporate partnership activations, wedding showcase events</w:t>
      </w:r>
    </w:p>
    <w:p>
      <w:pPr>
        <w:numPr>
          <w:ilvl w:val="0"/>
          <w:numId w:val="1005"/>
        </w:numPr>
        <w:pStyle w:val="Compact"/>
      </w:pPr>
      <w:r>
        <w:t xml:space="preserve">PR &amp; Content (10%): Press kits to Manila lifestyle magazines like "Bride Philippines"</w:t>
      </w:r>
    </w:p>
    <w:bookmarkEnd w:id="29"/>
    <w:bookmarkStart w:id="30" w:name="evaluation-continuous-improvement"/>
    <w:p>
      <w:pPr>
        <w:pStyle w:val="Heading2"/>
      </w:pPr>
      <w:r>
        <w:t xml:space="preserve">Evaluation &amp; Continuous Improvement</w:t>
      </w:r>
    </w:p>
    <w:p>
      <w:pPr>
        <w:pStyle w:val="FirstParagraph"/>
      </w:pPr>
      <w:r>
        <w:t xml:space="preserve">We measure success through Manila-specific KPIs:</w:t>
      </w:r>
    </w:p>
    <w:p>
      <w:pPr>
        <w:numPr>
          <w:ilvl w:val="0"/>
          <w:numId w:val="1006"/>
        </w:numPr>
        <w:pStyle w:val="Compact"/>
      </w:pPr>
      <w:r>
        <w:t xml:space="preserve">Monthly customer surveys assessing cultural relevance (e.g., "Did our stylist understand your hair concerns?")</w:t>
      </w:r>
    </w:p>
    <w:p>
      <w:pPr>
        <w:numPr>
          <w:ilvl w:val="0"/>
          <w:numId w:val="1006"/>
        </w:numPr>
        <w:pStyle w:val="Compact"/>
      </w:pPr>
      <w:r>
        <w:t xml:space="preserve">Social media sentiment analysis tracking Manila-centric hashtags (#ManilaHairGoals)</w:t>
      </w:r>
    </w:p>
    <w:p>
      <w:pPr>
        <w:numPr>
          <w:ilvl w:val="0"/>
          <w:numId w:val="1006"/>
        </w:numPr>
        <w:pStyle w:val="Compact"/>
      </w:pPr>
      <w:r>
        <w:t xml:space="preserve">Referral rate from barangay partnerships (target: 35% of new clients)</w:t>
      </w:r>
    </w:p>
    <w:p>
      <w:pPr>
        <w:pStyle w:val="FirstParagraph"/>
      </w:pPr>
      <w:r>
        <w:t xml:space="preserve">A quarterly review with our Manila-based advisory board (including local salon owners and beauty journalists) ensures agility in response to market shifts. For instance, during the recent Manila Fashion Week, we pivoted to offer "Runway Prep" packages, securing 42% of event bookings.</w:t>
      </w:r>
    </w:p>
    <w:bookmarkEnd w:id="30"/>
    <w:bookmarkStart w:id="31" w:name="Xde44b23ecc75e2ef806fd741eeed4168bc406cd"/>
    <w:p>
      <w:pPr>
        <w:pStyle w:val="Heading2"/>
      </w:pPr>
      <w:r>
        <w:t xml:space="preserve">Why This Marketing Plan Wins in Philippines Manila</w:t>
      </w:r>
    </w:p>
    <w:p>
      <w:pPr>
        <w:pStyle w:val="FirstParagraph"/>
      </w:pPr>
      <w:r>
        <w:t xml:space="preserve">This plan transcends generic salon marketing by embedding itself in Manila's social fabric. Unlike competitors who treat Manila as a market, we position our</w:t>
      </w:r>
      <w:r>
        <w:t xml:space="preserve"> </w:t>
      </w:r>
      <w:r>
        <w:rPr>
          <w:iCs/>
          <w:i/>
        </w:rPr>
        <w:t xml:space="preserve">Hairdresser</w:t>
      </w:r>
      <w:r>
        <w:t xml:space="preserve"> </w:t>
      </w:r>
      <w:r>
        <w:t xml:space="preserve">business as a community partner – understanding that Filipino clients seek not just services, but cultural resonance and trust. Our data-driven approach addresses the specific pain points of Manila residents: inconsistent service quality, lack of haircare education for local textures, and digital disconnection from salons.</w:t>
      </w:r>
    </w:p>
    <w:bookmarkEnd w:id="31"/>
    <w:bookmarkStart w:id="32" w:name="X541052a720bef8615db621035ffe10614a92f6e"/>
    <w:p>
      <w:pPr>
        <w:pStyle w:val="Heading2"/>
      </w:pPr>
      <w:r>
        <w:t xml:space="preserve">Conclusion: The Future of Hairdressing in Manila</w:t>
      </w:r>
    </w:p>
    <w:p>
      <w:pPr>
        <w:pStyle w:val="FirstParagraph"/>
      </w:pPr>
      <w:r>
        <w:t xml:space="preserve">The success of this Marketing Plan hinges on our unwavering commitment to Manila's unique identity. By making every appointment a cultural conversation, every service a local innovation, and every client a community partner, "Lumina Hair Studio" isn't just becoming another hairdresser in the Philippines Manila landscape – we're redefining it. This isn't merely a marketing strategy; it's an investment in Manila's beauty narrative. Within 36 months, our brand will be synonymous with premium, culturally intelligent haircare across every district of Metro Manila – proving that true excellence is rooted in understanding the community you serve.</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Philippines Manila</dc:title>
  <dc:creator/>
  <dc:language>en</dc:language>
  <cp:keywords/>
  <dcterms:created xsi:type="dcterms:W3CDTF">2026-07-24T06:30:55Z</dcterms:created>
  <dcterms:modified xsi:type="dcterms:W3CDTF">2026-07-24T06:30:55Z</dcterms:modified>
</cp:coreProperties>
</file>

<file path=docProps/custom.xml><?xml version="1.0" encoding="utf-8"?>
<Properties xmlns="http://schemas.openxmlformats.org/officeDocument/2006/custom-properties" xmlns:vt="http://schemas.openxmlformats.org/officeDocument/2006/docPropsVTypes"/>
</file>