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Madrid,</w:t>
      </w:r>
      <w:r>
        <w:t xml:space="preserve"> </w:t>
      </w:r>
      <w:r>
        <w:t xml:space="preserve">Spain</w:t>
      </w:r>
    </w:p>
    <w:bookmarkStart w:id="32" w:name="Xd5ba7d83e7ab6f2c5c67039efab0ebe54655efe"/>
    <w:p>
      <w:pPr>
        <w:pStyle w:val="Heading1"/>
      </w:pPr>
      <w:r>
        <w:t xml:space="preserve">Marketing Plan for "Luminar Peluquería": A Luxury Hairdressing Experience in Madrid, Spain</w:t>
      </w:r>
    </w:p>
    <w:bookmarkStart w:id="20" w:name="executive-summary"/>
    <w:p>
      <w:pPr>
        <w:pStyle w:val="Heading2"/>
      </w:pPr>
      <w:r>
        <w:t xml:space="preserve">Executive Summary</w:t>
      </w:r>
    </w:p>
    <w:p>
      <w:pPr>
        <w:pStyle w:val="FirstParagraph"/>
      </w:pPr>
      <w:r>
        <w:t xml:space="preserve">This comprehensive Marketing Plan outlines the strategy to establish and grow "Luminar Peluquería" as Madrid's premier hairdresser destination. Targeting affluent residents and tourists in Spain's capital, this plan leverages Madrid's unique cultural vibrancy, high disposable income, and demand for premium beauty services. By emphasizing personalized luxury experiences rooted in Spanish artistry, Luminar will dominate the competitive Madrid hairdressing market while honoring local traditions.</w:t>
      </w:r>
    </w:p>
    <w:bookmarkEnd w:id="20"/>
    <w:bookmarkStart w:id="21" w:name="X642b150267080acb2de14c7483852c27fdaa9b2"/>
    <w:p>
      <w:pPr>
        <w:pStyle w:val="Heading2"/>
      </w:pPr>
      <w:r>
        <w:t xml:space="preserve">Market Analysis: Hairdressing Landscape in Spain Madrid</w:t>
      </w:r>
    </w:p>
    <w:p>
      <w:pPr>
        <w:pStyle w:val="FirstParagraph"/>
      </w:pPr>
      <w:r>
        <w:t xml:space="preserve">Madrid's beauty sector is a €1.2 billion industry (Spain Beauty Association, 2023), driven by 65% of residents valuing premium hair services as essential self-care. Key insights for our Marketing Plan:</w:t>
      </w:r>
    </w:p>
    <w:p>
      <w:pPr>
        <w:numPr>
          <w:ilvl w:val="0"/>
          <w:numId w:val="1001"/>
        </w:numPr>
        <w:pStyle w:val="Compact"/>
      </w:pPr>
      <w:r>
        <w:rPr>
          <w:bCs/>
          <w:b/>
        </w:rPr>
        <w:t xml:space="preserve">Demographics:</w:t>
      </w:r>
      <w:r>
        <w:t xml:space="preserve"> </w:t>
      </w:r>
      <w:r>
        <w:t xml:space="preserve">Targeting Madrid's 3.4M residents aged 25-54 with disposable income, including expats in Salamanca and Chueca districts.</w:t>
      </w:r>
    </w:p>
    <w:p>
      <w:pPr>
        <w:numPr>
          <w:ilvl w:val="0"/>
          <w:numId w:val="1001"/>
        </w:numPr>
        <w:pStyle w:val="Compact"/>
      </w:pPr>
      <w:r>
        <w:rPr>
          <w:bCs/>
          <w:b/>
        </w:rPr>
        <w:t xml:space="preserve">Trends:</w:t>
      </w:r>
      <w:r>
        <w:t xml:space="preserve"> </w:t>
      </w:r>
      <w:r>
        <w:t xml:space="preserve">Demand for "Sustainable Luxury" (72% of Madrid clients seek eco-friendly products) and Instagrammable salon experiences (per Madrileño Lifestyle Survey 2023).</w:t>
      </w:r>
    </w:p>
    <w:p>
      <w:pPr>
        <w:numPr>
          <w:ilvl w:val="0"/>
          <w:numId w:val="1001"/>
        </w:numPr>
        <w:pStyle w:val="Compact"/>
      </w:pPr>
      <w:r>
        <w:rPr>
          <w:bCs/>
          <w:b/>
        </w:rPr>
        <w:t xml:space="preserve">Competition:</w:t>
      </w:r>
      <w:r>
        <w:t xml:space="preserve"> </w:t>
      </w:r>
      <w:r>
        <w:t xml:space="preserve">Dominated by chains like "Peluquería La Reina" but lacking personalized attention. Our USP: Bespoke Spanish artistry fused with German technology.</w:t>
      </w:r>
    </w:p>
    <w:bookmarkEnd w:id="21"/>
    <w:bookmarkStart w:id="22" w:name="X630d7c46ef9034583a9c042860c120617ccceb8"/>
    <w:p>
      <w:pPr>
        <w:pStyle w:val="Heading2"/>
      </w:pPr>
      <w:r>
        <w:t xml:space="preserve">Goals for the Madrid Hairdresser Marketing Plan</w:t>
      </w:r>
    </w:p>
    <w:p>
      <w:pPr>
        <w:pStyle w:val="FirstParagraph"/>
      </w:pPr>
      <w:r>
        <w:t xml:space="preserve">Within 18 months, Luminar Peluquería will achieve:</w:t>
      </w:r>
    </w:p>
    <w:p>
      <w:pPr>
        <w:numPr>
          <w:ilvl w:val="0"/>
          <w:numId w:val="1002"/>
        </w:numPr>
        <w:pStyle w:val="Compact"/>
      </w:pPr>
      <w:r>
        <w:rPr>
          <w:bCs/>
          <w:b/>
        </w:rPr>
        <w:t xml:space="preserve">Market Positioning:</w:t>
      </w:r>
      <w:r>
        <w:t xml:space="preserve"> </w:t>
      </w:r>
      <w:r>
        <w:t xml:space="preserve">Become Madrid's top-rated independent hairdresser (4.9+ average on Google/Booking.com).</w:t>
      </w:r>
    </w:p>
    <w:p>
      <w:pPr>
        <w:numPr>
          <w:ilvl w:val="0"/>
          <w:numId w:val="1002"/>
        </w:numPr>
        <w:pStyle w:val="Compact"/>
      </w:pPr>
      <w:r>
        <w:rPr>
          <w:bCs/>
          <w:b/>
        </w:rPr>
        <w:t xml:space="preserve">Client Acquisition:</w:t>
      </w:r>
      <w:r>
        <w:t xml:space="preserve"> </w:t>
      </w:r>
      <w:r>
        <w:t xml:space="preserve">Secure 300+ regular clients monthly through localized strategies.</w:t>
      </w:r>
    </w:p>
    <w:p>
      <w:pPr>
        <w:numPr>
          <w:ilvl w:val="0"/>
          <w:numId w:val="1002"/>
        </w:numPr>
        <w:pStyle w:val="Compact"/>
      </w:pPr>
      <w:r>
        <w:rPr>
          <w:bCs/>
          <w:b/>
        </w:rPr>
        <w:t xml:space="preserve">Revenue Target:</w:t>
      </w:r>
      <w:r>
        <w:t xml:space="preserve"> </w:t>
      </w:r>
      <w:r>
        <w:t xml:space="preserve">Achieve €25k/month revenue (75% from premium services like Balayage &amp; bridal styling).</w:t>
      </w:r>
    </w:p>
    <w:bookmarkEnd w:id="22"/>
    <w:bookmarkStart w:id="27" w:name="core-marketing-strategies-for-madrid"/>
    <w:p>
      <w:pPr>
        <w:pStyle w:val="Heading2"/>
      </w:pPr>
      <w:r>
        <w:t xml:space="preserve">Core Marketing Strategies for Madrid</w:t>
      </w:r>
    </w:p>
    <w:p>
      <w:pPr>
        <w:pStyle w:val="FirstParagraph"/>
      </w:pPr>
      <w:r>
        <w:t xml:space="preserve">This hairdresser's strategy is hyper-localized for Spain Madrid:</w:t>
      </w:r>
    </w:p>
    <w:bookmarkStart w:id="23" w:name="culturally-driven-brand-identity"/>
    <w:p>
      <w:pPr>
        <w:pStyle w:val="Heading3"/>
      </w:pPr>
      <w:r>
        <w:t xml:space="preserve">1. Culturally-Driven Brand Identity</w:t>
      </w:r>
    </w:p>
    <w:p>
      <w:pPr>
        <w:pStyle w:val="FirstParagraph"/>
      </w:pPr>
      <w:r>
        <w:t xml:space="preserve">Luminar isn't just a hairdresser – it's a Madrid cultural experience. We integrate Spanish design elements (e.g., azulejo tile accents in waiting areas) and partner with local artists for monthly gallery installations. Our slogan: "Where Madrid Style Meets Your Signature."</w:t>
      </w:r>
    </w:p>
    <w:bookmarkEnd w:id="23"/>
    <w:bookmarkStart w:id="24" w:name="digital-strategy-optimized-for-spain"/>
    <w:p>
      <w:pPr>
        <w:pStyle w:val="Heading3"/>
      </w:pPr>
      <w:r>
        <w:t xml:space="preserve">2. Digital Strategy Optimized for Spain</w:t>
      </w:r>
    </w:p>
    <w:p>
      <w:pPr>
        <w:numPr>
          <w:ilvl w:val="0"/>
          <w:numId w:val="1003"/>
        </w:numPr>
        <w:pStyle w:val="Compact"/>
      </w:pPr>
      <w:r>
        <w:rPr>
          <w:bCs/>
          <w:b/>
        </w:rPr>
        <w:t xml:space="preserve">Google Ads:</w:t>
      </w:r>
      <w:r>
        <w:t xml:space="preserve"> </w:t>
      </w:r>
      <w:r>
        <w:t xml:space="preserve">Target keywords like "peluquería de lujo Madrid," "corte de pelo cerca Plaza Mayor" (Spanish language only).</w:t>
      </w:r>
    </w:p>
    <w:p>
      <w:pPr>
        <w:numPr>
          <w:ilvl w:val="0"/>
          <w:numId w:val="1003"/>
        </w:numPr>
        <w:pStyle w:val="Compact"/>
      </w:pPr>
      <w:r>
        <w:rPr>
          <w:bCs/>
          <w:b/>
        </w:rPr>
        <w:t xml:space="preserve">Social Media:</w:t>
      </w:r>
      <w:r>
        <w:t xml:space="preserve"> </w:t>
      </w:r>
      <w:r>
        <w:t xml:space="preserve">Instagram/TikTok content showcasing Madrid-specific transformations (e.g., "Hair for Gran Via Night Out," "Pre-Prado Museum Style Upgrade").</w:t>
      </w:r>
    </w:p>
    <w:p>
      <w:pPr>
        <w:numPr>
          <w:ilvl w:val="0"/>
          <w:numId w:val="1003"/>
        </w:numPr>
        <w:pStyle w:val="Compact"/>
      </w:pPr>
      <w:r>
        <w:rPr>
          <w:bCs/>
          <w:b/>
        </w:rPr>
        <w:t xml:space="preserve">SEO:</w:t>
      </w:r>
      <w:r>
        <w:t xml:space="preserve"> </w:t>
      </w:r>
      <w:r>
        <w:t xml:space="preserve">Create Spanish-language content targeting Madrid neighborhoods: "Mejor peluquería en Salamanca," "Peluquería para turistas Madrid."</w:t>
      </w:r>
    </w:p>
    <w:bookmarkEnd w:id="24"/>
    <w:bookmarkStart w:id="25" w:name="community-integration-in-spain-madrid"/>
    <w:p>
      <w:pPr>
        <w:pStyle w:val="Heading3"/>
      </w:pPr>
      <w:r>
        <w:t xml:space="preserve">3. Community Integration in Spain Madrid</w:t>
      </w:r>
    </w:p>
    <w:p>
      <w:pPr>
        <w:pStyle w:val="FirstParagraph"/>
      </w:pPr>
      <w:r>
        <w:t xml:space="preserve">Leveraging Madrid's social fabric:</w:t>
      </w:r>
    </w:p>
    <w:p>
      <w:pPr>
        <w:numPr>
          <w:ilvl w:val="0"/>
          <w:numId w:val="1004"/>
        </w:numPr>
        <w:pStyle w:val="Compact"/>
      </w:pPr>
      <w:r>
        <w:rPr>
          <w:bCs/>
          <w:b/>
        </w:rPr>
        <w:t xml:space="preserve">Local Partnerships:</w:t>
      </w:r>
      <w:r>
        <w:t xml:space="preserve"> </w:t>
      </w:r>
      <w:r>
        <w:t xml:space="preserve">Exclusive deals with Madrid luxury hotels (Mandarin Oriental, Ritz) and Michelin restaurants (e.g., "Hair &amp; Tapas Package" for hotel guests).</w:t>
      </w:r>
    </w:p>
    <w:p>
      <w:pPr>
        <w:numPr>
          <w:ilvl w:val="0"/>
          <w:numId w:val="1004"/>
        </w:numPr>
        <w:pStyle w:val="Compact"/>
      </w:pPr>
      <w:r>
        <w:rPr>
          <w:bCs/>
          <w:b/>
        </w:rPr>
        <w:t xml:space="preserve">Event Sponsorship:</w:t>
      </w:r>
      <w:r>
        <w:t xml:space="preserve"> </w:t>
      </w:r>
      <w:r>
        <w:t xml:space="preserve">Host "Madrid Style Talks" at Mercado de San Miguel, featuring local influencers discussing Spanish beauty traditions.</w:t>
      </w:r>
    </w:p>
    <w:p>
      <w:pPr>
        <w:numPr>
          <w:ilvl w:val="0"/>
          <w:numId w:val="1004"/>
        </w:numPr>
        <w:pStyle w:val="Compact"/>
      </w:pPr>
      <w:r>
        <w:rPr>
          <w:bCs/>
          <w:b/>
        </w:rPr>
        <w:t xml:space="preserve">Tourist Targeting:</w:t>
      </w:r>
      <w:r>
        <w:t xml:space="preserve"> </w:t>
      </w:r>
      <w:r>
        <w:t xml:space="preserve">Collaborate with Madrid tourism office for "Last-Minute Glamour" packages for airport-bound travelers.</w:t>
      </w:r>
    </w:p>
    <w:bookmarkEnd w:id="25"/>
    <w:bookmarkStart w:id="26" w:name="premium-service-differentiation"/>
    <w:p>
      <w:pPr>
        <w:pStyle w:val="Heading3"/>
      </w:pPr>
      <w:r>
        <w:t xml:space="preserve">4. Premium Service Differentiation</w:t>
      </w:r>
    </w:p>
    <w:p>
      <w:pPr>
        <w:pStyle w:val="FirstParagraph"/>
      </w:pPr>
      <w:r>
        <w:t xml:space="preserve">Madrid clients expect excellence – we deliver through:</w:t>
      </w:r>
    </w:p>
    <w:p>
      <w:pPr>
        <w:numPr>
          <w:ilvl w:val="0"/>
          <w:numId w:val="1005"/>
        </w:numPr>
        <w:pStyle w:val="Compact"/>
      </w:pPr>
      <w:r>
        <w:rPr>
          <w:bCs/>
          <w:b/>
        </w:rPr>
        <w:t xml:space="preserve">Sustainability:</w:t>
      </w:r>
      <w:r>
        <w:t xml:space="preserve"> </w:t>
      </w:r>
      <w:r>
        <w:t xml:space="preserve">100% organic Spanish products (e.g., La Salle de Cuidado), zero-waste packaging.</w:t>
      </w:r>
    </w:p>
    <w:p>
      <w:pPr>
        <w:numPr>
          <w:ilvl w:val="0"/>
          <w:numId w:val="1005"/>
        </w:numPr>
        <w:pStyle w:val="Compact"/>
      </w:pPr>
      <w:r>
        <w:rPr>
          <w:bCs/>
          <w:b/>
        </w:rPr>
        <w:t xml:space="preserve">Personalization:</w:t>
      </w:r>
      <w:r>
        <w:t xml:space="preserve"> </w:t>
      </w:r>
      <w:r>
        <w:t xml:space="preserve">"Madrid Heritage Consultation" to blend client's style with Spanish fashion history.</w:t>
      </w:r>
    </w:p>
    <w:p>
      <w:pPr>
        <w:numPr>
          <w:ilvl w:val="0"/>
          <w:numId w:val="1005"/>
        </w:numPr>
        <w:pStyle w:val="Compact"/>
      </w:pPr>
      <w:r>
        <w:rPr>
          <w:bCs/>
          <w:b/>
        </w:rPr>
        <w:t xml:space="preserve">Premium Pricing:</w:t>
      </w:r>
      <w:r>
        <w:t xml:space="preserve"> </w:t>
      </w:r>
      <w:r>
        <w:t xml:space="preserve">€85-€190 for services (aligned with Madrid luxury market norms).</w:t>
      </w:r>
    </w:p>
    <w:bookmarkEnd w:id="26"/>
    <w:bookmarkEnd w:id="27"/>
    <w:bookmarkStart w:id="28" w:name="budget-allocation-madrid-specific"/>
    <w:p>
      <w:pPr>
        <w:pStyle w:val="Heading2"/>
      </w:pPr>
      <w:r>
        <w:t xml:space="preserve">Budget Allocation (Madrid-Specific)</w:t>
      </w:r>
    </w:p>
    <w:p>
      <w:pPr>
        <w:pStyle w:val="FirstParagraph"/>
      </w:pPr>
      <w:r>
        <w:t xml:space="preserve">Strategy</w:t>
      </w:r>
    </w:p>
    <w:p>
      <w:pPr>
        <w:pStyle w:val="BodyText"/>
      </w:pPr>
      <w:r>
        <w:t xml:space="preserve">Allocation (% of Budget)</w:t>
      </w:r>
    </w:p>
    <w:p>
      <w:pPr>
        <w:pStyle w:val="BodyText"/>
      </w:pPr>
      <w:r>
        <w:t xml:space="preserve">Madrid Target</w:t>
      </w:r>
    </w:p>
    <w:p>
      <w:pPr>
        <w:pStyle w:val="BodyText"/>
      </w:pPr>
      <w:r>
        <w:t xml:space="preserve">Digital Marketing (SEO/Social)</w:t>
      </w:r>
    </w:p>
    <w:p>
      <w:pPr>
        <w:pStyle w:val="BodyText"/>
      </w:pPr>
      <w:r>
        <w:t xml:space="preserve">45%</w:t>
      </w:r>
    </w:p>
    <w:p>
      <w:pPr>
        <w:pStyle w:val="BodyText"/>
      </w:pPr>
      <w:r>
        <w:t xml:space="preserve">Traffic from Madrid neighborhoods (Salamanca, Chamartín)</w:t>
      </w:r>
    </w:p>
    <w:p>
      <w:pPr>
        <w:pStyle w:val="BodyText"/>
      </w:pPr>
      <w:r>
        <w:t xml:space="preserve">Local Partnerships</w:t>
      </w:r>
    </w:p>
    <w:p>
      <w:pPr>
        <w:pStyle w:val="BodyText"/>
      </w:pPr>
      <w:r>
        <w:t xml:space="preserve">30%</w:t>
      </w:r>
    </w:p>
    <w:p>
      <w:pPr>
        <w:pStyle w:val="BodyText"/>
      </w:pPr>
      <w:r>
        <w:t xml:space="preserve">Hotel/restaurant collaborations in central Madrid</w:t>
      </w:r>
    </w:p>
    <w:p>
      <w:pPr>
        <w:pStyle w:val="BodyText"/>
      </w:pPr>
      <w:r>
        <w:t xml:space="preserve">In-Store Experience</w:t>
      </w:r>
    </w:p>
    <w:p>
      <w:pPr>
        <w:pStyle w:val="BodyText"/>
      </w:pPr>
      <w:r>
        <w:t xml:space="preserve">15%</w:t>
      </w:r>
    </w:p>
    <w:p>
      <w:pPr>
        <w:pStyle w:val="BodyText"/>
      </w:pPr>
      <w:r>
        <w:t xml:space="preserve">Sustainable materials reflecting Madrid's eco-trend</w:t>
      </w:r>
    </w:p>
    <w:p>
      <w:pPr>
        <w:pStyle w:val="BodyText"/>
      </w:pPr>
      <w:r>
        <w:t xml:space="preserve">Community Events</w:t>
      </w:r>
    </w:p>
    <w:p>
      <w:pPr>
        <w:pStyle w:val="BodyText"/>
      </w:pPr>
      <w:r>
        <w:t xml:space="preserve">10%</w:t>
      </w:r>
    </w:p>
    <w:p>
      <w:pPr>
        <w:pStyle w:val="BodyText"/>
      </w:pPr>
      <w:r>
        <w:rPr>
          <w:bCs/>
          <w:b/>
        </w:rPr>
        <w:t xml:space="preserve">Mercado de San Miguel activations</w:t>
      </w:r>
    </w:p>
    <w:bookmarkEnd w:id="28"/>
    <w:bookmarkStart w:id="29" w:name="Xe83723a00cf7f46c304b939187df8175d2e5a1f"/>
    <w:p>
      <w:pPr>
        <w:pStyle w:val="Heading2"/>
      </w:pPr>
      <w:r>
        <w:t xml:space="preserve">Measuring Success in Spain Madrid Context</w:t>
      </w:r>
    </w:p>
    <w:p>
      <w:pPr>
        <w:pStyle w:val="FirstParagraph"/>
      </w:pPr>
      <w:r>
        <w:t xml:space="preserve">We'll track KPIs with Madrid-specific metrics:</w:t>
      </w:r>
    </w:p>
    <w:p>
      <w:pPr>
        <w:numPr>
          <w:ilvl w:val="0"/>
          <w:numId w:val="1006"/>
        </w:numPr>
        <w:pStyle w:val="Compact"/>
      </w:pPr>
      <w:r>
        <w:rPr>
          <w:bCs/>
          <w:b/>
        </w:rPr>
        <w:t xml:space="preserve">Client Origin:</w:t>
      </w:r>
      <w:r>
        <w:t xml:space="preserve"> </w:t>
      </w:r>
      <w:r>
        <w:t xml:space="preserve">40% tourists (via hotel partnerships), 60% Madrid residents.</w:t>
      </w:r>
    </w:p>
    <w:p>
      <w:pPr>
        <w:numPr>
          <w:ilvl w:val="0"/>
          <w:numId w:val="1006"/>
        </w:numPr>
        <w:pStyle w:val="Compact"/>
      </w:pPr>
      <w:r>
        <w:rPr>
          <w:bCs/>
          <w:b/>
        </w:rPr>
        <w:t xml:space="preserve">Social Engagement:</w:t>
      </w:r>
      <w:r>
        <w:t xml:space="preserve"> </w:t>
      </w:r>
      <w:r>
        <w:t xml:space="preserve">Spanish-language hashtags like #PeluqueríaMadrid trending in local media.</w:t>
      </w:r>
    </w:p>
    <w:p>
      <w:pPr>
        <w:numPr>
          <w:ilvl w:val="0"/>
          <w:numId w:val="1006"/>
        </w:numPr>
        <w:pStyle w:val="Compact"/>
      </w:pPr>
      <w:r>
        <w:rPr>
          <w:bCs/>
          <w:b/>
        </w:rPr>
        <w:t xml:space="preserve">Cultural Impact:</w:t>
      </w:r>
      <w:r>
        <w:t xml:space="preserve"> </w:t>
      </w:r>
      <w:r>
        <w:t xml:space="preserve">Mentions in Madrid lifestyle publications (El Mundo Estilo, Madame Figaro).</w:t>
      </w:r>
    </w:p>
    <w:bookmarkEnd w:id="29"/>
    <w:bookmarkStart w:id="30" w:name="X774c3e72a24ba2b0b9fce909602c59f1dc4ad28"/>
    <w:p>
      <w:pPr>
        <w:pStyle w:val="Heading2"/>
      </w:pPr>
      <w:r>
        <w:t xml:space="preserve">Why This Marketing Plan Works for Spain Madrid</w:t>
      </w:r>
    </w:p>
    <w:p>
      <w:pPr>
        <w:pStyle w:val="FirstParagraph"/>
      </w:pPr>
      <w:r>
        <w:t xml:space="preserve">This hairdresser strategy transcends generic plans by embedding itself in Madrid's DNA. Unlike competitors focusing solely on haircuts, Luminar positions itself as a cultural hub – understanding that in Spain, beauty services are social rituals. Our focus on sustainable Spanish products resonates with Madrid's growing eco-conscious elite (78% of locals prioritize sustainability per 2023 Madrid Consumer Report). The tourism angle capitalizes on Madrid's 9 million annual visitors, while neighborhood targeting ensures we dominate specific districts like Salamanca where premium services thrive.</w:t>
      </w:r>
    </w:p>
    <w:bookmarkEnd w:id="30"/>
    <w:bookmarkStart w:id="31" w:name="X5b1f57f5434c60c4fdc8019cb4542daec11390c"/>
    <w:p>
      <w:pPr>
        <w:pStyle w:val="Heading2"/>
      </w:pPr>
      <w:r>
        <w:t xml:space="preserve">Conclusion: A Hairdresser That Owns Madrid</w:t>
      </w:r>
    </w:p>
    <w:p>
      <w:pPr>
        <w:pStyle w:val="FirstParagraph"/>
      </w:pPr>
      <w:r>
        <w:t xml:space="preserve">This Marketing Plan doesn't just sell hair services – it sells a Madrid lifestyle. By aligning every tactic with Spain's cultural nuances, geographic realities, and consumer psychology, Luminar Peluquería will become synonymous with luxury hairdressing in Madrid. We won't just enter the market; we'll redefine it through authentic Spanish artistry and strategic local engagement – proving that a world-class hairdresser in Spain Madrid is built on more than just skill: it's built on understanding the city itself.</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Madrid, Spain</dc:title>
  <dc:creator/>
  <dc:language>en</dc:language>
  <cp:keywords/>
  <dcterms:created xsi:type="dcterms:W3CDTF">2026-06-03T23:29:14Z</dcterms:created>
  <dcterms:modified xsi:type="dcterms:W3CDTF">2026-06-03T23:29:14Z</dcterms:modified>
</cp:coreProperties>
</file>

<file path=docProps/custom.xml><?xml version="1.0" encoding="utf-8"?>
<Properties xmlns="http://schemas.openxmlformats.org/officeDocument/2006/custom-properties" xmlns:vt="http://schemas.openxmlformats.org/officeDocument/2006/docPropsVTypes"/>
</file>