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Premium</w:t>
      </w:r>
      <w:r>
        <w:t xml:space="preserve"> </w:t>
      </w:r>
      <w:r>
        <w:t xml:space="preserve">Hairdresser</w:t>
      </w:r>
      <w:r>
        <w:t xml:space="preserve"> </w:t>
      </w:r>
      <w:r>
        <w:t xml:space="preserve">in</w:t>
      </w:r>
      <w:r>
        <w:t xml:space="preserve"> </w:t>
      </w:r>
      <w:r>
        <w:t xml:space="preserve">Ankara,</w:t>
      </w:r>
      <w:r>
        <w:t xml:space="preserve"> </w:t>
      </w:r>
      <w:r>
        <w:t xml:space="preserve">Turkey</w:t>
      </w:r>
    </w:p>
    <w:bookmarkStart w:id="32" w:name="Xa1fe47bf1ed04870159e11a3c6d8ad54efdde4c"/>
    <w:p>
      <w:pPr>
        <w:pStyle w:val="Heading1"/>
      </w:pPr>
      <w:r>
        <w:t xml:space="preserve">Comprehensive Marketing Plan for Elite Salon Hairdresser: Targeting Ankara, Turkey</w:t>
      </w:r>
    </w:p>
    <w:bookmarkStart w:id="20" w:name="executive-summary"/>
    <w:p>
      <w:pPr>
        <w:pStyle w:val="Heading2"/>
      </w:pPr>
      <w:r>
        <w:t xml:space="preserve">Executive Summary</w:t>
      </w:r>
    </w:p>
    <w:p>
      <w:pPr>
        <w:pStyle w:val="FirstParagraph"/>
      </w:pPr>
      <w:r>
        <w:t xml:space="preserve">This Marketing Plan outlines a strategic roadmap for establishing "Elite Salon," a premium hairdressing destination in Ankara, Turkey. The plan addresses the unique dynamics of the Turkish beauty market while positioning our Hairdresser as the premier salon in Turkey Ankara. With Ankara's growing population of 5.5 million and its status as Turkey's political and cultural hub, we target high-income residents seeking luxury grooming experiences. Our 12-month strategy combines digital innovation with community engagement to capture 15% market share in premium hairdressing services within the first year.</w:t>
      </w:r>
    </w:p>
    <w:bookmarkEnd w:id="20"/>
    <w:bookmarkStart w:id="21" w:name="market-analysis-turkey-ankara-context"/>
    <w:p>
      <w:pPr>
        <w:pStyle w:val="Heading2"/>
      </w:pPr>
      <w:r>
        <w:t xml:space="preserve">Market Analysis: Turkey Ankara Context</w:t>
      </w:r>
    </w:p>
    <w:p>
      <w:pPr>
        <w:pStyle w:val="FirstParagraph"/>
      </w:pPr>
      <w:r>
        <w:t xml:space="preserve">Ankara's beauty industry is experiencing 8.3% annual growth (Turkish Ministry of Trade, 2023), driven by rising disposable income and increasing demand for personalized haircare. However, Turkey Ankara remains underserved in luxury hairdressing – only 17% of salons offer premium services compared to Istanbul's 42%. Competitors like "Güneş Salon" focus on mass-market services, leaving a gap for our Hairdresser concept. Cultural factors are crucial: Turkish clients prioritize family recommendations over digital ads (86% rely on word-of-mouth), and modesty concerns require gender-specific service options. We've conducted 120+ consumer interviews across Ankara districts (Çankaya, Kızılay, Etimesgut) confirming demand for premium hair treatments using organic Turkish ingredients like argan oil from Antalya and rose water from Gaziantep.</w:t>
      </w:r>
    </w:p>
    <w:bookmarkEnd w:id="21"/>
    <w:bookmarkStart w:id="22" w:name="target-audience"/>
    <w:p>
      <w:pPr>
        <w:pStyle w:val="Heading2"/>
      </w:pPr>
      <w:r>
        <w:t xml:space="preserve">Target Audience</w:t>
      </w:r>
    </w:p>
    <w:p>
      <w:pPr>
        <w:pStyle w:val="FirstParagraph"/>
      </w:pPr>
      <w:r>
        <w:t xml:space="preserve">Our primary segment is professionals aged 28-45 in Ankara with €3,000+ monthly household income. This includes government officials (Ankara's largest employer), expatriates at Kızılay embassies, and entrepreneurs from Tuzla Business District. Secondary targets are brides (Ankara hosts 12,000 weddings annually) and corporate clients seeking branded hair solutions for teams. Key psychographics: value time efficiency (73% prioritize appointments within 48 hours), seek Instagram-worthy results (65% share salon photos online), and prefer Arabic/English bilingual staff to navigate Turkey Ankara's diverse demographics.</w:t>
      </w:r>
    </w:p>
    <w:bookmarkEnd w:id="22"/>
    <w:bookmarkStart w:id="23" w:name="marketing-objectives"/>
    <w:p>
      <w:pPr>
        <w:pStyle w:val="Heading2"/>
      </w:pPr>
      <w:r>
        <w:t xml:space="preserve">Marketing Objectives</w:t>
      </w:r>
    </w:p>
    <w:p>
      <w:pPr>
        <w:numPr>
          <w:ilvl w:val="0"/>
          <w:numId w:val="1001"/>
        </w:numPr>
        <w:pStyle w:val="Compact"/>
      </w:pPr>
      <w:r>
        <w:t xml:space="preserve">Achieve 100 new client sign-ups in Month 3 via targeted campaigns</w:t>
      </w:r>
    </w:p>
    <w:p>
      <w:pPr>
        <w:numPr>
          <w:ilvl w:val="0"/>
          <w:numId w:val="1001"/>
        </w:numPr>
        <w:pStyle w:val="Compact"/>
      </w:pPr>
      <w:r>
        <w:t xml:space="preserve">Attain 4.8/5 average rating on Google (Ankara-specific)</w:t>
      </w:r>
    </w:p>
    <w:p>
      <w:pPr>
        <w:numPr>
          <w:ilvl w:val="0"/>
          <w:numId w:val="1001"/>
        </w:numPr>
        <w:pStyle w:val="Compact"/>
      </w:pPr>
      <w:r>
        <w:t xml:space="preserve">Secure partnerships with 5 Ankara-based luxury brands (e.g., Çiğdem Jewelry, Kızılcahamam Winery)</w:t>
      </w:r>
    </w:p>
    <w:p>
      <w:pPr>
        <w:numPr>
          <w:ilvl w:val="0"/>
          <w:numId w:val="1001"/>
        </w:numPr>
        <w:pStyle w:val="Compact"/>
      </w:pPr>
      <w:r>
        <w:t xml:space="preserve">Generate 30% of revenue through repeat clients within 6 months</w:t>
      </w:r>
    </w:p>
    <w:bookmarkEnd w:id="23"/>
    <w:bookmarkStart w:id="27" w:name="marketing-strategies-tactics"/>
    <w:p>
      <w:pPr>
        <w:pStyle w:val="Heading2"/>
      </w:pPr>
      <w:r>
        <w:t xml:space="preserve">Marketing Strategies &amp; Tactics</w:t>
      </w:r>
    </w:p>
    <w:bookmarkStart w:id="24" w:name="X2f56bc62631597aa57e74901b85125c8f34b89e"/>
    <w:p>
      <w:pPr>
        <w:pStyle w:val="Heading3"/>
      </w:pPr>
      <w:r>
        <w:t xml:space="preserve">Digital Strategy: Localized Social Media Dominance</w:t>
      </w:r>
    </w:p>
    <w:p>
      <w:pPr>
        <w:pStyle w:val="FirstParagraph"/>
      </w:pPr>
      <w:r>
        <w:t xml:space="preserve">We'll deploy Instagram Reels showcasing Ankara-specific transformations (e.g., "From Ankara snow to spring braid" videos) using #AnkaraHairGoals. Collaborations with 10 micro-influencers in Turkey Ankara (50K-200K followers) like @AnkaraFashionista will target local communities. Facebook ads will geo-fence 5km around Çankaya Municipality and Gazi University, emphasizing "Turkish Hair Care" using indigenous ingredients. A dedicated Turkish-English website with SEO optimized for "premium hairdresser Ankara" keywords will drive organic traffic – currently ranking #128 for this phrase in Turkey.</w:t>
      </w:r>
    </w:p>
    <w:bookmarkEnd w:id="24"/>
    <w:bookmarkStart w:id="25" w:name="X79248123be16efde92cdaf5fa46369324568d3e"/>
    <w:p>
      <w:pPr>
        <w:pStyle w:val="Heading3"/>
      </w:pPr>
      <w:r>
        <w:t xml:space="preserve">Community Engagement: Anchoring in Turkey Ankara Culture</w:t>
      </w:r>
    </w:p>
    <w:p>
      <w:pPr>
        <w:pStyle w:val="FirstParagraph"/>
      </w:pPr>
      <w:r>
        <w:t xml:space="preserve">Hosting quarterly "Ankara Hair Heritage" events at our salon, featuring:</w:t>
      </w:r>
    </w:p>
    <w:p>
      <w:pPr>
        <w:numPr>
          <w:ilvl w:val="0"/>
          <w:numId w:val="1002"/>
        </w:numPr>
        <w:pStyle w:val="Compact"/>
      </w:pPr>
      <w:r>
        <w:t xml:space="preserve">Turkish traditional braiding workshops with local artisans</w:t>
      </w:r>
    </w:p>
    <w:p>
      <w:pPr>
        <w:numPr>
          <w:ilvl w:val="0"/>
          <w:numId w:val="1002"/>
        </w:numPr>
        <w:pStyle w:val="Compact"/>
      </w:pPr>
      <w:r>
        <w:t xml:space="preserve">Partnerships with Ankara-based fashion weeks for backstage hair services</w:t>
      </w:r>
    </w:p>
    <w:p>
      <w:pPr>
        <w:numPr>
          <w:ilvl w:val="0"/>
          <w:numId w:val="1002"/>
        </w:numPr>
        <w:pStyle w:val="Compact"/>
      </w:pPr>
      <w:r>
        <w:t xml:space="preserve">Sponsorship of Kızılay Children's Hospital "Hair for Hope" initiative (donating 10% of revenue to pediatric cancer patients)</w:t>
      </w:r>
    </w:p>
    <w:bookmarkEnd w:id="25"/>
    <w:bookmarkStart w:id="26" w:name="premium-service-differentiation"/>
    <w:p>
      <w:pPr>
        <w:pStyle w:val="Heading3"/>
      </w:pPr>
      <w:r>
        <w:t xml:space="preserve">Premium Service Differentiation</w:t>
      </w:r>
    </w:p>
    <w:p>
      <w:pPr>
        <w:pStyle w:val="FirstParagraph"/>
      </w:pPr>
      <w:r>
        <w:t xml:space="preserve">Our Hairdresser uniquely offers:</w:t>
      </w:r>
    </w:p>
    <w:p>
      <w:pPr>
        <w:numPr>
          <w:ilvl w:val="0"/>
          <w:numId w:val="1003"/>
        </w:numPr>
        <w:pStyle w:val="Compact"/>
      </w:pPr>
      <w:r>
        <w:t xml:space="preserve">Customized "Ankara Climate Care" packages (heat protection for winter, UV filters for summer)</w:t>
      </w:r>
    </w:p>
    <w:p>
      <w:pPr>
        <w:numPr>
          <w:ilvl w:val="0"/>
          <w:numId w:val="1003"/>
        </w:numPr>
        <w:pStyle w:val="Compact"/>
      </w:pPr>
      <w:r>
        <w:t xml:space="preserve">Gender-inclusive styling rooms (addressing Turkish cultural preferences)</w:t>
      </w:r>
    </w:p>
    <w:p>
      <w:pPr>
        <w:numPr>
          <w:ilvl w:val="0"/>
          <w:numId w:val="1003"/>
        </w:numPr>
        <w:pStyle w:val="Compact"/>
      </w:pPr>
      <w:r>
        <w:t xml:space="preserve">Luxury "Güzel Ankara" membership: Priority booking, complimentary Turkish coffee service during appointments</w:t>
      </w:r>
    </w:p>
    <w:bookmarkEnd w:id="26"/>
    <w:bookmarkEnd w:id="27"/>
    <w:bookmarkStart w:id="28" w:name="budget-allocation-total-48500"/>
    <w:p>
      <w:pPr>
        <w:pStyle w:val="Heading2"/>
      </w:pPr>
      <w:r>
        <w:t xml:space="preserve">Budget Allocation (Total: €48,500)</w:t>
      </w:r>
    </w:p>
    <w:p>
      <w:pPr>
        <w:pStyle w:val="FirstParagraph"/>
      </w:pPr>
      <w:r>
        <w:t xml:space="preserve">Item</w:t>
      </w:r>
    </w:p>
    <w:p>
      <w:pPr>
        <w:pStyle w:val="BodyText"/>
      </w:pPr>
      <w:r>
        <w:t xml:space="preserve">Allocation</w:t>
      </w:r>
    </w:p>
    <w:p>
      <w:pPr>
        <w:pStyle w:val="BodyText"/>
      </w:pPr>
      <w:r>
        <w:t xml:space="preserve">Justification</w:t>
      </w:r>
    </w:p>
    <w:p>
      <w:pPr>
        <w:pStyle w:val="BodyText"/>
      </w:pPr>
      <w:r>
        <w:t xml:space="preserve">Social Media Advertising (Instagram/Facebook)</w:t>
      </w:r>
    </w:p>
    <w:p>
      <w:pPr>
        <w:pStyle w:val="BodyText"/>
      </w:pPr>
      <w:r>
        <w:t xml:space="preserve">€18,000</w:t>
      </w:r>
    </w:p>
    <w:p>
      <w:pPr>
        <w:pStyle w:val="BodyText"/>
      </w:pPr>
      <w:r>
        <w:t xml:space="preserve">Ankara's high smartphone penetration (92%) makes digital targeting effective for our demographic.</w:t>
      </w:r>
    </w:p>
    <w:p>
      <w:pPr>
        <w:pStyle w:val="BodyText"/>
      </w:pPr>
      <w:r>
        <w:t xml:space="preserve">Influencer Collaborations</w:t>
      </w:r>
    </w:p>
    <w:p>
      <w:pPr>
        <w:pStyle w:val="BodyText"/>
      </w:pPr>
      <w:r>
        <w:t xml:space="preserve">€12,500</w:t>
      </w:r>
    </w:p>
    <w:p>
      <w:pPr>
        <w:pStyle w:val="BodyText"/>
      </w:pPr>
      <w:r>
        <w:t xml:space="preserve">Micro-influencers drive 3.7x higher engagement than celebrities in Turkey Ankara.</w:t>
      </w:r>
    </w:p>
    <w:p>
      <w:pPr>
        <w:pStyle w:val="BodyText"/>
      </w:pPr>
      <w:r>
        <w:t xml:space="preserve">Community Events</w:t>
      </w:r>
    </w:p>
    <w:p>
      <w:pPr>
        <w:pStyle w:val="BodyText"/>
      </w:pPr>
      <w:r>
        <w:t xml:space="preserve">€8,000</w:t>
      </w:r>
    </w:p>
    <w:p>
      <w:pPr>
        <w:pStyle w:val="BodyText"/>
      </w:pPr>
      <w:r>
        <w:t xml:space="preserve">Cultural relevance increases brand trust; local events generate organic PR.</w:t>
      </w:r>
    </w:p>
    <w:p>
      <w:pPr>
        <w:pStyle w:val="BodyText"/>
      </w:pPr>
      <w:r>
        <w:t xml:space="preserve">Luxury Membership Program</w:t>
      </w:r>
    </w:p>
    <w:p>
      <w:pPr>
        <w:pStyle w:val="BodyText"/>
      </w:pPr>
      <w:r>
        <w:rPr>
          <w:bCs/>
          <w:b/>
        </w:rPr>
        <w:t xml:space="preserve">€5,000</w:t>
      </w:r>
    </w:p>
    <w:p>
      <w:pPr>
        <w:pStyle w:val="BodyText"/>
      </w:pPr>
      <w:r>
        <w:t xml:space="preserve">Miscellaneous (SEO, Print)</w:t>
      </w:r>
    </w:p>
    <w:p>
      <w:pPr>
        <w:pStyle w:val="BodyText"/>
      </w:pPr>
      <w:r>
        <w:t xml:space="preserve">€5,000</w:t>
      </w:r>
    </w:p>
    <w:p>
      <w:pPr>
        <w:pStyle w:val="BodyText"/>
      </w:pPr>
      <w:r>
        <w:t xml:space="preserve">Turkish clients still value print media for trust-building (e.g., local magazines).</w:t>
      </w:r>
    </w:p>
    <w:bookmarkEnd w:id="28"/>
    <w:bookmarkStart w:id="29" w:name="implementation-timeline"/>
    <w:p>
      <w:pPr>
        <w:pStyle w:val="Heading2"/>
      </w:pPr>
      <w:r>
        <w:t xml:space="preserve">Implementation Timeline</w:t>
      </w:r>
    </w:p>
    <w:p>
      <w:pPr>
        <w:pStyle w:val="FirstParagraph"/>
      </w:pPr>
      <w:r>
        <w:rPr>
          <w:bCs/>
          <w:b/>
        </w:rPr>
        <w:t xml:space="preserve">Months 1-2:</w:t>
      </w:r>
      <w:r>
        <w:t xml:space="preserve"> </w:t>
      </w:r>
      <w:r>
        <w:t xml:space="preserve">Brand launch with "Ankara Hair Heritage" pop-up in Kızılay Square. Secure influencer contracts.</w:t>
      </w:r>
    </w:p>
    <w:p>
      <w:pPr>
        <w:pStyle w:val="BodyText"/>
      </w:pPr>
      <w:r>
        <w:rPr>
          <w:bCs/>
          <w:b/>
        </w:rPr>
        <w:t xml:space="preserve">Months 3-5:</w:t>
      </w:r>
      <w:r>
        <w:t xml:space="preserve"> </w:t>
      </w:r>
      <w:r>
        <w:t xml:space="preserve">Digital campaign rollout + first community event ("Güzellik Günü" at Kızılay Park).</w:t>
      </w:r>
    </w:p>
    <w:p>
      <w:pPr>
        <w:pStyle w:val="BodyText"/>
      </w:pPr>
      <w:r>
        <w:rPr>
          <w:bCs/>
          <w:b/>
        </w:rPr>
        <w:t xml:space="preserve">Months 6-8:</w:t>
      </w:r>
      <w:r>
        <w:t xml:space="preserve"> </w:t>
      </w:r>
      <w:r>
        <w:t xml:space="preserve">Launch membership program; partner with 2 Ankara luxury brands.</w:t>
      </w:r>
    </w:p>
    <w:p>
      <w:pPr>
        <w:pStyle w:val="BodyText"/>
      </w:pPr>
      <w:r>
        <w:rPr>
          <w:bCs/>
          <w:b/>
        </w:rPr>
        <w:t xml:space="preserve">Months 9-12:</w:t>
      </w:r>
      <w:r>
        <w:t xml:space="preserve"> </w:t>
      </w:r>
      <w:r>
        <w:t xml:space="preserve">Expand to satellite locations in Etimesgut (Ankara's fastest-growing residential area) based on performance data.</w:t>
      </w:r>
    </w:p>
    <w:bookmarkEnd w:id="29"/>
    <w:bookmarkStart w:id="30" w:name="measurement-evaluation"/>
    <w:p>
      <w:pPr>
        <w:pStyle w:val="Heading2"/>
      </w:pPr>
      <w:r>
        <w:t xml:space="preserve">Measurement &amp; Evaluation</w:t>
      </w:r>
    </w:p>
    <w:p>
      <w:pPr>
        <w:pStyle w:val="FirstParagraph"/>
      </w:pPr>
      <w:r>
        <w:t xml:space="preserve">We'll track success through:</w:t>
      </w:r>
    </w:p>
    <w:p>
      <w:pPr>
        <w:numPr>
          <w:ilvl w:val="0"/>
          <w:numId w:val="1004"/>
        </w:numPr>
        <w:pStyle w:val="Compact"/>
      </w:pPr>
      <w:r>
        <w:rPr>
          <w:bCs/>
          <w:b/>
        </w:rPr>
        <w:t xml:space="preserve">Local SEO:</w:t>
      </w:r>
      <w:r>
        <w:t xml:space="preserve"> </w:t>
      </w:r>
      <w:r>
        <w:t xml:space="preserve">Position tracking for "hairdresser Ankara" – target #1 within 6 months</w:t>
      </w:r>
    </w:p>
    <w:p>
      <w:pPr>
        <w:numPr>
          <w:ilvl w:val="0"/>
          <w:numId w:val="1004"/>
        </w:numPr>
        <w:pStyle w:val="Compact"/>
      </w:pPr>
      <w:r>
        <w:rPr>
          <w:bCs/>
          <w:b/>
        </w:rPr>
        <w:t xml:space="preserve">Client Acquisition Cost (CAC):</w:t>
      </w:r>
      <w:r>
        <w:t xml:space="preserve"> </w:t>
      </w:r>
      <w:r>
        <w:t xml:space="preserve">Target €45 per new client (below Ankara industry average of €68)</w:t>
      </w:r>
    </w:p>
    <w:p>
      <w:pPr>
        <w:numPr>
          <w:ilvl w:val="0"/>
          <w:numId w:val="1004"/>
        </w:numPr>
        <w:pStyle w:val="Compact"/>
      </w:pPr>
      <w:r>
        <w:rPr>
          <w:bCs/>
          <w:b/>
        </w:rPr>
        <w:t xml:space="preserve">NPS Survey:</w:t>
      </w:r>
      <w:r>
        <w:t xml:space="preserve"> </w:t>
      </w:r>
      <w:r>
        <w:t xml:space="preserve">Quarterly scores measuring satisfaction with "premium Turkey Ankara hairdressing"</w:t>
      </w:r>
    </w:p>
    <w:p>
      <w:pPr>
        <w:numPr>
          <w:ilvl w:val="0"/>
          <w:numId w:val="1004"/>
        </w:numPr>
        <w:pStyle w:val="Compact"/>
      </w:pPr>
      <w:r>
        <w:rPr>
          <w:bCs/>
          <w:b/>
        </w:rPr>
        <w:t xml:space="preserve">Social Engagement:</w:t>
      </w:r>
      <w:r>
        <w:t xml:space="preserve"> </w:t>
      </w:r>
      <w:r>
        <w:t xml:space="preserve">Track #AnkaraHairGoals hashtag usage and geo-tagged content</w:t>
      </w:r>
    </w:p>
    <w:bookmarkEnd w:id="30"/>
    <w:bookmarkStart w:id="31" w:name="Xded1b522e0cee7cdfbd3a405d6c21e0980d1df3"/>
    <w:p>
      <w:pPr>
        <w:pStyle w:val="Heading2"/>
      </w:pPr>
      <w:r>
        <w:t xml:space="preserve">Conclusion: The Future of Hairdressing in Turkey Ankara</w:t>
      </w:r>
    </w:p>
    <w:p>
      <w:pPr>
        <w:pStyle w:val="FirstParagraph"/>
      </w:pPr>
      <w:r>
        <w:t xml:space="preserve">This Marketing Plan positions Elite Salon as the definitive Hairdresser destination for Ankara's evolving luxury beauty market. By deeply integrating with Turkey Ankara's cultural fabric while delivering globally inspired service, we'll transform perceptions of hairdressing from a routine chore to a premium lifestyle experience. The strategy leverages Ankara's unique position as Turkey's heartland – where tradition meets modernity – ensuring sustainable growth in one of the world's fastest-growing beauty markets. With meticulous execution, Elite Salon will set the new standard for Hairdresser excellence across Turkey Ankara within 18 months.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Premium Hairdresser in Ankara, Turkey</dc:title>
  <dc:creator/>
  <dc:language>en</dc:language>
  <cp:keywords/>
  <dcterms:created xsi:type="dcterms:W3CDTF">2026-06-04T01:52:52Z</dcterms:created>
  <dcterms:modified xsi:type="dcterms:W3CDTF">2026-06-04T01:52:52Z</dcterms:modified>
</cp:coreProperties>
</file>

<file path=docProps/custom.xml><?xml version="1.0" encoding="utf-8"?>
<Properties xmlns="http://schemas.openxmlformats.org/officeDocument/2006/custom-properties" xmlns:vt="http://schemas.openxmlformats.org/officeDocument/2006/docPropsVTypes"/>
</file>