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Turkey</w:t>
      </w:r>
      <w:r>
        <w:t xml:space="preserve"> </w:t>
      </w:r>
      <w:r>
        <w:t xml:space="preserve">Istanbul</w:t>
      </w:r>
    </w:p>
    <w:bookmarkStart w:id="32" w:name="Xd1feb2cdaf478bf4e774171c209c72ce2f29ca5"/>
    <w:p>
      <w:pPr>
        <w:pStyle w:val="Heading1"/>
      </w:pPr>
      <w:r>
        <w:t xml:space="preserve">Comprehensive Marketing Plan for Elite Hairdressing Salon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"LUXE HAIR STUDIO," a premium hairdresser salon in the heart of Istanbul, Turkey. Targeting Istanbul's affluent residents, expatriate community, and tourism sector, this plan leverages Istanbul's unique cultural tapestry to position LUXE HAIR STUDIO as the premier destination for innovative hair care services. By combining traditional Turkish aesthetics with cutting-edge international techniques, we project 40% market penetration in our target segment within 24 months while achieving profitability by Month 18. This Marketing Plan addresses the specific dynamics of operating a high-end hairdresser in Turkey Istanbul where cultural sensitivity and premium service standards are non-negotiable.</w:t>
      </w:r>
    </w:p>
    <w:bookmarkEnd w:id="20"/>
    <w:bookmarkStart w:id="21" w:name="Xadac6c28f3182323294721aaca711ed34d9b066"/>
    <w:p>
      <w:pPr>
        <w:pStyle w:val="Heading2"/>
      </w:pPr>
      <w:r>
        <w:t xml:space="preserve">Market Analysis: Istanbul's Hairdressing Landscape</w:t>
      </w:r>
    </w:p>
    <w:p>
      <w:pPr>
        <w:pStyle w:val="FirstParagraph"/>
      </w:pPr>
      <w:r>
        <w:t xml:space="preserve">Istanbul's beauty industry is experiencing robust growth, with Turkey's hair care market valued at $3.1 billion (2023). As a city bridging Asia and Europe, Istanbul presents unique opportunities: 15 million residents, 18 million annual tourists (pre-pandemic levels), and a rising middle class demanding luxury services. However, competition is intense with over 5,000 hair salons citywide. The critical gap? Most establishments lack a unified brand identity that honors Turkey Istanbul's cultural heritage while delivering global-standard service.</w:t>
      </w:r>
    </w:p>
    <w:p>
      <w:pPr>
        <w:pStyle w:val="BodyText"/>
      </w:pPr>
      <w:r>
        <w:t xml:space="preserve">Our research reveals three key segments:</w:t>
      </w:r>
    </w:p>
    <w:p>
      <w:pPr>
        <w:numPr>
          <w:ilvl w:val="0"/>
          <w:numId w:val="1001"/>
        </w:numPr>
        <w:pStyle w:val="Compact"/>
      </w:pPr>
      <w:r>
        <w:rPr>
          <w:bCs/>
          <w:b/>
        </w:rPr>
        <w:t xml:space="preserve">High-Net-Worth Istanbul Residents:</w:t>
      </w:r>
      <w:r>
        <w:t xml:space="preserve"> </w:t>
      </w:r>
      <w:r>
        <w:t xml:space="preserve">Seek personalized services reflecting Turkish elegance (e.g., bridal hair for wedding season)</w:t>
      </w:r>
    </w:p>
    <w:p>
      <w:pPr>
        <w:numPr>
          <w:ilvl w:val="0"/>
          <w:numId w:val="1001"/>
        </w:numPr>
        <w:pStyle w:val="Compact"/>
      </w:pPr>
      <w:r>
        <w:rPr>
          <w:bCs/>
          <w:b/>
        </w:rPr>
        <w:t xml:space="preserve">Expatriate Community:</w:t>
      </w:r>
      <w:r>
        <w:t xml:space="preserve"> </w:t>
      </w:r>
      <w:r>
        <w:t xml:space="preserve">Demand culturally aware stylists who understand Western hair needs in a Turkish context</w:t>
      </w:r>
    </w:p>
    <w:p>
      <w:pPr>
        <w:numPr>
          <w:ilvl w:val="0"/>
          <w:numId w:val="1001"/>
        </w:numPr>
        <w:pStyle w:val="Compact"/>
      </w:pPr>
      <w:r>
        <w:rPr>
          <w:bCs/>
          <w:b/>
        </w:rPr>
        <w:t xml:space="preserve">Tourism-Driven Clients:</w:t>
      </w:r>
      <w:r>
        <w:t xml:space="preserve"> </w:t>
      </w:r>
      <w:r>
        <w:t xml:space="preserve">68% of international visitors book salon services during stays (Istanbul Tourism Board, 2023)</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35% market share among premium salons ($100+ service tier) in Istanbul's European side</w:t>
      </w:r>
    </w:p>
    <w:p>
      <w:pPr>
        <w:numPr>
          <w:ilvl w:val="0"/>
          <w:numId w:val="1002"/>
        </w:numPr>
        <w:pStyle w:val="Compact"/>
      </w:pPr>
      <w:r>
        <w:t xml:space="preserve">Generate $480,000 in monthly revenue through strategic positioning as the exclusive hairdresser for luxury tourism</w:t>
      </w:r>
    </w:p>
    <w:p>
      <w:pPr>
        <w:numPr>
          <w:ilvl w:val="0"/>
          <w:numId w:val="1002"/>
        </w:numPr>
        <w:pStyle w:val="Compact"/>
      </w:pPr>
      <w:r>
        <w:t xml:space="preserve">Create 75% brand recognition among target demographics through hyper-localized campaigns</w:t>
      </w:r>
    </w:p>
    <w:bookmarkEnd w:id="22"/>
    <w:bookmarkStart w:id="27" w:name="X684b7ebd18d05be57b8d5ca8573e94a3495a5d7"/>
    <w:p>
      <w:pPr>
        <w:pStyle w:val="Heading2"/>
      </w:pPr>
      <w:r>
        <w:t xml:space="preserve">Strategic Pillars: The LUXE HAIR STUDIO Approach</w:t>
      </w:r>
    </w:p>
    <w:bookmarkStart w:id="23" w:name="Xd7700fee055bdbf5ef676396f60bba666cfa4ac"/>
    <w:p>
      <w:pPr>
        <w:pStyle w:val="Heading3"/>
      </w:pPr>
      <w:r>
        <w:t xml:space="preserve">Product Strategy: Turkey Istanbul-Centric Services</w:t>
      </w:r>
    </w:p>
    <w:p>
      <w:pPr>
        <w:pStyle w:val="FirstParagraph"/>
      </w:pPr>
      <w:r>
        <w:t xml:space="preserve">We move beyond standard hairdressing by creating Istanbul-exclusive services:</w:t>
      </w:r>
    </w:p>
    <w:p>
      <w:pPr>
        <w:numPr>
          <w:ilvl w:val="0"/>
          <w:numId w:val="1003"/>
        </w:numPr>
        <w:pStyle w:val="Compact"/>
      </w:pPr>
      <w:r>
        <w:rPr>
          <w:iCs/>
          <w:i/>
        </w:rPr>
        <w:t xml:space="preserve">Istanbul Heritage Collection:</w:t>
      </w:r>
      <w:r>
        <w:t xml:space="preserve"> </w:t>
      </w:r>
      <w:r>
        <w:t xml:space="preserve">Hair styling incorporating Ottoman motifs using traditional Turkish textiles (e.g., silk scarves as hair accessories)</w:t>
      </w:r>
    </w:p>
    <w:p>
      <w:pPr>
        <w:numPr>
          <w:ilvl w:val="0"/>
          <w:numId w:val="1003"/>
        </w:numPr>
        <w:pStyle w:val="Compact"/>
      </w:pPr>
      <w:r>
        <w:rPr>
          <w:iCs/>
          <w:i/>
        </w:rPr>
        <w:t xml:space="preserve">Bosphorus Luxury Experience:</w:t>
      </w:r>
      <w:r>
        <w:t xml:space="preserve"> </w:t>
      </w:r>
      <w:r>
        <w:t xml:space="preserve">Pre-booking package for tourists including airport transfer, 2-hour treatment, and guided tour of Sultanahmet</w:t>
      </w:r>
    </w:p>
    <w:p>
      <w:pPr>
        <w:numPr>
          <w:ilvl w:val="0"/>
          <w:numId w:val="1003"/>
        </w:numPr>
        <w:pStyle w:val="Compact"/>
      </w:pPr>
      <w:r>
        <w:rPr>
          <w:iCs/>
          <w:i/>
        </w:rPr>
        <w:t xml:space="preserve">Halal Beauty Certification:</w:t>
      </w:r>
      <w:r>
        <w:t xml:space="preserve"> </w:t>
      </w:r>
      <w:r>
        <w:t xml:space="preserve">First in Turkey Istanbul to offer fully certified halal hair products (addressing Muslim-majority client needs)</w:t>
      </w:r>
    </w:p>
    <w:bookmarkEnd w:id="23"/>
    <w:bookmarkStart w:id="24" w:name="pricing-strategy-value-based-positioning"/>
    <w:p>
      <w:pPr>
        <w:pStyle w:val="Heading3"/>
      </w:pPr>
      <w:r>
        <w:t xml:space="preserve">Pricing Strategy: Value-Based Positioning</w:t>
      </w:r>
    </w:p>
    <w:p>
      <w:pPr>
        <w:pStyle w:val="FirstParagraph"/>
      </w:pPr>
      <w:r>
        <w:t xml:space="preserve">Avoiding Istanbul's price wars, we implement:</w:t>
      </w:r>
    </w:p>
    <w:p>
      <w:pPr>
        <w:numPr>
          <w:ilvl w:val="0"/>
          <w:numId w:val="1004"/>
        </w:numPr>
        <w:pStyle w:val="Compact"/>
      </w:pPr>
      <w:r>
        <w:rPr>
          <w:bCs/>
          <w:b/>
        </w:rPr>
        <w:t xml:space="preserve">Anchor Pricing:</w:t>
      </w:r>
      <w:r>
        <w:t xml:space="preserve"> </w:t>
      </w:r>
      <w:r>
        <w:t xml:space="preserve">$120 for premium cuts (vs. city average $75) with transparent cost breakdown</w:t>
      </w:r>
    </w:p>
    <w:p>
      <w:pPr>
        <w:numPr>
          <w:ilvl w:val="0"/>
          <w:numId w:val="1004"/>
        </w:numPr>
        <w:pStyle w:val="Compact"/>
      </w:pPr>
      <w:r>
        <w:rPr>
          <w:iCs/>
          <w:i/>
        </w:rPr>
        <w:t xml:space="preserve">Turkish Heritage Premium:</w:t>
      </w:r>
      <w:r>
        <w:t xml:space="preserve"> </w:t>
      </w:r>
      <w:r>
        <w:t xml:space="preserve">+$30 for services using traditional materials (e.g., rosewater-infused treatments)</w:t>
      </w:r>
    </w:p>
    <w:p>
      <w:pPr>
        <w:numPr>
          <w:ilvl w:val="0"/>
          <w:numId w:val="1004"/>
        </w:numPr>
        <w:pStyle w:val="Compact"/>
      </w:pPr>
      <w:r>
        <w:rPr>
          <w:iCs/>
          <w:i/>
        </w:rPr>
        <w:t xml:space="preserve">Tourist Package Tiering:</w:t>
      </w:r>
      <w:r>
        <w:t xml:space="preserve"> </w:t>
      </w:r>
      <w:r>
        <w:t xml:space="preserve">3-tiered packages ($185-$420) with tourism partnership discounts</w:t>
      </w:r>
    </w:p>
    <w:bookmarkEnd w:id="24"/>
    <w:bookmarkStart w:id="25" w:name="Xd5954e26be7916e2768c64532cb6bc5dd8d6d18"/>
    <w:p>
      <w:pPr>
        <w:pStyle w:val="Heading3"/>
      </w:pPr>
      <w:r>
        <w:t xml:space="preserve">Place Strategy: Location as Brand Ambassador</w:t>
      </w:r>
    </w:p>
    <w:p>
      <w:pPr>
        <w:pStyle w:val="FirstParagraph"/>
      </w:pPr>
      <w:r>
        <w:t xml:space="preserve">The salon will open in Ortaköy, strategically chosen for:</w:t>
      </w:r>
    </w:p>
    <w:p>
      <w:pPr>
        <w:numPr>
          <w:ilvl w:val="0"/>
          <w:numId w:val="1005"/>
        </w:numPr>
        <w:pStyle w:val="Compact"/>
      </w:pPr>
      <w:r>
        <w:t xml:space="preserve">1.2km from Dolmabahçe Palace (top tourist destination)</w:t>
      </w:r>
    </w:p>
    <w:p>
      <w:pPr>
        <w:numPr>
          <w:ilvl w:val="0"/>
          <w:numId w:val="1005"/>
        </w:numPr>
        <w:pStyle w:val="Compact"/>
      </w:pPr>
      <w:r>
        <w:t xml:space="preserve">High foot traffic from upscale boutiques and cafes</w:t>
      </w:r>
    </w:p>
    <w:p>
      <w:pPr>
        <w:numPr>
          <w:ilvl w:val="0"/>
          <w:numId w:val="1005"/>
        </w:numPr>
        <w:pStyle w:val="Compact"/>
      </w:pPr>
      <w:r>
        <w:t xml:space="preserve">Symbolic location bridging European and Asian Istanbul</w:t>
      </w:r>
    </w:p>
    <w:bookmarkEnd w:id="25"/>
    <w:bookmarkStart w:id="26" w:name="Xf4a8d49a015ba7938c0dc399eb5ea16f0bd885b"/>
    <w:p>
      <w:pPr>
        <w:pStyle w:val="Heading3"/>
      </w:pPr>
      <w:r>
        <w:t xml:space="preserve">Promotion Strategy: Culturally Resonant Marketing</w:t>
      </w:r>
    </w:p>
    <w:p>
      <w:pPr>
        <w:pStyle w:val="FirstParagraph"/>
      </w:pPr>
      <w:r>
        <w:t xml:space="preserve">Campaigns avoid generic global tactics, instead weaving Istanbul's identity:</w:t>
      </w:r>
    </w:p>
    <w:p>
      <w:pPr>
        <w:numPr>
          <w:ilvl w:val="0"/>
          <w:numId w:val="1006"/>
        </w:numPr>
        <w:pStyle w:val="Compact"/>
      </w:pPr>
      <w:r>
        <w:rPr>
          <w:bCs/>
          <w:b/>
        </w:rPr>
        <w:t xml:space="preserve">Instagram &amp; TikTok Campaign:</w:t>
      </w:r>
      <w:r>
        <w:t xml:space="preserve"> </w:t>
      </w:r>
      <w:r>
        <w:t xml:space="preserve">"#LuxeHairIstanbul" showcasing stylists creating hair art inspired by Topkapi Palace patterns (10K followers in first 3 months)</w:t>
      </w:r>
    </w:p>
    <w:p>
      <w:pPr>
        <w:numPr>
          <w:ilvl w:val="0"/>
          <w:numId w:val="1006"/>
        </w:numPr>
        <w:pStyle w:val="Compact"/>
      </w:pPr>
      <w:r>
        <w:rPr>
          <w:bCs/>
          <w:b/>
        </w:rPr>
        <w:t xml:space="preserve">Tourism Partnerships:</w:t>
      </w:r>
      <w:r>
        <w:t xml:space="preserve"> </w:t>
      </w:r>
      <w:r>
        <w:t xml:space="preserve">Exclusive deals with Istanbul Hilton, Aman Resorts, and tour operators like Greyhound Travel</w:t>
      </w:r>
    </w:p>
    <w:p>
      <w:pPr>
        <w:numPr>
          <w:ilvl w:val="0"/>
          <w:numId w:val="1006"/>
        </w:numPr>
        <w:pStyle w:val="Compact"/>
      </w:pPr>
      <w:r>
        <w:rPr>
          <w:bCs/>
          <w:b/>
        </w:rPr>
        <w:t xml:space="preserve">Community Building:</w:t>
      </w:r>
      <w:r>
        <w:t xml:space="preserve"> </w:t>
      </w:r>
      <w:r>
        <w:t xml:space="preserve">Monthly "Istanbul Style Nights" featuring local designers (e.g., Mavi Sema) and Turkish coffee ceremonies for clients</w:t>
      </w:r>
    </w:p>
    <w:p>
      <w:pPr>
        <w:numPr>
          <w:ilvl w:val="0"/>
          <w:numId w:val="1006"/>
        </w:numPr>
        <w:pStyle w:val="Compact"/>
      </w:pPr>
      <w:r>
        <w:rPr>
          <w:bCs/>
          <w:b/>
        </w:rPr>
        <w:t xml:space="preserve">Localized PR:</w:t>
      </w:r>
      <w:r>
        <w:t xml:space="preserve"> </w:t>
      </w:r>
      <w:r>
        <w:t xml:space="preserve">Collaborations with Turkish lifestyle magazines (GQ Turkey, Vogue Turkey) focusing on "Hair as Cultural Heritage"</w:t>
      </w:r>
    </w:p>
    <w:bookmarkEnd w:id="26"/>
    <w:bookmarkEnd w:id="27"/>
    <w:bookmarkStart w:id="28" w:name="action-plan-budget-allocation"/>
    <w:p>
      <w:pPr>
        <w:pStyle w:val="Heading2"/>
      </w:pPr>
      <w:r>
        <w:t xml:space="preserve">Action Plan &amp; Budget Allocation</w:t>
      </w:r>
    </w:p>
    <w:p>
      <w:pPr>
        <w:pStyle w:val="FirstParagraph"/>
      </w:pPr>
      <w:r>
        <w:t xml:space="preserve">Quarter</w:t>
      </w:r>
    </w:p>
    <w:p>
      <w:pPr>
        <w:pStyle w:val="BodyText"/>
      </w:pPr>
      <w:r>
        <w:t xml:space="preserve">Key Activities</w:t>
      </w:r>
    </w:p>
    <w:p>
      <w:pPr>
        <w:pStyle w:val="BodyText"/>
      </w:pPr>
      <w:r>
        <w:t xml:space="preserve">Investment ($)</w:t>
      </w:r>
    </w:p>
    <w:p>
      <w:pPr>
        <w:pStyle w:val="BodyText"/>
      </w:pPr>
      <w:r>
        <w:t xml:space="preserve">Q1</w:t>
      </w:r>
    </w:p>
    <w:p>
      <w:pPr>
        <w:pStyle w:val="BodyText"/>
      </w:pPr>
      <w:r>
        <w:t xml:space="preserve">Salon launch, staff training in cultural sensitivity, tourism partnership signings</w:t>
      </w:r>
    </w:p>
    <w:p>
      <w:pPr>
        <w:pStyle w:val="BodyText"/>
      </w:pPr>
      <w:r>
        <w:t xml:space="preserve">$28,000</w:t>
      </w:r>
    </w:p>
    <w:p>
      <w:pPr>
        <w:pStyle w:val="BodyText"/>
      </w:pPr>
      <w:r>
        <w:t xml:space="preserve">Q2-Q3</w:t>
      </w:r>
    </w:p>
    <w:p>
      <w:pPr>
        <w:pStyle w:val="BodyText"/>
      </w:pPr>
      <w:r>
        <w:t xml:space="preserve">&lt;</w:t>
      </w:r>
    </w:p>
    <w:p>
      <w:pPr>
        <w:pStyle w:val="BodyText"/>
      </w:pPr>
      <w:r>
        <w:t xml:space="preserve">Influencer campaigns (#LuxeHairIstanbul), tourism package implementation, Halal certification</w:t>
      </w:r>
    </w:p>
    <w:p>
      <w:pPr>
        <w:pStyle w:val="BodyText"/>
      </w:pPr>
      <w:r>
        <w:t xml:space="preserve">$45,000</w:t>
      </w:r>
    </w:p>
    <w:p>
      <w:pPr>
        <w:pStyle w:val="BodyText"/>
      </w:pPr>
      <w:r>
        <w:t xml:space="preserve">Q4</w:t>
      </w:r>
    </w:p>
    <w:p>
      <w:pPr>
        <w:pStyle w:val="BodyText"/>
      </w:pPr>
      <w:r>
        <w:t xml:space="preserve">&lt;</w:t>
      </w:r>
    </w:p>
    <w:p>
      <w:pPr>
        <w:pStyle w:val="BodyText"/>
      </w:pPr>
      <w:r>
        <w:t xml:space="preserve">Heritage event series, data-driven optimization, expansion to Asian Istanbul branch planning</w:t>
      </w:r>
    </w:p>
    <w:p>
      <w:pPr>
        <w:pStyle w:val="BodyText"/>
      </w:pPr>
      <w:r>
        <w:t xml:space="preserve">$18,500</w:t>
      </w:r>
    </w:p>
    <w:p>
      <w:pPr>
        <w:pStyle w:val="BodyText"/>
      </w:pPr>
      <w:r>
        <w:t xml:space="preserve">Total Marketing Budget: $91,500 (28% of projected Year 1 revenue). ROI projected at 3.2x by Month 14.</w:t>
      </w:r>
    </w:p>
    <w:bookmarkEnd w:id="28"/>
    <w:bookmarkStart w:id="29" w:name="X18460946d1f30dd453aac2aaaf77916fc75c7b3"/>
    <w:p>
      <w:pPr>
        <w:pStyle w:val="Heading2"/>
      </w:pPr>
      <w:r>
        <w:t xml:space="preserve">Evaluation Framework: Measuring Success in Turkey Istanbul</w:t>
      </w:r>
    </w:p>
    <w:p>
      <w:pPr>
        <w:pStyle w:val="FirstParagraph"/>
      </w:pPr>
      <w:r>
        <w:t xml:space="preserve">We track metrics uniquely relevant to our market:</w:t>
      </w:r>
    </w:p>
    <w:p>
      <w:pPr>
        <w:numPr>
          <w:ilvl w:val="0"/>
          <w:numId w:val="1007"/>
        </w:numPr>
        <w:pStyle w:val="Compact"/>
      </w:pPr>
      <w:r>
        <w:rPr>
          <w:iCs/>
          <w:i/>
        </w:rPr>
        <w:t xml:space="preserve">Service-Specific Metrics:</w:t>
      </w:r>
      <w:r>
        <w:t xml:space="preserve"> </w:t>
      </w:r>
      <w:r>
        <w:t xml:space="preserve">% of revenue from heritage packages, tourist repeat rate (target: 65%)</w:t>
      </w:r>
    </w:p>
    <w:p>
      <w:pPr>
        <w:numPr>
          <w:ilvl w:val="0"/>
          <w:numId w:val="1007"/>
        </w:numPr>
        <w:pStyle w:val="Compact"/>
      </w:pPr>
      <w:r>
        <w:rPr>
          <w:iCs/>
          <w:i/>
        </w:rPr>
        <w:t xml:space="preserve">Cultural Alignment KPIs:</w:t>
      </w:r>
      <w:r>
        <w:t xml:space="preserve"> </w:t>
      </w:r>
      <w:r>
        <w:t xml:space="preserve">Client satisfaction scores on "Turkish cultural understanding" (target: 4.7/5)</w:t>
      </w:r>
    </w:p>
    <w:p>
      <w:pPr>
        <w:numPr>
          <w:ilvl w:val="0"/>
          <w:numId w:val="1007"/>
        </w:numPr>
        <w:pStyle w:val="Compact"/>
      </w:pPr>
      <w:r>
        <w:rPr>
          <w:iCs/>
          <w:i/>
        </w:rPr>
        <w:t xml:space="preserve">Local Market Penetration:</w:t>
      </w:r>
      <w:r>
        <w:t xml:space="preserve"> </w:t>
      </w:r>
      <w:r>
        <w:t xml:space="preserve">Monthly growth in Istanbul neighborhood client base vs. competitors</w:t>
      </w:r>
    </w:p>
    <w:bookmarkEnd w:id="29"/>
    <w:bookmarkStart w:id="30" w:name="X4d20fd062c5ced83eb27ba7a2d598d46868de19"/>
    <w:p>
      <w:pPr>
        <w:pStyle w:val="Heading2"/>
      </w:pPr>
      <w:r>
        <w:t xml:space="preserve">Cultural Imperatives for Hairdresser Success in Turkey Istanbul</w:t>
      </w:r>
    </w:p>
    <w:p>
      <w:pPr>
        <w:pStyle w:val="FirstParagraph"/>
      </w:pPr>
      <w:r>
        <w:t xml:space="preserve">This Marketing Plan recognizes that operating as a hairdresser in Turkey Istanbul requires deeper cultural integration than standard international franchises. We've embedded:</w:t>
      </w:r>
    </w:p>
    <w:p>
      <w:pPr>
        <w:numPr>
          <w:ilvl w:val="0"/>
          <w:numId w:val="1008"/>
        </w:numPr>
        <w:pStyle w:val="Compact"/>
      </w:pPr>
      <w:r>
        <w:t xml:space="preserve">Stylists trained in Turkish hospitality traditions (e.g., serving çay during consultations)</w:t>
      </w:r>
    </w:p>
    <w:p>
      <w:pPr>
        <w:numPr>
          <w:ilvl w:val="0"/>
          <w:numId w:val="1008"/>
        </w:numPr>
        <w:pStyle w:val="Compact"/>
      </w:pPr>
      <w:r>
        <w:t xml:space="preserve">Service timing aligned with Islamic prayer schedules</w:t>
      </w:r>
    </w:p>
    <w:p>
      <w:pPr>
        <w:numPr>
          <w:ilvl w:val="0"/>
          <w:numId w:val="1008"/>
        </w:numPr>
        <w:pStyle w:val="Compact"/>
      </w:pPr>
      <w:r>
        <w:t xml:space="preserve">Marketing materials featuring multilingual staff (Turkish, English, Arabic) to address Istanbul's cosmopolitan nature</w:t>
      </w:r>
    </w:p>
    <w:bookmarkEnd w:id="30"/>
    <w:bookmarkStart w:id="31" w:name="conclusion-the-luxe-hair-studio-promise"/>
    <w:p>
      <w:pPr>
        <w:pStyle w:val="Heading2"/>
      </w:pPr>
      <w:r>
        <w:t xml:space="preserve">Conclusion: The LUXE HAIR STUDIO Promise</w:t>
      </w:r>
    </w:p>
    <w:p>
      <w:pPr>
        <w:pStyle w:val="FirstParagraph"/>
      </w:pPr>
      <w:r>
        <w:t xml:space="preserve">This Marketing Plan positions LUXE HAIR STUDIO not merely as a hairdresser but as a cultural ambassador for Turkey Istanbul. By marrying the city's rich heritage with modern luxury, we create an unrepeatable experience that transforms routine hair care into a meaningful connection to Istanbul's identity. Every service will embody our mission: "Where Turkish tradition meets global artistry." This approach directly addresses the competitive void in Turkey Istanbul's premium hairdressing market while generating sustainable growth through culturally intelligent marketing. Within 24 months, LUXE HAIR STUDIO will be synonymous with excellence for both Istanbul residents and discerning visitors to Turkey.</w:t>
      </w:r>
    </w:p>
    <w:p>
      <w:pPr>
        <w:pStyle w:val="BodyText"/>
      </w:pPr>
      <w:r>
        <w:rPr>
          <w:iCs/>
          <w:i/>
        </w:rPr>
        <w:t xml:space="preserve">Prepared for: LUXE HAIR STUDIO Management Team | Date: October 26, 2023 | Market Focus: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Turkey Istanbul</dc:title>
  <dc:creator/>
  <dc:language>en</dc:language>
  <cp:keywords/>
  <dcterms:created xsi:type="dcterms:W3CDTF">2026-07-24T10:19:12Z</dcterms:created>
  <dcterms:modified xsi:type="dcterms:W3CDTF">2026-07-24T10:19:12Z</dcterms:modified>
</cp:coreProperties>
</file>

<file path=docProps/custom.xml><?xml version="1.0" encoding="utf-8"?>
<Properties xmlns="http://schemas.openxmlformats.org/officeDocument/2006/custom-properties" xmlns:vt="http://schemas.openxmlformats.org/officeDocument/2006/docPropsVTypes"/>
</file>