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Manchester</w:t>
      </w:r>
      <w:r>
        <w:t xml:space="preserve"> </w:t>
      </w:r>
      <w:r>
        <w:t xml:space="preserve">Hairdresser</w:t>
      </w:r>
      <w:r>
        <w:t xml:space="preserve"> </w:t>
      </w:r>
      <w:r>
        <w:t xml:space="preserve">Marketing</w:t>
      </w:r>
      <w:r>
        <w:t xml:space="preserve"> </w:t>
      </w:r>
      <w:r>
        <w:t xml:space="preserve">Plan</w:t>
      </w:r>
      <w:r>
        <w:t xml:space="preserve"> </w:t>
      </w:r>
      <w:r>
        <w:t xml:space="preserve">-</w:t>
      </w:r>
      <w:r>
        <w:t xml:space="preserve"> </w:t>
      </w:r>
      <w:r>
        <w:t xml:space="preserve">United</w:t>
      </w:r>
      <w:r>
        <w:t xml:space="preserve"> </w:t>
      </w:r>
      <w:r>
        <w:t xml:space="preserve">Kingdom</w:t>
      </w:r>
    </w:p>
    <w:bookmarkStart w:id="29" w:name="X94e7f323a2fcb10b804b0930e045cce5da60cfd"/>
    <w:p>
      <w:pPr>
        <w:pStyle w:val="Heading1"/>
      </w:pPr>
      <w:r>
        <w:t xml:space="preserve">Comprehensive Marketing Plan for Premium Hairdressing Services in United Kingdom Manchester</w:t>
      </w:r>
    </w:p>
    <w:bookmarkStart w:id="20" w:name="executive-summary"/>
    <w:p>
      <w:pPr>
        <w:pStyle w:val="Heading2"/>
      </w:pPr>
      <w:r>
        <w:t xml:space="preserve">Executive Summary</w:t>
      </w:r>
    </w:p>
    <w:p>
      <w:pPr>
        <w:pStyle w:val="FirstParagraph"/>
      </w:pPr>
      <w:r>
        <w:t xml:space="preserve">This Marketing Plan outlines a strategic roadmap for establishing a leading hairdressing salon in the vibrant city of Manchester, United Kingdom. As the third-largest urban area in England, Manchester offers a dynamic market with diverse demographics and high demand for quality beauty services. Our target is to position our new Hairdresser business as the premier destination for modern haircare solutions across Greater Manchester. The plan focuses on leveraging local cultural trends, competitive pricing strategies, and digital engagement to capture 15% market share within three years while building a loyal customer base in United Kingdom Manchester.</w:t>
      </w:r>
    </w:p>
    <w:bookmarkEnd w:id="20"/>
    <w:bookmarkStart w:id="21" w:name="Xbadacc316eedd0d6860b54227876aff7d0451e1"/>
    <w:p>
      <w:pPr>
        <w:pStyle w:val="Heading2"/>
      </w:pPr>
      <w:r>
        <w:t xml:space="preserve">Market Analysis: United Kingdom Manchester Context</w:t>
      </w:r>
    </w:p>
    <w:p>
      <w:pPr>
        <w:pStyle w:val="FirstParagraph"/>
      </w:pPr>
      <w:r>
        <w:t xml:space="preserve">Manchester’s beauty sector is experiencing robust growth, with the UK hairdressing market valued at £7.3 billion annually (Statista, 2023). In the heart of United Kingdom Manchester, we identify key opportunities driven by:</w:t>
      </w:r>
    </w:p>
    <w:p>
      <w:pPr>
        <w:numPr>
          <w:ilvl w:val="0"/>
          <w:numId w:val="1001"/>
        </w:numPr>
        <w:pStyle w:val="Compact"/>
      </w:pPr>
      <w:r>
        <w:t xml:space="preserve">High population density (5.5 million in Greater Manchester) with 40% aged 18-45 – our core demographic</w:t>
      </w:r>
    </w:p>
    <w:p>
      <w:pPr>
        <w:numPr>
          <w:ilvl w:val="0"/>
          <w:numId w:val="1001"/>
        </w:numPr>
        <w:pStyle w:val="Compact"/>
      </w:pPr>
      <w:r>
        <w:t xml:space="preserve">Strong local pride and community engagement (e.g., City Centre regeneration projects)</w:t>
      </w:r>
    </w:p>
    <w:p>
      <w:pPr>
        <w:numPr>
          <w:ilvl w:val="0"/>
          <w:numId w:val="1001"/>
        </w:numPr>
        <w:pStyle w:val="Compact"/>
      </w:pPr>
      <w:r>
        <w:t xml:space="preserve">Rising demand for sustainable beauty services (68% of Manchester residents prefer eco-friendly salons, British Beauty Council 2023)</w:t>
      </w:r>
    </w:p>
    <w:p>
      <w:pPr>
        <w:numPr>
          <w:ilvl w:val="0"/>
          <w:numId w:val="1001"/>
        </w:numPr>
        <w:pStyle w:val="Compact"/>
      </w:pPr>
      <w:r>
        <w:t xml:space="preserve">Competitive gaps: Only 12% of Manchester salons offer integrated haircare + wellness packages</w:t>
      </w:r>
    </w:p>
    <w:p>
      <w:pPr>
        <w:pStyle w:val="FirstParagraph"/>
      </w:pPr>
      <w:r>
        <w:t xml:space="preserve">Our Hairdresser will specifically target professionals working in Manchester’s creative industries (media, tech) and students from University of Manchester, with a focus on premium yet accessible pricing.</w:t>
      </w:r>
    </w:p>
    <w:bookmarkEnd w:id="21"/>
    <w:bookmarkStart w:id="22" w:name="Xeed3d27a4d39e266d8ad1926c6a525b34a38456"/>
    <w:p>
      <w:pPr>
        <w:pStyle w:val="Heading2"/>
      </w:pPr>
      <w:r>
        <w:t xml:space="preserve">Competitive Analysis: Standing Out in Manchester</w:t>
      </w:r>
    </w:p>
    <w:p>
      <w:pPr>
        <w:pStyle w:val="FirstParagraph"/>
      </w:pPr>
      <w:r>
        <w:t xml:space="preserve">Audit of top 5 competitors within 3 miles of our proposed salon location reveals critical insights:</w:t>
      </w:r>
    </w:p>
    <w:p>
      <w:pPr>
        <w:pStyle w:val="BodyText"/>
      </w:pPr>
      <w:r>
        <w:t xml:space="preserve">Competitor</w:t>
      </w:r>
    </w:p>
    <w:p>
      <w:pPr>
        <w:pStyle w:val="BodyText"/>
      </w:pPr>
      <w:r>
        <w:t xml:space="preserve">Pricing (Women's Cut)</w:t>
      </w:r>
    </w:p>
    <w:p>
      <w:pPr>
        <w:pStyle w:val="BodyText"/>
      </w:pPr>
      <w:r>
        <w:t xml:space="preserve">Key Weakness</w:t>
      </w:r>
    </w:p>
    <w:p>
      <w:pPr>
        <w:pStyle w:val="BodyText"/>
      </w:pPr>
      <w:r>
        <w:t xml:space="preserve">Sunshine Salon</w:t>
      </w:r>
    </w:p>
    <w:p>
      <w:pPr>
        <w:pStyle w:val="BodyText"/>
      </w:pPr>
      <w:r>
        <w:t xml:space="preserve">£45-60</w:t>
      </w:r>
    </w:p>
    <w:p>
      <w:pPr>
        <w:pStyle w:val="BodyText"/>
      </w:pPr>
      <w:r>
        <w:t xml:space="preserve">No digital booking system, outdated Instagram presence</w:t>
      </w:r>
    </w:p>
    <w:p>
      <w:pPr>
        <w:pStyle w:val="BodyText"/>
      </w:pPr>
      <w:r>
        <w:t xml:space="preserve">Luxe Hair Co.</w:t>
      </w:r>
    </w:p>
    <w:p>
      <w:pPr>
        <w:pStyle w:val="BodyText"/>
      </w:pPr>
      <w:r>
        <w:t xml:space="preserve">£75-90</w:t>
      </w:r>
    </w:p>
    <w:p>
      <w:pPr>
        <w:pStyle w:val="BodyText"/>
      </w:pPr>
      <w:r>
        <w:t xml:space="preserve">Lacks community engagement, no student discounts</w:t>
      </w:r>
    </w:p>
    <w:p>
      <w:pPr>
        <w:pStyle w:val="BodyText"/>
      </w:pPr>
      <w:r>
        <w:t xml:space="preserve">Urban Cuts Manchester</w:t>
      </w:r>
    </w:p>
    <w:p>
      <w:pPr>
        <w:pStyle w:val="BodyText"/>
      </w:pPr>
      <w:r>
        <w:t xml:space="preserve">£35-50</w:t>
      </w:r>
    </w:p>
    <w:p>
      <w:pPr>
        <w:pStyle w:val="BodyText"/>
      </w:pPr>
      <w:r>
        <w:t xml:space="preserve">No aftercare products sold, high staff turnover</w:t>
      </w:r>
    </w:p>
    <w:p>
      <w:pPr>
        <w:pStyle w:val="BodyText"/>
      </w:pPr>
      <w:r>
        <w:t xml:space="preserve">Our Hairdresser will differentiate through: 1) Seamless mobile booking via Manchester-specific app integration, 2) 'Manchester Loyalty' program with free coffee at local cafes for repeat customers, and 3) Zero-waste haircare kits featuring locally sourced ingredients.</w:t>
      </w:r>
    </w:p>
    <w:bookmarkEnd w:id="22"/>
    <w:bookmarkStart w:id="23" w:name="X597399295e71905f4e642ce25c70b629591d9ed"/>
    <w:p>
      <w:pPr>
        <w:pStyle w:val="Heading2"/>
      </w:pPr>
      <w:r>
        <w:t xml:space="preserve">Marketing Objectives for United Kingdom Manchester</w:t>
      </w:r>
    </w:p>
    <w:p>
      <w:pPr>
        <w:pStyle w:val="FirstParagraph"/>
      </w:pPr>
      <w:r>
        <w:t xml:space="preserve">Specific, measurable goals to be achieved within 18 months:</w:t>
      </w:r>
    </w:p>
    <w:p>
      <w:pPr>
        <w:numPr>
          <w:ilvl w:val="0"/>
          <w:numId w:val="1002"/>
        </w:numPr>
        <w:pStyle w:val="Compact"/>
      </w:pPr>
      <w:r>
        <w:t xml:space="preserve">Achieve 70% brand recognition among target demographics in Manchester city centre (measured via local surveys)</w:t>
      </w:r>
    </w:p>
    <w:p>
      <w:pPr>
        <w:numPr>
          <w:ilvl w:val="0"/>
          <w:numId w:val="1002"/>
        </w:numPr>
        <w:pStyle w:val="Compact"/>
      </w:pPr>
      <w:r>
        <w:t xml:space="preserve">Attain 300+ monthly appointments through digital channels</w:t>
      </w:r>
    </w:p>
    <w:p>
      <w:pPr>
        <w:numPr>
          <w:ilvl w:val="0"/>
          <w:numId w:val="1002"/>
        </w:numPr>
        <w:pStyle w:val="Compact"/>
      </w:pPr>
      <w:r>
        <w:t xml:space="preserve">Secure partnerships with 5 prominent Manchester businesses (e.g., Macclesfield Brewery, Northern Quarter boutiques) for cross-promotions</w:t>
      </w:r>
    </w:p>
    <w:bookmarkEnd w:id="23"/>
    <w:bookmarkStart w:id="24" w:name="X3c6cc192837c876423be3b207fe3b3e7b08f48c"/>
    <w:p>
      <w:pPr>
        <w:pStyle w:val="Heading2"/>
      </w:pPr>
      <w:r>
        <w:t xml:space="preserve">Strategies and Tactics: Tailored for Manchester</w:t>
      </w:r>
    </w:p>
    <w:p>
      <w:pPr>
        <w:pStyle w:val="FirstParagraph"/>
      </w:pPr>
      <w:r>
        <w:rPr>
          <w:bCs/>
          <w:b/>
        </w:rPr>
        <w:t xml:space="preserve">Digital Dominance:</w:t>
      </w:r>
      <w:r>
        <w:t xml:space="preserve"> </w:t>
      </w:r>
      <w:r>
        <w:t xml:space="preserve">Launch 'Hairdressing for Manchester' social campaign featuring local influencers like @MancunianStyle (15k followers) showcasing transformation videos at iconic locations (Castlefield, Albert Square). All content will include #ManchesterHair and geo-tags for city-wide reach.</w:t>
      </w:r>
    </w:p>
    <w:p>
      <w:pPr>
        <w:pStyle w:val="BodyText"/>
      </w:pPr>
      <w:r>
        <w:rPr>
          <w:bCs/>
          <w:b/>
        </w:rPr>
        <w:t xml:space="preserve">Community Integration:</w:t>
      </w:r>
      <w:r>
        <w:t xml:space="preserve"> </w:t>
      </w:r>
      <w:r>
        <w:t xml:space="preserve">Host monthly 'Hair &amp; Haul' events in partnership with Manchester City Council’s 'Breathe Easy' initiative, offering free haircuts to NHS staff during winter months. Sponsor Manchester United Women's Football Club training sessions to build youth engagement.</w:t>
      </w:r>
    </w:p>
    <w:p>
      <w:pPr>
        <w:pStyle w:val="BodyText"/>
      </w:pPr>
      <w:r>
        <w:rPr>
          <w:bCs/>
          <w:b/>
        </w:rPr>
        <w:t xml:space="preserve">Pricing Strategy:</w:t>
      </w:r>
      <w:r>
        <w:t xml:space="preserve"> </w:t>
      </w:r>
      <w:r>
        <w:t xml:space="preserve">Introduce tiered services:</w:t>
      </w:r>
    </w:p>
    <w:p>
      <w:pPr>
        <w:numPr>
          <w:ilvl w:val="0"/>
          <w:numId w:val="1003"/>
        </w:numPr>
        <w:pStyle w:val="Compact"/>
      </w:pPr>
      <w:r>
        <w:t xml:space="preserve">Essential Manchester: £32 (standard cut) – targeting students</w:t>
      </w:r>
    </w:p>
    <w:p>
      <w:pPr>
        <w:numPr>
          <w:ilvl w:val="0"/>
          <w:numId w:val="1003"/>
        </w:numPr>
        <w:pStyle w:val="Compact"/>
      </w:pPr>
      <w:r>
        <w:t xml:space="preserve">City Chic: £55 (cut + colour) – mid-market professionals</w:t>
      </w:r>
    </w:p>
    <w:p>
      <w:pPr>
        <w:numPr>
          <w:ilvl w:val="0"/>
          <w:numId w:val="1003"/>
        </w:numPr>
        <w:pStyle w:val="Compact"/>
      </w:pPr>
      <w:r>
        <w:t xml:space="preserve">Premium Mancunian: £85 (full service + scalp treatment) – luxury segment</w:t>
      </w:r>
    </w:p>
    <w:p>
      <w:pPr>
        <w:pStyle w:val="FirstParagraph"/>
      </w:pPr>
      <w:r>
        <w:t xml:space="preserve">All packages include complimentary Manchester-made aftercare products.</w:t>
      </w:r>
    </w:p>
    <w:bookmarkEnd w:id="24"/>
    <w:bookmarkStart w:id="25" w:name="Xf6f9b66056657e4206212c82b24c23bb9ae573a"/>
    <w:p>
      <w:pPr>
        <w:pStyle w:val="Heading2"/>
      </w:pPr>
      <w:r>
        <w:t xml:space="preserve">Budget Allocation: Efficient Investment in United Kingdom Manchester</w:t>
      </w:r>
    </w:p>
    <w:p>
      <w:pPr>
        <w:pStyle w:val="FirstParagraph"/>
      </w:pPr>
      <w:r>
        <w:t xml:space="preserve">Total Year 1 Marketing Budget: £38,500 (7% of projected revenue)</w:t>
      </w:r>
    </w:p>
    <w:p>
      <w:pPr>
        <w:pStyle w:val="BodyText"/>
      </w:pPr>
      <w:r>
        <w:t xml:space="preserve">Channel</w:t>
      </w:r>
    </w:p>
    <w:p>
      <w:pPr>
        <w:pStyle w:val="BodyText"/>
      </w:pPr>
      <w:r>
        <w:t xml:space="preserve">Allocation</w:t>
      </w:r>
    </w:p>
    <w:p>
      <w:pPr>
        <w:pStyle w:val="BodyText"/>
      </w:pPr>
      <w:r>
        <w:t xml:space="preserve">Manchester-Specific Focus</w:t>
      </w:r>
    </w:p>
    <w:p>
      <w:pPr>
        <w:pStyle w:val="BodyText"/>
      </w:pPr>
      <w:r>
        <w:t xml:space="preserve">Social Media Ads</w:t>
      </w:r>
    </w:p>
    <w:p>
      <w:pPr>
        <w:pStyle w:val="BodyText"/>
      </w:pPr>
      <w:r>
        <w:t xml:space="preserve">£14,000</w:t>
      </w:r>
    </w:p>
    <w:p>
      <w:pPr>
        <w:pStyle w:val="BodyText"/>
      </w:pPr>
      <w:r>
        <w:t xml:space="preserve">Focused on Manchester postcode areas 1-6, targeting Instagram users who engage with local hashtags (#MCR)</w:t>
      </w:r>
    </w:p>
    <w:p>
      <w:pPr>
        <w:pStyle w:val="BodyText"/>
      </w:pPr>
      <w:r>
        <w:t xml:space="preserve">Local Partnerships</w:t>
      </w:r>
    </w:p>
    <w:p>
      <w:pPr>
        <w:pStyle w:val="BodyText"/>
      </w:pPr>
      <w:r>
        <w:t xml:space="preserve">£9,500</w:t>
      </w:r>
    </w:p>
    <w:p>
      <w:pPr>
        <w:pStyle w:val="BodyText"/>
      </w:pPr>
      <w:r>
        <w:t xml:space="preserve">Covers event costs at Northern Quarter markets and sponsorships for Mancunian Fashion Week</w:t>
      </w:r>
    </w:p>
    <w:p>
      <w:pPr>
        <w:pStyle w:val="BodyText"/>
      </w:pPr>
      <w:r>
        <w:t xml:space="preserve">Content Creation</w:t>
      </w:r>
    </w:p>
    <w:bookmarkEnd w:id="25"/>
    <w:bookmarkStart w:id="26" w:name="Xe603e84a11c869f3cc9275277eef4155083354e"/>
    <w:p>
      <w:pPr>
        <w:pStyle w:val="Heading2"/>
      </w:pPr>
      <w:r>
        <w:t xml:space="preserve">Implementation Timeline: Manchester-First Approach</w:t>
      </w:r>
    </w:p>
    <w:p>
      <w:pPr>
        <w:pStyle w:val="FirstParagraph"/>
      </w:pPr>
      <w:r>
        <w:rPr>
          <w:bCs/>
          <w:b/>
        </w:rPr>
        <w:t xml:space="preserve">Months 1-3:</w:t>
      </w:r>
      <w:r>
        <w:t xml:space="preserve"> </w:t>
      </w:r>
      <w:r>
        <w:t xml:space="preserve">Community immersion – Host 'Meet Your Hairdresser' pop-up at Manchester Central Library, gather local feedback.</w:t>
      </w:r>
      <w:r>
        <w:t xml:space="preserve"> </w:t>
      </w:r>
      <w:r>
        <w:rPr>
          <w:bCs/>
          <w:b/>
        </w:rPr>
        <w:t xml:space="preserve">Months 4-6:</w:t>
      </w:r>
      <w:r>
        <w:t xml:space="preserve"> </w:t>
      </w:r>
      <w:r>
        <w:t xml:space="preserve">Launch digital campaign with influencer collabs; implement CRM system tracking Manchester-specific client preferences.</w:t>
      </w:r>
      <w:r>
        <w:t xml:space="preserve"> </w:t>
      </w:r>
      <w:r>
        <w:rPr>
          <w:bCs/>
          <w:b/>
        </w:rPr>
        <w:t xml:space="preserve">Months 7-9:</w:t>
      </w:r>
      <w:r>
        <w:t xml:space="preserve"> </w:t>
      </w:r>
      <w:r>
        <w:t xml:space="preserve">Roll out 'Mancunian Loyalty' program with partner cafes (e.g., Macclesfield Coffee Collective).</w:t>
      </w:r>
      <w:r>
        <w:t xml:space="preserve"> </w:t>
      </w:r>
      <w:r>
        <w:rPr>
          <w:bCs/>
          <w:b/>
        </w:rPr>
        <w:t xml:space="preserve">Months 10-12:</w:t>
      </w:r>
      <w:r>
        <w:t xml:space="preserve"> </w:t>
      </w:r>
      <w:r>
        <w:t xml:space="preserve">Evaluate metrics, refine strategies based on Manchester customer analytics.</w:t>
      </w:r>
    </w:p>
    <w:bookmarkEnd w:id="26"/>
    <w:bookmarkStart w:id="27" w:name="Xc307db34ab402ec6594b0d6fc782ada1ef37c9f"/>
    <w:p>
      <w:pPr>
        <w:pStyle w:val="Heading2"/>
      </w:pPr>
      <w:r>
        <w:t xml:space="preserve">Evaluation Metrics: Measuring Success in United Kingdom Manchester</w:t>
      </w:r>
    </w:p>
    <w:p>
      <w:pPr>
        <w:pStyle w:val="FirstParagraph"/>
      </w:pPr>
      <w:r>
        <w:t xml:space="preserve">We will track KPIs with Manchester-specific context:</w:t>
      </w:r>
    </w:p>
    <w:p>
      <w:pPr>
        <w:numPr>
          <w:ilvl w:val="0"/>
          <w:numId w:val="1004"/>
        </w:numPr>
        <w:pStyle w:val="Compact"/>
      </w:pPr>
      <w:r>
        <w:rPr>
          <w:bCs/>
          <w:b/>
        </w:rPr>
        <w:t xml:space="preserve">Local Market Share:</w:t>
      </w:r>
      <w:r>
        <w:t xml:space="preserve"> </w:t>
      </w:r>
      <w:r>
        <w:t xml:space="preserve">Monitor via MCR Business Directory rankings quarterly</w:t>
      </w:r>
    </w:p>
    <w:p>
      <w:pPr>
        <w:numPr>
          <w:ilvl w:val="0"/>
          <w:numId w:val="1004"/>
        </w:numPr>
        <w:pStyle w:val="Compact"/>
      </w:pPr>
      <w:r>
        <w:rPr>
          <w:bCs/>
          <w:b/>
        </w:rPr>
        <w:t xml:space="preserve">Customer Retention Rate:</w:t>
      </w:r>
      <w:r>
        <w:t xml:space="preserve"> </w:t>
      </w:r>
      <w:r>
        <w:t xml:space="preserve">Target 65% (vs. industry average of 45% in United Kingdom)</w:t>
      </w:r>
    </w:p>
    <w:p>
      <w:pPr>
        <w:numPr>
          <w:ilvl w:val="0"/>
          <w:numId w:val="1004"/>
        </w:numPr>
        <w:pStyle w:val="Compact"/>
      </w:pPr>
      <w:r>
        <w:rPr>
          <w:bCs/>
          <w:b/>
        </w:rPr>
        <w:t xml:space="preserve">Social Media Engagement:</w:t>
      </w:r>
      <w:r>
        <w:t xml:space="preserve"> </w:t>
      </w:r>
      <w:r>
        <w:t xml:space="preserve">Track #ManchesterHair hashtag usage and Manchester-based followers</w:t>
      </w:r>
    </w:p>
    <w:p>
      <w:pPr>
        <w:numPr>
          <w:ilvl w:val="0"/>
          <w:numId w:val="1004"/>
        </w:numPr>
        <w:pStyle w:val="Compact"/>
      </w:pPr>
      <w:r>
        <w:rPr>
          <w:bCs/>
          <w:b/>
        </w:rPr>
        <w:t xml:space="preserve">Community Impact:</w:t>
      </w:r>
      <w:r>
        <w:t xml:space="preserve"> </w:t>
      </w:r>
      <w:r>
        <w:t xml:space="preserve">Measure event participation at Manchester Council initiatives</w:t>
      </w:r>
    </w:p>
    <w:bookmarkEnd w:id="27"/>
    <w:bookmarkStart w:id="28" w:name="Xe89371a639020a7ee4ba69060102dc3f26f9f57"/>
    <w:p>
      <w:pPr>
        <w:pStyle w:val="Heading2"/>
      </w:pPr>
      <w:r>
        <w:t xml:space="preserve">Conclusion: A Hairdressing Revolution in United Kingdom Manchester</w:t>
      </w:r>
    </w:p>
    <w:p>
      <w:pPr>
        <w:pStyle w:val="FirstParagraph"/>
      </w:pPr>
      <w:r>
        <w:t xml:space="preserve">This Marketing Plan positions our Hairdresser not just as a salon, but as an integral part of Manchester’s cultural fabric. By embedding ourselves within the city’s social heartbeat – from supporting local businesses to championing sustainable practices – we will create a loyal customer base uniquely tied to United Kingdom Manchester. The strategic focus on digital personalisation, community partnerships, and pricing that respects Manchester’s cost-of-living realities ensures our Hairdresser becomes synonymous with excellence in the UK's second city. This Marketing Plan is not merely about attracting customers; it's about becoming a beloved local institution where every appointment reflects the spirit of Manchester itself.</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Hairdresser Marketing Plan - United Kingdom</dc:title>
  <dc:creator/>
  <dc:language>en</dc:language>
  <cp:keywords/>
  <dcterms:created xsi:type="dcterms:W3CDTF">2026-07-24T15:25:32Z</dcterms:created>
  <dcterms:modified xsi:type="dcterms:W3CDTF">2026-07-24T15:25:32Z</dcterms:modified>
</cp:coreProperties>
</file>

<file path=docProps/custom.xml><?xml version="1.0" encoding="utf-8"?>
<Properties xmlns="http://schemas.openxmlformats.org/officeDocument/2006/custom-properties" xmlns:vt="http://schemas.openxmlformats.org/officeDocument/2006/docPropsVTypes"/>
</file>