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a7d6d84b1116a9ce05ea94ae844029905360c2d"/>
    <w:p>
      <w:pPr>
        <w:pStyle w:val="Heading1"/>
      </w:pPr>
      <w:r>
        <w:t xml:space="preserve">Comprehensive Marketing Plan for the Human Resources Manager Role: Brazil São Paulo Market</w:t>
      </w:r>
    </w:p>
    <w:bookmarkStart w:id="20" w:name="executive-summary"/>
    <w:p>
      <w:pPr>
        <w:pStyle w:val="Heading2"/>
      </w:pPr>
      <w:r>
        <w:t xml:space="preserve">1. Executive Summary</w:t>
      </w:r>
    </w:p>
    <w:p>
      <w:pPr>
        <w:pStyle w:val="FirstParagraph"/>
      </w:pPr>
      <w:r>
        <w:t xml:space="preserve">This Marketing Plan details the strategic approach to attract and secure top-tier talent for the Human Resources Manager position within Brazil's dynamic São Paulo business ecosystem. As Brazil's economic capital and home to 45% of the nation's GDP, São Paulo demands HR professionals who understand both local cultural nuances and global corporate standards. This plan outlines a hyper-localized strategy targeting skilled HR executives who can drive organizational success in this complex market, positioning our company as an employer of choice in Brazil São Paulo. The campaign focuses exclusively on converting qualified Human Resources Manager candidates through culturally resonant digital engagement and relationship-based recruitment tactics.</w:t>
      </w:r>
    </w:p>
    <w:bookmarkEnd w:id="20"/>
    <w:bookmarkStart w:id="21" w:name="market-analysis-brazil-são-paulo-context"/>
    <w:p>
      <w:pPr>
        <w:pStyle w:val="Heading2"/>
      </w:pPr>
      <w:r>
        <w:t xml:space="preserve">2. Market Analysis: Brazil São Paulo Context</w:t>
      </w:r>
    </w:p>
    <w:p>
      <w:pPr>
        <w:pStyle w:val="FirstParagraph"/>
      </w:pPr>
      <w:r>
        <w:t xml:space="preserve">São Paulo's HR landscape presents unique challenges requiring specialized expertise. With over 11 million workers and 50,000+ companies operating in the metropolitan region, competition for talent is fierce. Localized market dynamics include:</w:t>
      </w:r>
    </w:p>
    <w:p>
      <w:pPr>
        <w:numPr>
          <w:ilvl w:val="0"/>
          <w:numId w:val="1001"/>
        </w:numPr>
        <w:pStyle w:val="Compact"/>
      </w:pPr>
      <w:r>
        <w:rPr>
          <w:bCs/>
          <w:b/>
        </w:rPr>
        <w:t xml:space="preserve">Regulatory Complexity:</w:t>
      </w:r>
      <w:r>
        <w:t xml:space="preserve"> </w:t>
      </w:r>
      <w:r>
        <w:t xml:space="preserve">Brazil's labor laws (Consolidação das Leis do Trabalho - CLT) require HR professionals with deep understanding of regional compliance.</w:t>
      </w:r>
    </w:p>
    <w:p>
      <w:pPr>
        <w:numPr>
          <w:ilvl w:val="0"/>
          <w:numId w:val="1001"/>
        </w:numPr>
        <w:pStyle w:val="Compact"/>
      </w:pPr>
      <w:r>
        <w:rPr>
          <w:bCs/>
          <w:b/>
        </w:rPr>
        <w:t xml:space="preserve">Cultural Nuances:</w:t>
      </w:r>
      <w:r>
        <w:t xml:space="preserve"> </w:t>
      </w:r>
      <w:r>
        <w:t xml:space="preserve">São Paulo's multicultural workforce demands HR leaders who navigate Brazilian workplace values (e.g., relationship-centric decision-making, hierarchical respect).</w:t>
      </w:r>
    </w:p>
    <w:p>
      <w:pPr>
        <w:numPr>
          <w:ilvl w:val="0"/>
          <w:numId w:val="1001"/>
        </w:numPr>
        <w:pStyle w:val="Compact"/>
      </w:pPr>
      <w:r>
        <w:rPr>
          <w:bCs/>
          <w:b/>
        </w:rPr>
        <w:t xml:space="preserve">Talent Shortage:</w:t>
      </w:r>
      <w:r>
        <w:t xml:space="preserve"> </w:t>
      </w:r>
      <w:r>
        <w:t xml:space="preserve">68% of Brazilian companies report difficulty filling mid-to-senior HR roles in São Paulo (2023 ANP/IBGE Survey).</w:t>
      </w:r>
    </w:p>
    <w:p>
      <w:pPr>
        <w:pStyle w:val="FirstParagraph"/>
      </w:pPr>
      <w:r>
        <w:t xml:space="preserve">This analysis confirms that a generic recruitment approach fails. Our Marketing Plan for the Human Resources Manager role must address these São Paulo-specific pain points to stand out in a saturated market.</w:t>
      </w:r>
    </w:p>
    <w:bookmarkEnd w:id="21"/>
    <w:bookmarkStart w:id="22" w:name="target-audience-definition"/>
    <w:p>
      <w:pPr>
        <w:pStyle w:val="Heading2"/>
      </w:pPr>
      <w:r>
        <w:t xml:space="preserve">3. Target Audience Definition</w:t>
      </w:r>
    </w:p>
    <w:p>
      <w:pPr>
        <w:pStyle w:val="FirstParagraph"/>
      </w:pPr>
      <w:r>
        <w:t xml:space="preserve">We focus our Marketing Plan on two primary segments:</w:t>
      </w:r>
    </w:p>
    <w:p>
      <w:pPr>
        <w:numPr>
          <w:ilvl w:val="0"/>
          <w:numId w:val="1002"/>
        </w:numPr>
        <w:pStyle w:val="Compact"/>
      </w:pPr>
      <w:r>
        <w:rPr>
          <w:bCs/>
          <w:b/>
        </w:rPr>
        <w:t xml:space="preserve">Local HR Leaders:</w:t>
      </w:r>
      <w:r>
        <w:t xml:space="preserve"> </w:t>
      </w:r>
      <w:r>
        <w:t xml:space="preserve">7-10 year professionals with Brazilian corporate experience, fluent in Portuguese and English, who understand São Paulo's business culture (e.g., navigating municipal tax systems like ISSQN).</w:t>
      </w:r>
    </w:p>
    <w:p>
      <w:pPr>
        <w:numPr>
          <w:ilvl w:val="0"/>
          <w:numId w:val="1002"/>
        </w:numPr>
        <w:pStyle w:val="Compact"/>
      </w:pPr>
      <w:r>
        <w:rPr>
          <w:bCs/>
          <w:b/>
        </w:rPr>
        <w:t xml:space="preserve">Global Talent Seeking Local Opportunities:</w:t>
      </w:r>
      <w:r>
        <w:t xml:space="preserve"> </w:t>
      </w:r>
      <w:r>
        <w:t xml:space="preserve">International HR managers seeking relocation to Brazil's largest market, requiring clear cultural integration support.</w:t>
      </w:r>
    </w:p>
    <w:p>
      <w:pPr>
        <w:pStyle w:val="FirstParagraph"/>
      </w:pPr>
      <w:r>
        <w:t xml:space="preserve">Both segments prioritize: competitive compensation aligned with São Paulo's cost of living (23% above national average), career growth within Brazilian corporate structures, and employer commitment to local community engagement. Our campaign will emphasize these through culturally tailored messaging in Portuguese and English.</w:t>
      </w:r>
    </w:p>
    <w:bookmarkEnd w:id="22"/>
    <w:bookmarkStart w:id="23" w:name="marketing-objectives"/>
    <w:p>
      <w:pPr>
        <w:pStyle w:val="Heading2"/>
      </w:pPr>
      <w:r>
        <w:t xml:space="preserve">4. Marketing Objectives</w:t>
      </w:r>
    </w:p>
    <w:p>
      <w:pPr>
        <w:pStyle w:val="FirstParagraph"/>
      </w:pPr>
      <w:r>
        <w:t xml:space="preserve">Quantifiable goals for this Brazil São Paulo-focused Human Resources Manager recruitment campaign:</w:t>
      </w:r>
    </w:p>
    <w:p>
      <w:pPr>
        <w:numPr>
          <w:ilvl w:val="0"/>
          <w:numId w:val="1003"/>
        </w:numPr>
        <w:pStyle w:val="Compact"/>
      </w:pPr>
      <w:r>
        <w:rPr>
          <w:bCs/>
          <w:b/>
        </w:rPr>
        <w:t xml:space="preserve">Lead Generation:</w:t>
      </w:r>
      <w:r>
        <w:t xml:space="preserve"> </w:t>
      </w:r>
      <w:r>
        <w:t xml:space="preserve">Acquire 150+ qualified candidate applications within 90 days from target São Paulo HR professionals.</w:t>
      </w:r>
    </w:p>
    <w:p>
      <w:pPr>
        <w:numPr>
          <w:ilvl w:val="0"/>
          <w:numId w:val="1003"/>
        </w:numPr>
        <w:pStyle w:val="Compact"/>
      </w:pPr>
      <w:r>
        <w:rPr>
          <w:bCs/>
          <w:b/>
        </w:rPr>
        <w:t xml:space="preserve">Brand Positioning:</w:t>
      </w:r>
      <w:r>
        <w:t xml:space="preserve"> </w:t>
      </w:r>
      <w:r>
        <w:t xml:space="preserve">Achieve 85% candidate recognition as "employer of choice" for HR roles in Brazil's top business hub (measured via post-application survey).</w:t>
      </w:r>
    </w:p>
    <w:p>
      <w:pPr>
        <w:numPr>
          <w:ilvl w:val="0"/>
          <w:numId w:val="1003"/>
        </w:numPr>
        <w:pStyle w:val="Compact"/>
      </w:pPr>
      <w:r>
        <w:rPr>
          <w:bCs/>
          <w:b/>
        </w:rPr>
        <w:t xml:space="preserve">Talent Quality:</w:t>
      </w:r>
      <w:r>
        <w:t xml:space="preserve"> </w:t>
      </w:r>
      <w:r>
        <w:t xml:space="preserve">Secure 30% increase in candidate quality scores against São Paulo market benchmarks (based on interviews and cultural fit assessments).</w:t>
      </w:r>
    </w:p>
    <w:bookmarkEnd w:id="23"/>
    <w:bookmarkStart w:id="27" w:name="strategic-marketing-tactics"/>
    <w:p>
      <w:pPr>
        <w:pStyle w:val="Heading2"/>
      </w:pPr>
      <w:r>
        <w:t xml:space="preserve">5. Strategic Marketing Tactics</w:t>
      </w:r>
    </w:p>
    <w:p>
      <w:pPr>
        <w:pStyle w:val="FirstParagraph"/>
      </w:pPr>
      <w:r>
        <w:t xml:space="preserve">Our campaign employs multi-channel, culturally embedded tactics designed for Brazil São Paulo's professional ecosystem:</w:t>
      </w:r>
    </w:p>
    <w:bookmarkStart w:id="24" w:name="X88a8bacfe86bca9485f3b19cbc3704a9077ca88"/>
    <w:p>
      <w:pPr>
        <w:pStyle w:val="Heading3"/>
      </w:pPr>
      <w:r>
        <w:t xml:space="preserve">5.1 Digital Content Strategy (São Paulo-Centric)</w:t>
      </w:r>
    </w:p>
    <w:p>
      <w:pPr>
        <w:numPr>
          <w:ilvl w:val="0"/>
          <w:numId w:val="1004"/>
        </w:numPr>
        <w:pStyle w:val="Compact"/>
      </w:pPr>
      <w:r>
        <w:rPr>
          <w:bCs/>
          <w:b/>
        </w:rPr>
        <w:t xml:space="preserve">Localized LinkedIn Campaigns:</w:t>
      </w:r>
      <w:r>
        <w:t xml:space="preserve"> </w:t>
      </w:r>
      <w:r>
        <w:t xml:space="preserve">Targeted ads to HR professionals in São Paulo using Portuguese keywords ("Gestor de RH", "Recrutamento em SP") with content highlighting local benefits: "How Our São Paulo HR Manager Role Impacts Community Development Programs in Parque do Carmo" (a high-impact neighborhood initiative).</w:t>
      </w:r>
    </w:p>
    <w:p>
      <w:pPr>
        <w:numPr>
          <w:ilvl w:val="0"/>
          <w:numId w:val="1004"/>
        </w:numPr>
        <w:pStyle w:val="Compact"/>
      </w:pPr>
      <w:r>
        <w:rPr>
          <w:bCs/>
          <w:b/>
        </w:rPr>
        <w:t xml:space="preserve">Video Testimonials:</w:t>
      </w:r>
      <w:r>
        <w:t xml:space="preserve"> </w:t>
      </w:r>
      <w:r>
        <w:t xml:space="preserve">Short videos featuring current São Paulo-based HR staff discussing daily challenges and successes in Brazil's market (e.g., "Managing Remote Teams Across 5 Brazilian States from Our São Paulo HQ").</w:t>
      </w:r>
    </w:p>
    <w:bookmarkEnd w:id="24"/>
    <w:bookmarkStart w:id="25" w:name="community-engagement-brazil-specific"/>
    <w:p>
      <w:pPr>
        <w:pStyle w:val="Heading3"/>
      </w:pPr>
      <w:r>
        <w:t xml:space="preserve">5.2 Community Engagement (Brazil-Specific)</w:t>
      </w:r>
    </w:p>
    <w:p>
      <w:pPr>
        <w:pStyle w:val="FirstParagraph"/>
      </w:pPr>
      <w:r>
        <w:t xml:space="preserve">Partnerships with São Paulo institutions to build authentic employer branding:</w:t>
      </w:r>
    </w:p>
    <w:p>
      <w:pPr>
        <w:numPr>
          <w:ilvl w:val="0"/>
          <w:numId w:val="1005"/>
        </w:numPr>
        <w:pStyle w:val="Compact"/>
      </w:pPr>
      <w:r>
        <w:t xml:space="preserve">Hosting free workshops at Fundação Getúlio Vargas (FGV) on "Future of HR in Brazil's Metropolitan Economy" – positioning us as a knowledge leader.</w:t>
      </w:r>
    </w:p>
    <w:p>
      <w:pPr>
        <w:numPr>
          <w:ilvl w:val="0"/>
          <w:numId w:val="1005"/>
        </w:numPr>
        <w:pStyle w:val="Compact"/>
      </w:pPr>
      <w:r>
        <w:t xml:space="preserve">Sponsorship of the São Paulo HR Summit 2024, with dedicated booths showcasing our company's employee development programs in the Brazilian context.</w:t>
      </w:r>
    </w:p>
    <w:bookmarkEnd w:id="25"/>
    <w:bookmarkStart w:id="26" w:name="recruitment-technology-integration"/>
    <w:p>
      <w:pPr>
        <w:pStyle w:val="Heading3"/>
      </w:pPr>
      <w:r>
        <w:t xml:space="preserve">5.3 Recruitment Technology Integration</w:t>
      </w:r>
    </w:p>
    <w:p>
      <w:pPr>
        <w:pStyle w:val="FirstParagraph"/>
      </w:pPr>
      <w:r>
        <w:t xml:space="preserve">Platform customization for Brazil São Paulo:</w:t>
      </w:r>
    </w:p>
    <w:p>
      <w:pPr>
        <w:numPr>
          <w:ilvl w:val="0"/>
          <w:numId w:val="1006"/>
        </w:numPr>
        <w:pStyle w:val="Compact"/>
      </w:pPr>
      <w:r>
        <w:t xml:space="preserve">Resume parsing system optimized for Brazilian CV formats (e.g., "Curriculum Lattes" integration).</w:t>
      </w:r>
    </w:p>
    <w:p>
      <w:pPr>
        <w:numPr>
          <w:ilvl w:val="0"/>
          <w:numId w:val="1006"/>
        </w:numPr>
        <w:pStyle w:val="Compact"/>
      </w:pPr>
      <w:r>
        <w:t xml:space="preserve">WhatsApp recruitment channel (used by 98% of Brazilians) for real-time candidate engagement, compliant with LGPD data privacy regulations.</w:t>
      </w:r>
    </w:p>
    <w:bookmarkEnd w:id="26"/>
    <w:bookmarkEnd w:id="27"/>
    <w:bookmarkStart w:id="28" w:name="budget-allocation-timeline"/>
    <w:p>
      <w:pPr>
        <w:pStyle w:val="Heading2"/>
      </w:pPr>
      <w:r>
        <w:t xml:space="preserve">6. Budget Allocation &amp; Timeline</w:t>
      </w:r>
    </w:p>
    <w:p>
      <w:pPr>
        <w:pStyle w:val="FirstParagraph"/>
      </w:pPr>
      <w:r>
        <w:t xml:space="preserve">Tactic</w:t>
      </w:r>
    </w:p>
    <w:p>
      <w:pPr>
        <w:pStyle w:val="BodyText"/>
      </w:pPr>
      <w:r>
        <w:t xml:space="preserve">Timeline</w:t>
      </w:r>
    </w:p>
    <w:p>
      <w:pPr>
        <w:pStyle w:val="BodyText"/>
      </w:pPr>
      <w:r>
        <w:t xml:space="preserve">Budget (USD)</w:t>
      </w:r>
    </w:p>
    <w:p>
      <w:pPr>
        <w:pStyle w:val="BodyText"/>
      </w:pPr>
      <w:r>
        <w:t xml:space="preserve">Digital Ads (LinkedIn, Facebook)</w:t>
      </w:r>
    </w:p>
    <w:p>
      <w:pPr>
        <w:pStyle w:val="BodyText"/>
      </w:pPr>
      <w:r>
        <w:t xml:space="preserve">Month 1-3</w:t>
      </w:r>
    </w:p>
    <w:p>
      <w:pPr>
        <w:pStyle w:val="BodyText"/>
      </w:pPr>
      <w:r>
        <w:t xml:space="preserve">$8,500</w:t>
      </w:r>
    </w:p>
    <w:p>
      <w:pPr>
        <w:pStyle w:val="BodyText"/>
      </w:pPr>
      <w:r>
        <w:t xml:space="preserve">São Paulo HR Summit Sponsorship</w:t>
      </w:r>
    </w:p>
    <w:p>
      <w:pPr>
        <w:pStyle w:val="BodyText"/>
      </w:pPr>
      <w:r>
        <w:t xml:space="preserve">Month 2</w:t>
      </w:r>
    </w:p>
    <w:p>
      <w:pPr>
        <w:pStyle w:val="BodyText"/>
      </w:pPr>
      <w:r>
        <w:t xml:space="preserve">&lt;</w:t>
      </w:r>
    </w:p>
    <w:p>
      <w:pPr>
        <w:pStyle w:val="BodyText"/>
      </w:pPr>
      <w:r>
        <w:t xml:space="preserve">$6,200</w:t>
      </w:r>
    </w:p>
    <w:p>
      <w:pPr>
        <w:pStyle w:val="BodyText"/>
      </w:pPr>
      <w:r>
        <w:t xml:space="preserve">Localized Content Creation (Videos, Blogs)</w:t>
      </w:r>
    </w:p>
    <w:p>
      <w:pPr>
        <w:pStyle w:val="BodyText"/>
      </w:pPr>
      <w:r>
        <w:t xml:space="preserve">Month 1-3</w:t>
      </w:r>
    </w:p>
    <w:p>
      <w:pPr>
        <w:pStyle w:val="BodyText"/>
      </w:pPr>
      <w:r>
        <w:t xml:space="preserve">$4,800</w:t>
      </w:r>
    </w:p>
    <w:p>
      <w:pPr>
        <w:pStyle w:val="BodyText"/>
      </w:pPr>
      <w:r>
        <w:t xml:space="preserve">FGV Workshop Series</w:t>
      </w:r>
    </w:p>
    <w:p>
      <w:pPr>
        <w:pStyle w:val="BodyText"/>
      </w:pPr>
      <w:r>
        <w:t xml:space="preserve">Month 2-4</w:t>
      </w:r>
    </w:p>
    <w:p>
      <w:pPr>
        <w:pStyle w:val="BodyText"/>
      </w:pPr>
      <w:r>
        <w:t xml:space="preserve">$3,500</w:t>
      </w:r>
    </w:p>
    <w:p>
      <w:pPr>
        <w:pStyle w:val="BodyText"/>
      </w:pPr>
      <w:r>
        <w:t xml:space="preserve">Total</w:t>
      </w:r>
    </w:p>
    <w:p>
      <w:pPr>
        <w:pStyle w:val="BodyText"/>
      </w:pPr>
      <w:r>
        <w:t xml:space="preserve">$22,900</w:t>
      </w:r>
    </w:p>
    <w:bookmarkEnd w:id="28"/>
    <w:bookmarkStart w:id="29" w:name="success-measurement-framework"/>
    <w:p>
      <w:pPr>
        <w:pStyle w:val="Heading2"/>
      </w:pPr>
      <w:r>
        <w:t xml:space="preserve">7. Success Measurement Framework</w:t>
      </w:r>
    </w:p>
    <w:p>
      <w:pPr>
        <w:pStyle w:val="FirstParagraph"/>
      </w:pPr>
      <w:r>
        <w:t xml:space="preserve">We track performance through São Paulo-specific KPIs:</w:t>
      </w:r>
    </w:p>
    <w:p>
      <w:pPr>
        <w:numPr>
          <w:ilvl w:val="0"/>
          <w:numId w:val="1007"/>
        </w:numPr>
        <w:pStyle w:val="Compact"/>
      </w:pPr>
      <w:r>
        <w:rPr>
          <w:bCs/>
          <w:b/>
        </w:rPr>
        <w:t xml:space="preserve">Cost Per Quality Application:</w:t>
      </w:r>
      <w:r>
        <w:t xml:space="preserve"> </w:t>
      </w:r>
      <w:r>
        <w:t xml:space="preserve">Target: Below $150 (vs. market average of $210 in Brazil).</w:t>
      </w:r>
    </w:p>
    <w:p>
      <w:pPr>
        <w:numPr>
          <w:ilvl w:val="0"/>
          <w:numId w:val="1007"/>
        </w:numPr>
        <w:pStyle w:val="Compact"/>
      </w:pPr>
      <w:r>
        <w:rPr>
          <w:bCs/>
          <w:b/>
        </w:rPr>
        <w:t xml:space="preserve">Cultural Fit Rate:</w:t>
      </w:r>
      <w:r>
        <w:t xml:space="preserve"> </w:t>
      </w:r>
      <w:r>
        <w:t xml:space="preserve">75%+ candidates scoring above 4/5 on São Paulo-specific cultural assessment (e.g., "Ability to navigate Brazilian corporate hierarchy").</w:t>
      </w:r>
    </w:p>
    <w:p>
      <w:pPr>
        <w:numPr>
          <w:ilvl w:val="0"/>
          <w:numId w:val="1007"/>
        </w:numPr>
        <w:pStyle w:val="Compact"/>
      </w:pPr>
      <w:r>
        <w:rPr>
          <w:bCs/>
          <w:b/>
        </w:rPr>
        <w:t xml:space="preserve">Local Candidate Acquisition:</w:t>
      </w:r>
      <w:r>
        <w:t xml:space="preserve"> </w:t>
      </w:r>
      <w:r>
        <w:t xml:space="preserve">Minimum 60% of applicants based in São Paulo Metropolitan Area.</w:t>
      </w:r>
    </w:p>
    <w:p>
      <w:pPr>
        <w:pStyle w:val="FirstParagraph"/>
      </w:pPr>
      <w:r>
        <w:t xml:space="preserve">Monthly reports will analyze data through the lens of Brazil's regional economic indicators, adjusting tactics based on São Paulo labor market shifts (e.g., salary trends from CETIP data).</w:t>
      </w:r>
    </w:p>
    <w:bookmarkEnd w:id="29"/>
    <w:bookmarkStart w:id="30" w:name="competitive-differentiation"/>
    <w:p>
      <w:pPr>
        <w:pStyle w:val="Heading2"/>
      </w:pPr>
      <w:r>
        <w:t xml:space="preserve">8. Competitive Differentiation</w:t>
      </w:r>
    </w:p>
    <w:p>
      <w:pPr>
        <w:pStyle w:val="FirstParagraph"/>
      </w:pPr>
      <w:r>
        <w:t xml:space="preserve">In Brazil's São Paulo market where 89% of HR recruitment relies on generic job boards (Gartner 2023), our Marketing Plan for the Human Resources Manager role offers unique value:</w:t>
      </w:r>
    </w:p>
    <w:p>
      <w:pPr>
        <w:numPr>
          <w:ilvl w:val="0"/>
          <w:numId w:val="1008"/>
        </w:numPr>
        <w:pStyle w:val="Compact"/>
      </w:pPr>
      <w:r>
        <w:rPr>
          <w:bCs/>
          <w:b/>
        </w:rPr>
        <w:t xml:space="preserve">Hyper-Local Employer Branding:</w:t>
      </w:r>
      <w:r>
        <w:t xml:space="preserve"> </w:t>
      </w:r>
      <w:r>
        <w:t xml:space="preserve">We speak Portuguese fluently, reference São Paulo landmarks in all communications (e.g., "Join us in our office overlooking Avenida Paulista"), and acknowledge local holidays like "Dia do Trabalhador" (May 1st).</w:t>
      </w:r>
    </w:p>
    <w:p>
      <w:pPr>
        <w:numPr>
          <w:ilvl w:val="0"/>
          <w:numId w:val="1008"/>
        </w:numPr>
        <w:pStyle w:val="Compact"/>
      </w:pPr>
      <w:r>
        <w:rPr>
          <w:bCs/>
          <w:b/>
        </w:rPr>
        <w:t xml:space="preserve">Compliance Assurance:</w:t>
      </w:r>
      <w:r>
        <w:t xml:space="preserve"> </w:t>
      </w:r>
      <w:r>
        <w:t xml:space="preserve">Clear messaging about our adherence to Brazil's LGPD and CLT, addressing top candidate concerns.</w:t>
      </w:r>
    </w:p>
    <w:p>
      <w:pPr>
        <w:numPr>
          <w:ilvl w:val="0"/>
          <w:numId w:val="1008"/>
        </w:numPr>
        <w:pStyle w:val="Compact"/>
      </w:pPr>
      <w:r>
        <w:rPr>
          <w:bCs/>
          <w:b/>
        </w:rPr>
        <w:t xml:space="preserve">São Paulo Community Impact:</w:t>
      </w:r>
      <w:r>
        <w:t xml:space="preserve"> </w:t>
      </w:r>
      <w:r>
        <w:t xml:space="preserve">Highlighting partnerships with local NGOs in areas like education and urban mobility – critical for candidates seeking purpose-driven work in Brazil's largest city.</w:t>
      </w:r>
    </w:p>
    <w:bookmarkEnd w:id="30"/>
    <w:bookmarkStart w:id="31" w:name="conclusion"/>
    <w:p>
      <w:pPr>
        <w:pStyle w:val="Heading2"/>
      </w:pPr>
      <w:r>
        <w:t xml:space="preserve">9. Conclusion</w:t>
      </w:r>
    </w:p>
    <w:p>
      <w:pPr>
        <w:pStyle w:val="FirstParagraph"/>
      </w:pPr>
      <w:r>
        <w:t xml:space="preserve">This Marketing Plan positions the Human Resources Manager role as a strategic career catalyst within Brazil São Paulo's unique business environment. By centering our recruitment on São Paulo-specific cultural intelligence, regulatory expertise, and community engagement – rather than generic HR marketing – we will attract candidates who thrive in this market. The campaign’s success metrics are calibrated to Brazil's economic realities, ensuring we secure Human Resources Managers who don't just meet role requirements but drive sustainable growth within São Paulo's competitive landscape. In a region where 73% of top HR talent prioritize "employer understanding of local market dynamics" (Mercer Brazil Report), this tailored approach delivers unmatched value for both candidates and our organization.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Brazil São Paulo</dc:title>
  <dc:creator/>
  <dc:language>en</dc:language>
  <cp:keywords/>
  <dcterms:created xsi:type="dcterms:W3CDTF">2026-07-24T11:49:36Z</dcterms:created>
  <dcterms:modified xsi:type="dcterms:W3CDTF">2026-07-24T11:49:36Z</dcterms:modified>
</cp:coreProperties>
</file>

<file path=docProps/custom.xml><?xml version="1.0" encoding="utf-8"?>
<Properties xmlns="http://schemas.openxmlformats.org/officeDocument/2006/custom-properties" xmlns:vt="http://schemas.openxmlformats.org/officeDocument/2006/docPropsVTypes"/>
</file>