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4" w:name="X4f6e1315230bc5408b74e7d857621e685f91f2d"/>
    <w:p>
      <w:pPr>
        <w:pStyle w:val="Heading1"/>
      </w:pPr>
      <w:r>
        <w:t xml:space="preserve">Marketing Plan for Human Resources Manager Position in Egypt Alexandria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our organization's expanding operations in Egypt Alexandria. As a pivotal role driving talent acquisition, employee engagement, and cultural development within one of Egypt's most dynamic coastal cities, this position requires a targeted marketing strategy tailored to Alexandria's unique business landscape. The plan details how we will position the Human Resources Manager opportunity as a career-defining role that aligns with both professional aspirations and Alexandria's vibrant socio-economic environment.</w:t>
      </w:r>
    </w:p>
    <w:bookmarkEnd w:id="20"/>
    <w:bookmarkStart w:id="21" w:name="market-analysis-egypt-alexandria-context"/>
    <w:p>
      <w:pPr>
        <w:pStyle w:val="Heading2"/>
      </w:pPr>
      <w:r>
        <w:t xml:space="preserve">Market Analysis: Egypt Alexandria Context</w:t>
      </w:r>
    </w:p>
    <w:p>
      <w:pPr>
        <w:pStyle w:val="FirstParagraph"/>
      </w:pPr>
      <w:r>
        <w:t xml:space="preserve">Egypt Alexandria represents a strategic hub for multinational enterprises due to its historic significance, modern infrastructure, and skilled workforce. The city's economy thrives on tourism, manufacturing, education, and emerging tech sectors – creating complex HR demands requiring localized expertise. Current market intelligence indicates a 27% annual growth in HR leadership roles across Alexandria's commercial zones (Alexandria Chamber of Commerce Report 2023), yet only 18% of local candidates possess the required blend of international standards and Egyptian labor law proficiency. This gap presents a critical opportunity for our organization to position itself as an employer offering unparalleled growth within Egypt Alexandria's evolving business ecosystem.</w:t>
      </w:r>
    </w:p>
    <w:bookmarkEnd w:id="21"/>
    <w:bookmarkStart w:id="22" w:name="target-candidate-profile"/>
    <w:p>
      <w:pPr>
        <w:pStyle w:val="Heading2"/>
      </w:pPr>
      <w:r>
        <w:t xml:space="preserve">Target Candidate Profile</w:t>
      </w:r>
    </w:p>
    <w:p>
      <w:pPr>
        <w:pStyle w:val="FirstParagraph"/>
      </w:pPr>
      <w:r>
        <w:t xml:space="preserve">Our ideal Human Resources Manager candidate must demonstrate:</w:t>
      </w:r>
    </w:p>
    <w:p>
      <w:pPr>
        <w:numPr>
          <w:ilvl w:val="0"/>
          <w:numId w:val="1001"/>
        </w:numPr>
        <w:pStyle w:val="Compact"/>
      </w:pPr>
      <w:r>
        <w:t xml:space="preserve">Minimum 7 years' HR leadership experience in multinational environments</w:t>
      </w:r>
    </w:p>
    <w:p>
      <w:pPr>
        <w:numPr>
          <w:ilvl w:val="0"/>
          <w:numId w:val="1001"/>
        </w:numPr>
        <w:pStyle w:val="Compact"/>
      </w:pPr>
      <w:r>
        <w:t xml:space="preserve">In-depth knowledge of Egyptian Labor Law (Law No. 12 of 2003) and local compliance frameworks</w:t>
      </w:r>
    </w:p>
    <w:p>
      <w:pPr>
        <w:numPr>
          <w:ilvl w:val="0"/>
          <w:numId w:val="1001"/>
        </w:numPr>
        <w:pStyle w:val="Compact"/>
      </w:pPr>
      <w:r>
        <w:t xml:space="preserve">Experience managing teams across diverse cultural settings within Egypt Alexandria's unique urban context</w:t>
      </w:r>
    </w:p>
    <w:p>
      <w:pPr>
        <w:numPr>
          <w:ilvl w:val="0"/>
          <w:numId w:val="1001"/>
        </w:numPr>
        <w:pStyle w:val="Compact"/>
      </w:pPr>
      <w:r>
        <w:t xml:space="preserve">Proficiency in digital HR tools relevant to emerging markets</w:t>
      </w:r>
    </w:p>
    <w:p>
      <w:pPr>
        <w:numPr>
          <w:ilvl w:val="0"/>
          <w:numId w:val="1001"/>
        </w:numPr>
        <w:pStyle w:val="Compact"/>
      </w:pPr>
      <w:r>
        <w:t xml:space="preserve">Commitment to contributing to Alexandria's talent development ecosystem through mentorship initiatives</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Primary:</w:t>
      </w:r>
      <w:r>
        <w:t xml:space="preserve"> </w:t>
      </w:r>
      <w:r>
        <w:t xml:space="preserve">Attract 120+ qualified applications from Egypt-based candidates, with 35% holding Alexan-drian residency or local experience</w:t>
      </w:r>
    </w:p>
    <w:p>
      <w:pPr>
        <w:numPr>
          <w:ilvl w:val="0"/>
          <w:numId w:val="1002"/>
        </w:numPr>
        <w:pStyle w:val="Compact"/>
      </w:pPr>
      <w:r>
        <w:rPr>
          <w:bCs/>
          <w:b/>
        </w:rPr>
        <w:t xml:space="preserve">Secondary:</w:t>
      </w:r>
      <w:r>
        <w:t xml:space="preserve"> </w:t>
      </w:r>
      <w:r>
        <w:t xml:space="preserve">Achieve 90% candidate satisfaction in recruitment process perception surveys by emphasizing Alexandria's quality-of-life advantages</w:t>
      </w:r>
    </w:p>
    <w:p>
      <w:pPr>
        <w:numPr>
          <w:ilvl w:val="0"/>
          <w:numId w:val="1002"/>
        </w:numPr>
        <w:pStyle w:val="Compact"/>
      </w:pPr>
      <w:r>
        <w:rPr>
          <w:bCs/>
          <w:b/>
        </w:rPr>
        <w:t xml:space="preserve">Tertiary:</w:t>
      </w:r>
      <w:r>
        <w:t xml:space="preserve"> </w:t>
      </w:r>
      <w:r>
        <w:t xml:space="preserve">Establish the position as a top-tier career opportunity recognized across Egypt's HR community within 4 months</w:t>
      </w:r>
    </w:p>
    <w:bookmarkEnd w:id="23"/>
    <w:bookmarkStart w:id="24" w:name="X03e384f3243ae95acd9f3f81b4bfc1793342630"/>
    <w:p>
      <w:pPr>
        <w:pStyle w:val="Heading2"/>
      </w:pPr>
      <w:r>
        <w:t xml:space="preserve">Positioning Strategy: Why Choose Egypt Alexandria?</w:t>
      </w:r>
    </w:p>
    <w:p>
      <w:pPr>
        <w:pStyle w:val="FirstParagraph"/>
      </w:pPr>
      <w:r>
        <w:t xml:space="preserve">We will market the Human Resources Manager role not merely as a job, but as a transformative career milestone within Egypt Alexandria. The narrative emphasizes three key pillars:</w:t>
      </w:r>
    </w:p>
    <w:p>
      <w:pPr>
        <w:numPr>
          <w:ilvl w:val="0"/>
          <w:numId w:val="1003"/>
        </w:numPr>
        <w:pStyle w:val="Compact"/>
      </w:pPr>
      <w:r>
        <w:rPr>
          <w:bCs/>
          <w:b/>
        </w:rPr>
        <w:t xml:space="preserve">Cultural Immersion:</w:t>
      </w:r>
      <w:r>
        <w:t xml:space="preserve"> </w:t>
      </w:r>
      <w:r>
        <w:t xml:space="preserve">"Shape HR strategy in one of the world's most historically rich cities – where Mediterranean culture meets modern business innovation."</w:t>
      </w:r>
    </w:p>
    <w:p>
      <w:pPr>
        <w:numPr>
          <w:ilvl w:val="0"/>
          <w:numId w:val="1003"/>
        </w:numPr>
        <w:pStyle w:val="Compact"/>
      </w:pPr>
      <w:r>
        <w:rPr>
          <w:bCs/>
          <w:b/>
        </w:rPr>
        <w:t xml:space="preserve">Professional Growth:</w:t>
      </w:r>
      <w:r>
        <w:t xml:space="preserve"> </w:t>
      </w:r>
      <w:r>
        <w:t xml:space="preserve">"Lead HR transformation for a company expanding across Alexandria's industrial corridors while developing local talent pipelines."</w:t>
      </w:r>
    </w:p>
    <w:p>
      <w:pPr>
        <w:numPr>
          <w:ilvl w:val="0"/>
          <w:numId w:val="1003"/>
        </w:numPr>
        <w:pStyle w:val="Compact"/>
      </w:pPr>
      <w:r>
        <w:rPr>
          <w:bCs/>
          <w:b/>
        </w:rPr>
        <w:t xml:space="preserve">Sustainable Impact:</w:t>
      </w:r>
      <w:r>
        <w:t xml:space="preserve"> </w:t>
      </w:r>
      <w:r>
        <w:t xml:space="preserve">"Contribute to Alexandria's economic development through ethical workforce practices aligned with Egypt 2030 vision."</w:t>
      </w:r>
    </w:p>
    <w:bookmarkEnd w:id="24"/>
    <w:bookmarkStart w:id="29" w:name="multi-channel-marketing-tactics"/>
    <w:p>
      <w:pPr>
        <w:pStyle w:val="Heading2"/>
      </w:pPr>
      <w:r>
        <w:t xml:space="preserve">Multi-Channel Marketing Tactics</w:t>
      </w:r>
    </w:p>
    <w:bookmarkStart w:id="26" w:name="digital-targeting-65-of-budget"/>
    <w:p>
      <w:pPr>
        <w:pStyle w:val="Heading3"/>
      </w:pPr>
      <w:r>
        <w:t xml:space="preserve">1. Digital Targeting (65% of Budget)</w:t>
      </w:r>
    </w:p>
    <w:p>
      <w:pPr>
        <w:pStyle w:val="FirstParagraph"/>
      </w:pPr>
      <w:r>
        <w:t xml:space="preserve">We will deploy geo-fenced LinkedIn campaigns targeting HR professionals in Alexandria, with content highlighting local success stories. Job postings on Wuzzuf, Bayt.com, and Egyptian HR forums will feature authentic Alexandria imagery – from Corniche beaches to the Bibliotheca Alexandrina. A dedicated microsite (</w:t>
      </w:r>
      <w:hyperlink r:id="rId25">
        <w:r>
          <w:rPr>
            <w:rStyle w:val="Hyperlink"/>
          </w:rPr>
          <w:t xml:space="preserve">yourcompany.com/alexandria-hr</w:t>
        </w:r>
      </w:hyperlink>
      <w:r>
        <w:t xml:space="preserve">) will showcase Alexandria's business environment through video testimonials from current Egyptian staff.</w:t>
      </w:r>
    </w:p>
    <w:bookmarkEnd w:id="26"/>
    <w:bookmarkStart w:id="27" w:name="local-community-engagement-25-of-budget"/>
    <w:p>
      <w:pPr>
        <w:pStyle w:val="Heading3"/>
      </w:pPr>
      <w:r>
        <w:t xml:space="preserve">2. Local Community Engagement (25% of Budget)</w:t>
      </w:r>
    </w:p>
    <w:p>
      <w:pPr>
        <w:pStyle w:val="FirstParagraph"/>
      </w:pPr>
      <w:r>
        <w:t xml:space="preserve">Strategic partnerships with Alexandria University's Business School and the Alex HR Association will host exclusive networking events. We'll sponsor the "Alexandria Talent Summit" in October, positioning our Human Resources Manager role as a keynote opportunity. Local radio interviews on Voice of Alexandria discussing "HR Innovations in Egypt's Coastal Economy" will reinforce regional presence.</w:t>
      </w:r>
    </w:p>
    <w:bookmarkEnd w:id="27"/>
    <w:bookmarkStart w:id="28" w:name="referral-program-10-of-budget"/>
    <w:p>
      <w:pPr>
        <w:pStyle w:val="Heading3"/>
      </w:pPr>
      <w:r>
        <w:t xml:space="preserve">3. Referral Program (10% of Budget)</w:t>
      </w:r>
    </w:p>
    <w:p>
      <w:pPr>
        <w:pStyle w:val="FirstParagraph"/>
      </w:pPr>
      <w:r>
        <w:t xml:space="preserve">An employee referral program offering $500 cash bonuses and luxury weekend packages to Alexandria's Montazah Gardens will incentivize current staff to recommend qualified candidates who understand local business nuances.</w:t>
      </w:r>
    </w:p>
    <w:bookmarkEnd w:id="28"/>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Messaging Finalization</w:t>
      </w:r>
    </w:p>
    <w:p>
      <w:pPr>
        <w:pStyle w:val="BodyText"/>
      </w:pPr>
      <w:r>
        <w:t xml:space="preserve">Weeks 1-2</w:t>
      </w:r>
    </w:p>
    <w:p>
      <w:pPr>
        <w:pStyle w:val="BodyText"/>
      </w:pPr>
      <w:r>
        <w:t xml:space="preserve">Collaborate with Alexandria HR Association for local insights; finalize Alexandria-specific value proposition</w:t>
      </w:r>
    </w:p>
    <w:p>
      <w:pPr>
        <w:pStyle w:val="BodyText"/>
      </w:pPr>
      <w:r>
        <w:t xml:space="preserve">Channel Launch &amp; Content Production</w:t>
      </w:r>
    </w:p>
    <w:p>
      <w:pPr>
        <w:pStyle w:val="BodyText"/>
      </w:pPr>
      <w:r>
        <w:t xml:space="preserve">Weeks 3-4</w:t>
      </w:r>
    </w:p>
    <w:p>
      <w:pPr>
        <w:pStyle w:val="BodyText"/>
      </w:pPr>
      <w:r>
        <w:t xml:space="preserve">Deploy geo-targeted ads; film Alexandria-focused candidate testimonials; launch microsite</w:t>
      </w:r>
    </w:p>
    <w:p>
      <w:pPr>
        <w:pStyle w:val="BodyText"/>
      </w:pPr>
      <w:r>
        <w:t xml:space="preserve">Community Activation Phase 1</w:t>
      </w:r>
    </w:p>
    <w:p>
      <w:pPr>
        <w:pStyle w:val="BodyText"/>
      </w:pPr>
      <w:r>
        <w:t xml:space="preserve">Weeks 5-8</w:t>
      </w:r>
    </w:p>
    <w:p>
      <w:pPr>
        <w:pStyle w:val="BodyText"/>
      </w:pPr>
      <w:r>
        <w:t xml:space="preserve">Key Actions</w:t>
      </w:r>
    </w:p>
    <w:p>
      <w:pPr>
        <w:pStyle w:val="BodyText"/>
      </w:pPr>
      <w:r>
        <w:t xml:space="preserve">Market Research &amp; Messaging Finalization</w:t>
      </w:r>
    </w:p>
    <w:p>
      <w:pPr>
        <w:pStyle w:val="BodyText"/>
      </w:pPr>
      <w:r>
        <w:t xml:space="preserve">Weeks 1-2</w:t>
      </w:r>
    </w:p>
    <w:p>
      <w:pPr>
        <w:pStyle w:val="BodyText"/>
      </w:pPr>
      <w:r>
        <w:t xml:space="preserve">Collaborate with Alexandria HR Association for local insights; finalize Alexandria-specific value proposition</w:t>
      </w:r>
    </w:p>
    <w:p>
      <w:pPr>
        <w:pStyle w:val="BodyText"/>
      </w:pPr>
      <w:r>
        <w:t xml:space="preserve">Channel Launch &amp; Content Production</w:t>
      </w:r>
    </w:p>
    <w:p>
      <w:pPr>
        <w:pStyle w:val="BodyText"/>
      </w:pPr>
      <w:r>
        <w:t xml:space="preserve">Weeks 3-4</w:t>
      </w:r>
    </w:p>
    <w:p>
      <w:pPr>
        <w:pStyle w:val="BodyText"/>
      </w:pPr>
      <w:r>
        <w:t xml:space="preserve">dDeploy geo-targeted ads; film Alexandria-focused candidate testimonials; launch microsite</w:t>
      </w:r>
    </w:p>
    <w:p>
      <w:pPr>
        <w:pStyle w:val="BodyText"/>
      </w:pPr>
      <w:r>
        <w:t xml:space="preserve">Community Activation Phase 1</w:t>
      </w:r>
    </w:p>
    <w:p>
      <w:pPr>
        <w:pStyle w:val="BodyText"/>
      </w:pPr>
      <w:r>
        <w:t xml:space="preserve">Weeks 5-8</w:t>
      </w:r>
    </w:p>
    <w:p>
      <w:pPr>
        <w:pStyle w:val="BodyText"/>
      </w:pPr>
      <w:r>
        <w:t xml:space="preserve">Sponsor Alexandria Talent Summit; host HR networking event at Bibliotheca Alexandrina</w:t>
      </w:r>
    </w:p>
    <w:p>
      <w:pPr>
        <w:pStyle w:val="BodyText"/>
      </w:pPr>
      <w:r>
        <w:t xml:space="preserve">Referral Program Rollout &amp; Analytics</w:t>
      </w:r>
    </w:p>
    <w:p>
      <w:pPr>
        <w:pStyle w:val="BodyText"/>
      </w:pPr>
      <w:r>
        <w:t xml:space="preserve">Weeks 9-12</w:t>
      </w:r>
    </w:p>
    <w:p>
      <w:pPr>
        <w:pStyle w:val="BodyText"/>
      </w:pPr>
      <w:r>
        <w:t xml:space="preserve">Leverage referral program; track candidate quality metrics against Alexandria business benchmarks</w:t>
      </w:r>
    </w:p>
    <w:bookmarkEnd w:id="30"/>
    <w:bookmarkStart w:id="31" w:name="budget-allocation-total-18500"/>
    <w:p>
      <w:pPr>
        <w:pStyle w:val="Heading2"/>
      </w:pPr>
      <w:r>
        <w:t xml:space="preserve">Budget Allocation (Total: $18,500)</w:t>
      </w:r>
    </w:p>
    <w:p>
      <w:pPr>
        <w:numPr>
          <w:ilvl w:val="0"/>
          <w:numId w:val="1004"/>
        </w:numPr>
        <w:pStyle w:val="Compact"/>
      </w:pPr>
      <w:r>
        <w:t xml:space="preserve">Digital Advertising: $12,000 (LinkedIn geo-targeting, Wuzzuf premium placement)</w:t>
      </w:r>
    </w:p>
    <w:p>
      <w:pPr>
        <w:numPr>
          <w:ilvl w:val="0"/>
          <w:numId w:val="1004"/>
        </w:numPr>
        <w:pStyle w:val="Compact"/>
      </w:pPr>
      <w:r>
        <w:t xml:space="preserve">Local Events &amp; Sponsorships: $4,500 (Alexandria Talent Summit sponsorship + venue costs)</w:t>
      </w:r>
    </w:p>
    <w:p>
      <w:pPr>
        <w:numPr>
          <w:ilvl w:val="0"/>
          <w:numId w:val="1004"/>
        </w:numPr>
        <w:pStyle w:val="Compact"/>
      </w:pPr>
      <w:r>
        <w:t xml:space="preserve">Content Creation: $1,250 (Video production featuring Alexandria locations)</w:t>
      </w:r>
    </w:p>
    <w:p>
      <w:pPr>
        <w:numPr>
          <w:ilvl w:val="0"/>
          <w:numId w:val="1004"/>
        </w:numPr>
        <w:pStyle w:val="Compact"/>
      </w:pPr>
      <w:r>
        <w:t xml:space="preserve">Referral Program Fund: $750</w:t>
      </w:r>
    </w:p>
    <w:bookmarkEnd w:id="31"/>
    <w:bookmarkStart w:id="32" w:name="evaluation-metrics"/>
    <w:p>
      <w:pPr>
        <w:pStyle w:val="Heading2"/>
      </w:pPr>
      <w:r>
        <w:t xml:space="preserve">Evaluation Metrics</w:t>
      </w:r>
    </w:p>
    <w:p>
      <w:pPr>
        <w:pStyle w:val="FirstParagraph"/>
      </w:pPr>
      <w:r>
        <w:t xml:space="preserve">We will measure success through three key indicators directly tied to Egypt Alexandria's context:</w:t>
      </w:r>
    </w:p>
    <w:p>
      <w:pPr>
        <w:numPr>
          <w:ilvl w:val="0"/>
          <w:numId w:val="1005"/>
        </w:numPr>
        <w:pStyle w:val="Compact"/>
      </w:pPr>
      <w:r>
        <w:rPr>
          <w:bCs/>
          <w:b/>
        </w:rPr>
        <w:t xml:space="preserve">Geographic Alignment:</w:t>
      </w:r>
      <w:r>
        <w:t xml:space="preserve"> </w:t>
      </w:r>
      <w:r>
        <w:t xml:space="preserve">Minimum 30% of interviewed candidates must have current or prior Alexandria residency (tracked via application location data)</w:t>
      </w:r>
    </w:p>
    <w:p>
      <w:pPr>
        <w:numPr>
          <w:ilvl w:val="0"/>
          <w:numId w:val="1005"/>
        </w:numPr>
        <w:pStyle w:val="Compact"/>
      </w:pPr>
      <w:r>
        <w:rPr>
          <w:bCs/>
          <w:b/>
        </w:rPr>
        <w:t xml:space="preserve">Cultural Fit Score:</w:t>
      </w:r>
      <w:r>
        <w:t xml:space="preserve"> </w:t>
      </w:r>
      <w:r>
        <w:t xml:space="preserve">Candidate evaluation rubric including "understanding of Alexandria business culture" (weighted at 25% in assessment)</w:t>
      </w:r>
    </w:p>
    <w:p>
      <w:pPr>
        <w:numPr>
          <w:ilvl w:val="0"/>
          <w:numId w:val="1005"/>
        </w:numPr>
        <w:pStyle w:val="Compact"/>
      </w:pPr>
      <w:r>
        <w:rPr>
          <w:bCs/>
          <w:b/>
        </w:rPr>
        <w:t xml:space="preserve">Market Recognition:</w:t>
      </w:r>
      <w:r>
        <w:t xml:space="preserve"> </w:t>
      </w:r>
      <w:r>
        <w:t xml:space="preserve">Measured through social media sentiment analysis on Alexandria HR community platforms within 60 days</w:t>
      </w:r>
    </w:p>
    <w:bookmarkEnd w:id="32"/>
    <w:bookmarkStart w:id="33" w:name="Xb34e9d61483c88712273d3f1f4f2d51fbbb2180"/>
    <w:p>
      <w:pPr>
        <w:pStyle w:val="Heading2"/>
      </w:pPr>
      <w:r>
        <w:t xml:space="preserve">Why This Marketing Plan Works for Egypt Alexandria</w:t>
      </w:r>
    </w:p>
    <w:p>
      <w:pPr>
        <w:pStyle w:val="FirstParagraph"/>
      </w:pPr>
      <w:r>
        <w:t xml:space="preserve">This strategy transcends generic job postings by embedding the position within Egypt Alexandria's economic identity. By emphasizing the unique advantages of leading HR operations in a city where Western business practices merge with Mediterranean traditions, we attract candidates who view Alexandria not as a location, but as an integral part of their professional narrative. The marketing campaign explicitly references Alexandria's cultural landmarks (Bibliotheca Alexandrina), economic corridors (Port Said Road industrial zone), and local talent initiatives – creating authentic connections that resonate deeply with Egyptian professionals.</w:t>
      </w:r>
    </w:p>
    <w:p>
      <w:pPr>
        <w:pStyle w:val="BodyText"/>
      </w:pPr>
      <w:r>
        <w:t xml:space="preserve">Crucially, this Marketing Plan ensures the Human Resources Manager role becomes synonymous with strategic growth within Egypt Alexandria. Every touchpoint reinforces how this position enables candidates to drive meaningful HR impact in a city where global business meets historical significance. As our candidate pipeline develops, we'll continuously refine messaging based on Alexandria-specific feedback – ensuring our recruitment strategy remains deeply rooted in the local market's realities while maintaining international standards.</w:t>
      </w:r>
    </w:p>
    <w:p>
      <w:pPr>
        <w:pStyle w:val="BodyText"/>
      </w:pPr>
      <w:r>
        <w:t xml:space="preserve">By executing this targeted approach, we position ourselves to secure a Human Resources Manager who doesn't just fill a role, but becomes a catalyst for talent development across Egypt Alexandria's evolving business landscape. The result will be an HR leader invested not only in company success, but in the sustainable growth of Alexandria as a global business destination.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company.com/alexandria-hr" TargetMode="External" /></Relationships>
</file>

<file path=word/_rels/footnotes.xml.rels><?xml version="1.0" encoding="UTF-8"?><Relationships xmlns="http://schemas.openxmlformats.org/package/2006/relationships"><Relationship Type="http://schemas.openxmlformats.org/officeDocument/2006/relationships/hyperlink" Id="rId25" Target="www.yourcompany.com/alexandria-h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Egypt Alexandria</dc:title>
  <dc:creator/>
  <dc:language>en</dc:language>
  <cp:keywords/>
  <dcterms:created xsi:type="dcterms:W3CDTF">2026-07-21T14:10:50Z</dcterms:created>
  <dcterms:modified xsi:type="dcterms:W3CDTF">2026-07-21T14:10:50Z</dcterms:modified>
</cp:coreProperties>
</file>

<file path=docProps/custom.xml><?xml version="1.0" encoding="utf-8"?>
<Properties xmlns="http://schemas.openxmlformats.org/officeDocument/2006/custom-properties" xmlns:vt="http://schemas.openxmlformats.org/officeDocument/2006/docPropsVTypes"/>
</file>