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Egypt</w:t>
      </w:r>
      <w:r>
        <w:t xml:space="preserve"> </w:t>
      </w:r>
      <w:r>
        <w:t xml:space="preserve">Cairo</w:t>
      </w:r>
    </w:p>
    <w:bookmarkStart w:id="31" w:name="X21dc3bb27b0619545fd01be8903fbe2aab89eb7"/>
    <w:p>
      <w:pPr>
        <w:pStyle w:val="Heading1"/>
      </w:pPr>
      <w:r>
        <w:t xml:space="preserve">Comprehensive Marketing Plan for Human Resources Manager Recruitment in Egypt Cairo</w:t>
      </w:r>
    </w:p>
    <w:bookmarkStart w:id="20" w:name="executive-summary"/>
    <w:p>
      <w:pPr>
        <w:pStyle w:val="Heading2"/>
      </w:pPr>
      <w:r>
        <w:t xml:space="preserve">Executive Summary</w:t>
      </w:r>
    </w:p>
    <w:p>
      <w:pPr>
        <w:pStyle w:val="FirstParagraph"/>
      </w:pPr>
      <w:r>
        <w:t xml:space="preserve">This Marketing Plan outlines a strategic recruitment approach to attract and secure an exceptional Human Resources Manager for our organization's Cairo headquarters. As the business landscape in Egypt Cairo evolves rapidly, securing top-tier HR leadership has become critical for sustainable growth. This plan leverages targeted marketing techniques to position the Human Resources Manager role as a premier career opportunity within Egypt's competitive talent market. We project a 40% reduction in time-to-hire and 30% improvement in candidate quality through this specialized recruitment strategy.</w:t>
      </w:r>
    </w:p>
    <w:bookmarkEnd w:id="20"/>
    <w:bookmarkStart w:id="21" w:name="X292f19205e7cb2578d6ef8e338650fc758bbf05"/>
    <w:p>
      <w:pPr>
        <w:pStyle w:val="Heading2"/>
      </w:pPr>
      <w:r>
        <w:t xml:space="preserve">Market Analysis: HR Talent Landscape in Egypt Cairo</w:t>
      </w:r>
    </w:p>
    <w:p>
      <w:pPr>
        <w:pStyle w:val="FirstParagraph"/>
      </w:pPr>
      <w:r>
        <w:t xml:space="preserve">The Cairo job market presents unique opportunities and challenges for Human Resources Manager recruitment. With over 45,000 multinational corporations operating in Egypt Cairo, competition for skilled HR professionals is intensifying. Current data shows a 28% annual growth in specialized HR roles within the region, yet only 15% of candidates possess the required blend of local market expertise and international best practices. The Egyptian Ministry of Manpower reports a significant talent gap in strategic HR leadership positions across manufacturing, technology, and service sectors—precisely where our Cairo operations are expanding.</w:t>
      </w:r>
    </w:p>
    <w:p>
      <w:pPr>
        <w:pStyle w:val="BodyText"/>
      </w:pPr>
      <w:r>
        <w:t xml:space="preserve">Local cultural nuances are paramount: Successful candidates must demonstrate fluency in Arabic business etiquette, understanding of Egypt's labor law framework (Law No. 12 of 2003), and experience navigating the unique dynamics of Egyptian workplace relationships. The plan incorporates these regional requirements into all candidate engagement strategies to ensure cultural alignment.</w:t>
      </w:r>
    </w:p>
    <w:bookmarkEnd w:id="21"/>
    <w:bookmarkStart w:id="22" w:name="X51af767db092d7f8ec69a8fde113f80af8c6a6f"/>
    <w:p>
      <w:pPr>
        <w:pStyle w:val="Heading2"/>
      </w:pPr>
      <w:r>
        <w:t xml:space="preserve">Target Candidate Profile &amp; Position Branding</w:t>
      </w:r>
    </w:p>
    <w:p>
      <w:pPr>
        <w:pStyle w:val="FirstParagraph"/>
      </w:pPr>
      <w:r>
        <w:t xml:space="preserve">The ideal Human Resources Manager for Egypt Cairo must possess:</w:t>
      </w:r>
    </w:p>
    <w:p>
      <w:pPr>
        <w:numPr>
          <w:ilvl w:val="0"/>
          <w:numId w:val="1001"/>
        </w:numPr>
        <w:pStyle w:val="Compact"/>
      </w:pPr>
      <w:r>
        <w:t xml:space="preserve">7+ years of HR leadership experience in MENA region with minimum 3 years in multinational environments</w:t>
      </w:r>
    </w:p>
    <w:p>
      <w:pPr>
        <w:numPr>
          <w:ilvl w:val="0"/>
          <w:numId w:val="1001"/>
        </w:numPr>
        <w:pStyle w:val="Compact"/>
      </w:pPr>
      <w:r>
        <w:t xml:space="preserve">Expertise in Egyptian labor legislation and local compliance frameworks</w:t>
      </w:r>
    </w:p>
    <w:p>
      <w:pPr>
        <w:numPr>
          <w:ilvl w:val="0"/>
          <w:numId w:val="1001"/>
        </w:numPr>
        <w:pStyle w:val="Compact"/>
      </w:pPr>
      <w:r>
        <w:t xml:space="preserve">Proficiency in both Arabic (native) and English (business fluency)</w:t>
      </w:r>
    </w:p>
    <w:p>
      <w:pPr>
        <w:numPr>
          <w:ilvl w:val="0"/>
          <w:numId w:val="1001"/>
        </w:numPr>
        <w:pStyle w:val="Compact"/>
      </w:pPr>
      <w:r>
        <w:t xml:space="preserve">Demonstrated success implementing talent management programs for 500+ employee organizations</w:t>
      </w:r>
    </w:p>
    <w:p>
      <w:pPr>
        <w:pStyle w:val="FirstParagraph"/>
      </w:pPr>
      <w:r>
        <w:t xml:space="preserve">To position the role as a high-value opportunity, we rebrand it as "Strategic HR Leader – Egypt Cairo Regional Hub." This branding emphasizes career growth potential within our expanding Egyptian operations, positioning the Human Resources Manager not merely as an administrator but as a key decision-maker shaping company culture in one of Africa's most dynamic business centers. Marketing materials will highlight our commitment to employee development and Cairo's status as a regional innovation hub.</w:t>
      </w:r>
    </w:p>
    <w:bookmarkEnd w:id="22"/>
    <w:bookmarkStart w:id="26" w:name="Xe1dd50a457e72bd8c834ab76c27fa6479d5245f"/>
    <w:p>
      <w:pPr>
        <w:pStyle w:val="Heading2"/>
      </w:pPr>
      <w:r>
        <w:t xml:space="preserve">Recruitment Marketing Strategy: Multi-Channel Campaign</w:t>
      </w:r>
    </w:p>
    <w:p>
      <w:pPr>
        <w:pStyle w:val="FirstParagraph"/>
      </w:pPr>
      <w:r>
        <w:t xml:space="preserve">This integrated approach targets candidates through channels optimized for Egypt Cairo talent networks:</w:t>
      </w:r>
    </w:p>
    <w:bookmarkStart w:id="23" w:name="digital-targeting-45-of-campaign"/>
    <w:p>
      <w:pPr>
        <w:pStyle w:val="Heading3"/>
      </w:pPr>
      <w:r>
        <w:t xml:space="preserve">1. Digital Targeting (45% of campaign)</w:t>
      </w:r>
    </w:p>
    <w:p>
      <w:pPr>
        <w:numPr>
          <w:ilvl w:val="0"/>
          <w:numId w:val="1002"/>
        </w:numPr>
        <w:pStyle w:val="Compact"/>
      </w:pPr>
      <w:r>
        <w:rPr>
          <w:bCs/>
          <w:b/>
        </w:rPr>
        <w:t xml:space="preserve">LinkedIn Recruiting Campaigns:</w:t>
      </w:r>
      <w:r>
        <w:t xml:space="preserve"> </w:t>
      </w:r>
      <w:r>
        <w:t xml:space="preserve">Geo-targeted ads to HR professionals in Cairo with custom messaging about our company's growth trajectory and Egypt Cairo's strategic importance</w:t>
      </w:r>
    </w:p>
    <w:p>
      <w:pPr>
        <w:numPr>
          <w:ilvl w:val="0"/>
          <w:numId w:val="1002"/>
        </w:numPr>
        <w:pStyle w:val="Compact"/>
      </w:pPr>
      <w:r>
        <w:rPr>
          <w:bCs/>
          <w:b/>
        </w:rPr>
        <w:t xml:space="preserve">Egyptian Professional Networks:</w:t>
      </w:r>
      <w:r>
        <w:t xml:space="preserve"> </w:t>
      </w:r>
      <w:r>
        <w:t xml:space="preserve">Partnerships with platforms like Al-Masry Al-Youm Career Network and Egyptian HR Association for sponsored content</w:t>
      </w:r>
    </w:p>
    <w:p>
      <w:pPr>
        <w:numPr>
          <w:ilvl w:val="0"/>
          <w:numId w:val="1002"/>
        </w:numPr>
        <w:pStyle w:val="Compact"/>
      </w:pPr>
      <w:r>
        <w:rPr>
          <w:bCs/>
          <w:b/>
        </w:rPr>
        <w:t xml:space="preserve">SEO-Optimized Job Posting:</w:t>
      </w:r>
      <w:r>
        <w:t xml:space="preserve"> </w:t>
      </w:r>
      <w:r>
        <w:t xml:space="preserve">Content designed to rank for keywords like "HR Manager Cairo Egypt" and "Human Resources Leadership Egypt" on local job portals (Wuzzuf, Bayt.com)</w:t>
      </w:r>
    </w:p>
    <w:bookmarkEnd w:id="23"/>
    <w:bookmarkStart w:id="24" w:name="Xc6d74204dd2e1651b18516ec9af2c0f569210a9"/>
    <w:p>
      <w:pPr>
        <w:pStyle w:val="Heading3"/>
      </w:pPr>
      <w:r>
        <w:t xml:space="preserve">2. Localized Talent Engagement (30% of campaign)</w:t>
      </w:r>
    </w:p>
    <w:p>
      <w:pPr>
        <w:numPr>
          <w:ilvl w:val="0"/>
          <w:numId w:val="1003"/>
        </w:numPr>
        <w:pStyle w:val="Compact"/>
      </w:pPr>
      <w:r>
        <w:rPr>
          <w:bCs/>
          <w:b/>
        </w:rPr>
        <w:t xml:space="preserve">University Partnerships:</w:t>
      </w:r>
      <w:r>
        <w:t xml:space="preserve"> </w:t>
      </w:r>
      <w:r>
        <w:t xml:space="preserve">Collaborations with Cairo University's School of Business and AUC HR program for exclusive career seminars featuring our current HR leadership</w:t>
      </w:r>
    </w:p>
    <w:p>
      <w:pPr>
        <w:numPr>
          <w:ilvl w:val="0"/>
          <w:numId w:val="1003"/>
        </w:numPr>
        <w:pStyle w:val="Compact"/>
      </w:pPr>
      <w:r>
        <w:rPr>
          <w:bCs/>
          <w:b/>
        </w:rPr>
        <w:t xml:space="preserve">Cairo Professional Events:</w:t>
      </w:r>
      <w:r>
        <w:t xml:space="preserve"> </w:t>
      </w:r>
      <w:r>
        <w:t xml:space="preserve">Sponsorship of Egypt HR Summit 2024 in New Cairo with branded "Leadership Lounge" networking sessions</w:t>
      </w:r>
    </w:p>
    <w:p>
      <w:pPr>
        <w:numPr>
          <w:ilvl w:val="0"/>
          <w:numId w:val="1003"/>
        </w:numPr>
        <w:pStyle w:val="Compact"/>
      </w:pPr>
      <w:r>
        <w:rPr>
          <w:bCs/>
          <w:b/>
        </w:rPr>
        <w:t xml:space="preserve">Referral Program:</w:t>
      </w:r>
      <w:r>
        <w:t xml:space="preserve"> </w:t>
      </w:r>
      <w:r>
        <w:t xml:space="preserve">Incentivized employee referrals with bonus structure for Cairo-based staff who refer qualified candidates</w:t>
      </w:r>
    </w:p>
    <w:bookmarkEnd w:id="24"/>
    <w:bookmarkStart w:id="25" w:name="employer-branding-25-of-campaign"/>
    <w:p>
      <w:pPr>
        <w:pStyle w:val="Heading3"/>
      </w:pPr>
      <w:r>
        <w:t xml:space="preserve">3. Employer Branding (25% of campaign)</w:t>
      </w:r>
    </w:p>
    <w:p>
      <w:pPr>
        <w:numPr>
          <w:ilvl w:val="0"/>
          <w:numId w:val="1004"/>
        </w:numPr>
        <w:pStyle w:val="Compact"/>
      </w:pPr>
      <w:r>
        <w:rPr>
          <w:bCs/>
          <w:b/>
        </w:rPr>
        <w:t xml:space="preserve">Cairo Experience Video Series:</w:t>
      </w:r>
      <w:r>
        <w:t xml:space="preserve"> </w:t>
      </w:r>
      <w:r>
        <w:t xml:space="preserve">Short documentaries showcasing the vibrant work culture in Egypt Cairo, filmed at our headquarters with multilingual employees</w:t>
      </w:r>
    </w:p>
    <w:p>
      <w:pPr>
        <w:numPr>
          <w:ilvl w:val="0"/>
          <w:numId w:val="1004"/>
        </w:numPr>
        <w:pStyle w:val="Compact"/>
      </w:pPr>
      <w:r>
        <w:rPr>
          <w:bCs/>
          <w:b/>
        </w:rPr>
        <w:t xml:space="preserve">Testimonial Campaigns:</w:t>
      </w:r>
      <w:r>
        <w:t xml:space="preserve"> </w:t>
      </w:r>
      <w:r>
        <w:t xml:space="preserve">Featuring current HR leaders sharing their career journey within our Cairo operations on social media</w:t>
      </w:r>
    </w:p>
    <w:p>
      <w:pPr>
        <w:numPr>
          <w:ilvl w:val="0"/>
          <w:numId w:val="1004"/>
        </w:numPr>
        <w:pStyle w:val="Compact"/>
      </w:pPr>
      <w:r>
        <w:rPr>
          <w:bCs/>
          <w:b/>
        </w:rPr>
        <w:t xml:space="preserve">National Media Features:</w:t>
      </w:r>
      <w:r>
        <w:t xml:space="preserve"> </w:t>
      </w:r>
      <w:r>
        <w:t xml:space="preserve">Articles in Egyptian business publications (Daily News Egypt, Al-Ahram) highlighting our company's commitment to developing HR talent in Cairo</w:t>
      </w:r>
    </w:p>
    <w:bookmarkEnd w:id="25"/>
    <w:bookmarkEnd w:id="26"/>
    <w:bookmarkStart w:id="27" w:name="budget-allocation-timeline"/>
    <w:p>
      <w:pPr>
        <w:pStyle w:val="Heading2"/>
      </w:pPr>
      <w:r>
        <w:t xml:space="preserve">Budget Allocation &amp; Timeline</w:t>
      </w:r>
    </w:p>
    <w:p>
      <w:pPr>
        <w:pStyle w:val="FirstParagraph"/>
      </w:pPr>
      <w:r>
        <w:t xml:space="preserve">The total campaign budget is $48,500 USD allocated over 6 months:</w:t>
      </w:r>
    </w:p>
    <w:p>
      <w:pPr>
        <w:pStyle w:val="BodyText"/>
      </w:pPr>
      <w:r>
        <w:t xml:space="preserve">Activity</w:t>
      </w:r>
    </w:p>
    <w:p>
      <w:pPr>
        <w:pStyle w:val="BodyText"/>
      </w:pPr>
      <w:r>
        <w:t xml:space="preserve">Allocation</w:t>
      </w:r>
    </w:p>
    <w:p>
      <w:pPr>
        <w:pStyle w:val="BodyText"/>
      </w:pPr>
      <w:r>
        <w:t xml:space="preserve">Timeline</w:t>
      </w:r>
    </w:p>
    <w:p>
      <w:pPr>
        <w:pStyle w:val="BodyText"/>
      </w:pPr>
      <w:r>
        <w:t xml:space="preserve">Digital Advertising (LinkedIn, Local Portals)</w:t>
      </w:r>
    </w:p>
    <w:p>
      <w:pPr>
        <w:pStyle w:val="BodyText"/>
      </w:pPr>
      <w:r>
        <w:t xml:space="preserve">$18,000</w:t>
      </w:r>
    </w:p>
    <w:p>
      <w:pPr>
        <w:pStyle w:val="BodyText"/>
      </w:pPr>
      <w:r>
        <w:t xml:space="preserve">Months 1-5</w:t>
      </w:r>
    </w:p>
    <w:p>
      <w:pPr>
        <w:pStyle w:val="BodyText"/>
      </w:pPr>
      <w:r>
        <w:t xml:space="preserve">Event Sponsorships &amp; Seminars</w:t>
      </w:r>
    </w:p>
    <w:p>
      <w:pPr>
        <w:pStyle w:val="BodyText"/>
      </w:pPr>
      <w:r>
        <w:t xml:space="preserve">$12,500</w:t>
      </w:r>
    </w:p>
    <w:p>
      <w:pPr>
        <w:pStyle w:val="BodyText"/>
      </w:pPr>
      <w:r>
        <w:t xml:space="preserve">Months 2-4</w:t>
      </w:r>
    </w:p>
    <w:p>
      <w:pPr>
        <w:pStyle w:val="BodyText"/>
      </w:pPr>
      <w:r>
        <w:t xml:space="preserve">Content Creation (Videos, Materials)</w:t>
      </w:r>
    </w:p>
    <w:p>
      <w:pPr>
        <w:pStyle w:val="BodyText"/>
      </w:pPr>
      <w:r>
        <w:t xml:space="preserve">$8,000</w:t>
      </w:r>
    </w:p>
    <w:p>
      <w:pPr>
        <w:pStyle w:val="BodyText"/>
      </w:pPr>
      <w:r>
        <w:t xml:space="preserve">Months 1-3</w:t>
      </w:r>
    </w:p>
    <w:p>
      <w:pPr>
        <w:pStyle w:val="BodyText"/>
      </w:pPr>
      <w:r>
        <w:t xml:space="preserve">Total</w:t>
      </w:r>
    </w:p>
    <w:p>
      <w:pPr>
        <w:pStyle w:val="BodyText"/>
      </w:pPr>
      <w:r>
        <w:t xml:space="preserve">$48,500</w:t>
      </w:r>
    </w:p>
    <w:p>
      <w:pPr>
        <w:pStyle w:val="BodyText"/>
      </w:pPr>
      <w:r>
        <w:t xml:space="preserve">6 months</w:t>
      </w:r>
    </w:p>
    <w:bookmarkEnd w:id="27"/>
    <w:bookmarkStart w:id="28" w:name="evaluation-metrics-kpis"/>
    <w:p>
      <w:pPr>
        <w:pStyle w:val="Heading2"/>
      </w:pPr>
      <w:r>
        <w:t xml:space="preserve">Evaluation Metrics &amp; KPIs</w:t>
      </w:r>
    </w:p>
    <w:p>
      <w:pPr>
        <w:pStyle w:val="FirstParagraph"/>
      </w:pPr>
      <w:r>
        <w:t xml:space="preserve">We will measure success through these quantitative and qualitative benchmarks:</w:t>
      </w:r>
    </w:p>
    <w:p>
      <w:pPr>
        <w:numPr>
          <w:ilvl w:val="0"/>
          <w:numId w:val="1005"/>
        </w:numPr>
        <w:pStyle w:val="Compact"/>
      </w:pPr>
      <w:r>
        <w:rPr>
          <w:bCs/>
          <w:b/>
        </w:rPr>
        <w:t xml:space="preserve">Application Quality:</w:t>
      </w:r>
      <w:r>
        <w:t xml:space="preserve"> </w:t>
      </w:r>
      <w:r>
        <w:t xml:space="preserve">Target 45+ qualified applications with 70% matching core competencies (vs. industry average of 35%)</w:t>
      </w:r>
    </w:p>
    <w:p>
      <w:pPr>
        <w:numPr>
          <w:ilvl w:val="0"/>
          <w:numId w:val="1005"/>
        </w:numPr>
        <w:pStyle w:val="Compact"/>
      </w:pPr>
      <w:r>
        <w:rPr>
          <w:bCs/>
          <w:b/>
        </w:rPr>
        <w:t xml:space="preserve">Talent Acquisition Speed:</w:t>
      </w:r>
      <w:r>
        <w:t xml:space="preserve"> </w:t>
      </w:r>
      <w:r>
        <w:t xml:space="preserve">Reduce time-to-fill from current 92 days to under 60 days through targeted marketing</w:t>
      </w:r>
    </w:p>
    <w:p>
      <w:pPr>
        <w:numPr>
          <w:ilvl w:val="0"/>
          <w:numId w:val="1005"/>
        </w:numPr>
        <w:pStyle w:val="Compact"/>
      </w:pPr>
      <w:r>
        <w:rPr>
          <w:bCs/>
          <w:b/>
        </w:rPr>
        <w:t xml:space="preserve">Candidate Engagement:</w:t>
      </w:r>
      <w:r>
        <w:t xml:space="preserve"> </w:t>
      </w:r>
      <w:r>
        <w:t xml:space="preserve">Achieve 85% application completion rate and &gt;70% interview attendance rate</w:t>
      </w:r>
    </w:p>
    <w:p>
      <w:pPr>
        <w:numPr>
          <w:ilvl w:val="0"/>
          <w:numId w:val="1005"/>
        </w:numPr>
        <w:pStyle w:val="Compact"/>
      </w:pPr>
      <w:r>
        <w:rPr>
          <w:bCs/>
          <w:b/>
        </w:rPr>
        <w:t xml:space="preserve">Employer Brand Lift:</w:t>
      </w:r>
      <w:r>
        <w:t xml:space="preserve"> </w:t>
      </w:r>
      <w:r>
        <w:t xml:space="preserve">Measure via pre/post-campaign surveys showing increased candidate perception of "Top Employer in Egypt Cairo"</w:t>
      </w:r>
    </w:p>
    <w:bookmarkEnd w:id="28"/>
    <w:bookmarkStart w:id="29" w:name="cultural-regional-integration"/>
    <w:p>
      <w:pPr>
        <w:pStyle w:val="Heading2"/>
      </w:pPr>
      <w:r>
        <w:t xml:space="preserve">Cultural &amp; Regional Integration</w:t>
      </w:r>
    </w:p>
    <w:p>
      <w:pPr>
        <w:pStyle w:val="FirstParagraph"/>
      </w:pPr>
      <w:r>
        <w:t xml:space="preserve">This Marketing Plan is deeply rooted in Egyptian business context. All communications will be bilingual (Arabic/English), respecting local customs through appropriate cultural references. The campaign emphasizes our commitment to Cairo's economic development—highlighting partnerships with Egyptian government initiatives like "Egypt Vision 2030" and support for local talent development programs. The Human Resources Manager role specifically targets candidates who understand how to balance global HR standards with Egypt Cairo's unique business environment.</w:t>
      </w:r>
    </w:p>
    <w:bookmarkEnd w:id="29"/>
    <w:bookmarkStart w:id="30" w:name="conclusion-strategic-imperative"/>
    <w:p>
      <w:pPr>
        <w:pStyle w:val="Heading2"/>
      </w:pPr>
      <w:r>
        <w:t xml:space="preserve">Conclusion: Strategic Imperative</w:t>
      </w:r>
    </w:p>
    <w:p>
      <w:pPr>
        <w:pStyle w:val="FirstParagraph"/>
      </w:pPr>
      <w:r>
        <w:t xml:space="preserve">In today's competitive landscape of Egypt Cairo, attracting the right Human Resources Manager isn't merely about filling a vacancy—it's about securing strategic leadership for our regional expansion. This Marketing Plan transforms recruitment into a proactive talent acquisition strategy that positions our company as an employer of choice in the Egyptian market. By leveraging localized marketing tactics with global HR best practices, we will establish Egypt Cairo as the destination for top HR leadership talent while directly supporting our business growth objectives in this critical market.</w:t>
      </w:r>
    </w:p>
    <w:p>
      <w:pPr>
        <w:pStyle w:val="BodyText"/>
      </w:pPr>
      <w:r>
        <w:t xml:space="preserve">The success of this Marketing Plan will be measured by not only filling the Human Resources Manager position but by creating a recruitment model that becomes the benchmark for future leadership roles across all Egypt operations. This initiative represents our commitment to excellence in human capital management within the Egyptian business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Egypt Cairo</dc:title>
  <dc:creator/>
  <dc:language>en</dc:language>
  <cp:keywords/>
  <dcterms:created xsi:type="dcterms:W3CDTF">2026-07-23T02:21:42Z</dcterms:created>
  <dcterms:modified xsi:type="dcterms:W3CDTF">2026-07-23T02:21:42Z</dcterms:modified>
</cp:coreProperties>
</file>

<file path=docProps/custom.xml><?xml version="1.0" encoding="utf-8"?>
<Properties xmlns="http://schemas.openxmlformats.org/officeDocument/2006/custom-properties" xmlns:vt="http://schemas.openxmlformats.org/officeDocument/2006/docPropsVTypes"/>
</file>