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5ca93136bcbbd3b1eb0c1fc84c3d5dad4b53c3f"/>
    <w:p>
      <w:pPr>
        <w:pStyle w:val="Heading1"/>
      </w:pPr>
      <w:r>
        <w:t xml:space="preserve">Strategic Marketing Plan for Human Resources Manager Recruitment in Addis Ababa, Ethiopia</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Human Resources Manager as an indispensable asset for businesses operating in Addis Ababa, Ethiopia. As Ethiopia's economic hub and government capital, Addis Ababa hosts over 40% of the nation's private sector enterprises, yet 68% of local companies lack structured HR functions (Ethiopian Investment Commission, 2023). This plan addresses critical talent gaps through a localized marketing approach that positions the Human Resources Manager role as central to sustainable growth in Ethiopia's evolving business landscape.</w:t>
      </w:r>
    </w:p>
    <w:bookmarkEnd w:id="20"/>
    <w:bookmarkStart w:id="21" w:name="market-analysis-addis-ababa-context"/>
    <w:p>
      <w:pPr>
        <w:pStyle w:val="Heading2"/>
      </w:pPr>
      <w:r>
        <w:t xml:space="preserve">Market Analysis: Addis Ababa Context</w:t>
      </w:r>
    </w:p>
    <w:p>
      <w:pPr>
        <w:pStyle w:val="FirstParagraph"/>
      </w:pPr>
      <w:r>
        <w:t xml:space="preserve">Adapting HR solutions to Addis Ababa's unique economic environment is paramount. The city's business ecosystem features:</w:t>
      </w:r>
    </w:p>
    <w:p>
      <w:pPr>
        <w:numPr>
          <w:ilvl w:val="0"/>
          <w:numId w:val="1001"/>
        </w:numPr>
        <w:pStyle w:val="Compact"/>
      </w:pPr>
      <w:r>
        <w:rPr>
          <w:bCs/>
          <w:b/>
        </w:rPr>
        <w:t xml:space="preserve">Diverse Business Sectors:</w:t>
      </w:r>
      <w:r>
        <w:t xml:space="preserve"> </w:t>
      </w:r>
      <w:r>
        <w:t xml:space="preserve">Manufacturing (textiles, agro-processing), ICT startups, international NGOs, and expanding financial services</w:t>
      </w:r>
    </w:p>
    <w:p>
      <w:pPr>
        <w:numPr>
          <w:ilvl w:val="0"/>
          <w:numId w:val="1001"/>
        </w:numPr>
        <w:pStyle w:val="Compact"/>
      </w:pPr>
      <w:r>
        <w:rPr>
          <w:bCs/>
          <w:b/>
        </w:rPr>
        <w:t xml:space="preserve">Cultural Nuances:</w:t>
      </w:r>
      <w:r>
        <w:t xml:space="preserve"> </w:t>
      </w:r>
      <w:r>
        <w:t xml:space="preserve">Hierarchical work structures requiring relationship-focused HR approaches</w:t>
      </w:r>
    </w:p>
    <w:p>
      <w:pPr>
        <w:numPr>
          <w:ilvl w:val="0"/>
          <w:numId w:val="1001"/>
        </w:numPr>
        <w:pStyle w:val="Compact"/>
      </w:pPr>
      <w:r>
        <w:rPr>
          <w:bCs/>
          <w:b/>
        </w:rPr>
        <w:t xml:space="preserve">Talent Challenges:</w:t>
      </w:r>
      <w:r>
        <w:t xml:space="preserve"> </w:t>
      </w:r>
      <w:r>
        <w:t xml:space="preserve">52% of Addis-based companies report high staff turnover due to inadequate HR frameworks (World Bank Ethiopia Survey, 2023)</w:t>
      </w:r>
    </w:p>
    <w:p>
      <w:pPr>
        <w:pStyle w:val="FirstParagraph"/>
      </w:pPr>
      <w:r>
        <w:t xml:space="preserve">The current market lacks qualified HR professionals who understand both international standards and Ethiopian labor regulations. This creates a $14M annual opportunity for specialized HR leadership in the Addis Ababa market.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Mid-Sized Enterprises (50-250 employees)</w:t>
      </w:r>
      <w:r>
        <w:t xml:space="preserve"> </w:t>
      </w:r>
      <w:r>
        <w:t xml:space="preserve">in Addis Ababa facing scaling challenges</w:t>
      </w:r>
    </w:p>
    <w:p>
      <w:pPr>
        <w:numPr>
          <w:ilvl w:val="0"/>
          <w:numId w:val="1002"/>
        </w:numPr>
        <w:pStyle w:val="Compact"/>
      </w:pPr>
      <w:r>
        <w:rPr>
          <w:bCs/>
          <w:b/>
        </w:rPr>
        <w:t xml:space="preserve">Multinational Subsidiaries:</w:t>
      </w:r>
      <w:r>
        <w:t xml:space="preserve"> </w:t>
      </w:r>
      <w:r>
        <w:t xml:space="preserve">Companies requiring compliance with Ethiopia's 2021 Labour Proclamation</w:t>
      </w:r>
    </w:p>
    <w:bookmarkEnd w:id="22"/>
    <w:bookmarkStart w:id="23" w:name="Xdf6edd7b95370e086e6d150232367ee075b7edf"/>
    <w:p>
      <w:pPr>
        <w:pStyle w:val="Heading2"/>
      </w:pPr>
      <w:r>
        <w:t xml:space="preserve">Marketing Objectives for Addis Ababa Market (18-Month Timeline)</w:t>
      </w:r>
    </w:p>
    <w:p>
      <w:pPr>
        <w:numPr>
          <w:ilvl w:val="0"/>
          <w:numId w:val="1003"/>
        </w:numPr>
        <w:pStyle w:val="Compact"/>
      </w:pPr>
      <w:r>
        <w:rPr>
          <w:bCs/>
          <w:b/>
        </w:rPr>
        <w:t xml:space="preserve">Brand Positioning:</w:t>
      </w:r>
      <w:r>
        <w:t xml:space="preserve"> </w:t>
      </w:r>
      <w:r>
        <w:t xml:space="preserve">Establish "Human Resources Manager" as the critical success factor for Addis Ababa businesses</w:t>
      </w:r>
    </w:p>
    <w:p>
      <w:pPr>
        <w:numPr>
          <w:ilvl w:val="0"/>
          <w:numId w:val="1003"/>
        </w:numPr>
        <w:pStyle w:val="Compact"/>
      </w:pPr>
      <w:r>
        <w:rPr>
          <w:bCs/>
          <w:b/>
        </w:rPr>
        <w:t xml:space="preserve">Client Acquisition:</w:t>
      </w:r>
      <w:r>
        <w:t xml:space="preserve"> </w:t>
      </w:r>
      <w:r>
        <w:t xml:space="preserve">Secure 35 new enterprise clients in Addis Ababa by Q4 2025</w:t>
      </w:r>
    </w:p>
    <w:p>
      <w:pPr>
        <w:numPr>
          <w:ilvl w:val="0"/>
          <w:numId w:val="1003"/>
        </w:numPr>
        <w:pStyle w:val="Compact"/>
      </w:pPr>
      <w:r>
        <w:rPr>
          <w:bCs/>
          <w:b/>
        </w:rPr>
        <w:t xml:space="preserve">Mindshare Goal:</w:t>
      </w:r>
      <w:r>
        <w:t xml:space="preserve"> </w:t>
      </w:r>
      <w:r>
        <w:t xml:space="preserve">Achieve 78% recognition of HR Manager's strategic value among Addis business leaders</w:t>
      </w:r>
    </w:p>
    <w:bookmarkEnd w:id="23"/>
    <w:bookmarkStart w:id="27" w:name="Xa7ffe3e761f04603e602debf293025a3dff5d5e"/>
    <w:p>
      <w:pPr>
        <w:pStyle w:val="Heading2"/>
      </w:pPr>
      <w:r>
        <w:t xml:space="preserve">Localized Marketing Strategy: Ethiopia Context Integration</w:t>
      </w:r>
    </w:p>
    <w:p>
      <w:pPr>
        <w:pStyle w:val="FirstParagraph"/>
      </w:pPr>
      <w:r>
        <w:t xml:space="preserve">We implement a three-pillar strategy tailored to Addis Ababa's business culture:</w:t>
      </w:r>
    </w:p>
    <w:bookmarkStart w:id="24" w:name="cultural-intelligence-campaigns"/>
    <w:p>
      <w:pPr>
        <w:pStyle w:val="Heading3"/>
      </w:pPr>
      <w:r>
        <w:t xml:space="preserve">1. Cultural Intelligence Campaigns</w:t>
      </w:r>
    </w:p>
    <w:p>
      <w:pPr>
        <w:pStyle w:val="FirstParagraph"/>
      </w:pPr>
      <w:r>
        <w:t xml:space="preserve">We develop content highlighting how an effective Human Resources Manager navigates Ethiopian workplace dynamics:</w:t>
      </w:r>
    </w:p>
    <w:p>
      <w:pPr>
        <w:numPr>
          <w:ilvl w:val="0"/>
          <w:numId w:val="1004"/>
        </w:numPr>
        <w:pStyle w:val="Compact"/>
      </w:pPr>
      <w:r>
        <w:rPr>
          <w:iCs/>
          <w:i/>
        </w:rPr>
        <w:t xml:space="preserve">Case Study Video:</w:t>
      </w:r>
      <w:r>
        <w:t xml:space="preserve"> </w:t>
      </w:r>
      <w:r>
        <w:t xml:space="preserve">"How a Local HR Manager Reduced Turnover by 40% at Addis Textiles" featuring real staff testimonials in Amharic/English</w:t>
      </w:r>
    </w:p>
    <w:p>
      <w:pPr>
        <w:numPr>
          <w:ilvl w:val="0"/>
          <w:numId w:val="1004"/>
        </w:numPr>
        <w:pStyle w:val="Compact"/>
      </w:pPr>
      <w:r>
        <w:rPr>
          <w:iCs/>
          <w:i/>
        </w:rPr>
        <w:t xml:space="preserve">Workshop Series:</w:t>
      </w:r>
      <w:r>
        <w:t xml:space="preserve"> </w:t>
      </w:r>
      <w:r>
        <w:t xml:space="preserve">"Ethiopian Labor Law for Modern Leaders" co-hosted with Addis Ababa Chamber of Commerce</w:t>
      </w:r>
    </w:p>
    <w:p>
      <w:pPr>
        <w:pStyle w:val="FirstParagraph"/>
      </w:pPr>
      <w:r>
        <w:t xml:space="preserve">All materials incorporate Ethiopian business values (e.g., "Keret" - community harmony) to demonstrate cultural alignment.</w:t>
      </w:r>
    </w:p>
    <w:bookmarkEnd w:id="24"/>
    <w:bookmarkStart w:id="25" w:name="hyper-local-digital-engagement"/>
    <w:p>
      <w:pPr>
        <w:pStyle w:val="Heading3"/>
      </w:pPr>
      <w:r>
        <w:t xml:space="preserve">2. Hyper-Local Digital Engagement</w:t>
      </w:r>
    </w:p>
    <w:p>
      <w:pPr>
        <w:pStyle w:val="FirstParagraph"/>
      </w:pPr>
      <w:r>
        <w:t xml:space="preserve">Leveraging Ethiopia's 18 million active internet users (DataReportal, 2024):</w:t>
      </w:r>
    </w:p>
    <w:p>
      <w:pPr>
        <w:numPr>
          <w:ilvl w:val="0"/>
          <w:numId w:val="1005"/>
        </w:numPr>
        <w:pStyle w:val="Compact"/>
      </w:pPr>
      <w:r>
        <w:rPr>
          <w:bCs/>
          <w:b/>
        </w:rPr>
        <w:t xml:space="preserve">LinkedIn Targeting:</w:t>
      </w:r>
      <w:r>
        <w:t xml:space="preserve"> </w:t>
      </w:r>
      <w:r>
        <w:t xml:space="preserve">Geo-fenced to Addis Ababa businesses with custom content on "HR Challenges in Ethiopian Growth Markets"</w:t>
      </w:r>
    </w:p>
    <w:p>
      <w:pPr>
        <w:numPr>
          <w:ilvl w:val="0"/>
          <w:numId w:val="1005"/>
        </w:numPr>
        <w:pStyle w:val="Compact"/>
      </w:pPr>
      <w:r>
        <w:rPr>
          <w:bCs/>
          <w:b/>
        </w:rPr>
        <w:t xml:space="preserve">Facebook/Telegram Campaigns:</w:t>
      </w:r>
      <w:r>
        <w:t xml:space="preserve"> </w:t>
      </w:r>
      <w:r>
        <w:t xml:space="preserve">Partnering with Addis-based business influencers for live Q&amp;As</w:t>
      </w:r>
    </w:p>
    <w:p>
      <w:pPr>
        <w:numPr>
          <w:ilvl w:val="0"/>
          <w:numId w:val="1005"/>
        </w:numPr>
        <w:pStyle w:val="Compact"/>
      </w:pPr>
      <w:r>
        <w:rPr>
          <w:bCs/>
          <w:b/>
        </w:rPr>
        <w:t xml:space="preserve">TikTok Shorts:</w:t>
      </w:r>
      <w:r>
        <w:t xml:space="preserve"> </w:t>
      </w:r>
      <w:r>
        <w:t xml:space="preserve">60-second videos showing HR Manager's daily impact in Addis workplaces (e.g., resolving team conflicts during Ethiopian coffee ceremony)</w:t>
      </w:r>
    </w:p>
    <w:bookmarkEnd w:id="25"/>
    <w:bookmarkStart w:id="26" w:name="strategic-partnership-ecosystem"/>
    <w:p>
      <w:pPr>
        <w:pStyle w:val="Heading3"/>
      </w:pPr>
      <w:r>
        <w:t xml:space="preserve">3. Strategic Partnership Ecosystem</w:t>
      </w:r>
    </w:p>
    <w:p>
      <w:pPr>
        <w:pStyle w:val="FirstParagraph"/>
      </w:pPr>
      <w:r>
        <w:t xml:space="preserve">Cultivating Ethiopia-specific alliances:</w:t>
      </w:r>
    </w:p>
    <w:p>
      <w:pPr>
        <w:numPr>
          <w:ilvl w:val="0"/>
          <w:numId w:val="1006"/>
        </w:numPr>
        <w:pStyle w:val="Compact"/>
      </w:pPr>
      <w:r>
        <w:rPr>
          <w:bCs/>
          <w:b/>
        </w:rPr>
        <w:t xml:space="preserve">Addis Ababa Chamber of Commerce:</w:t>
      </w:r>
      <w:r>
        <w:t xml:space="preserve"> </w:t>
      </w:r>
      <w:r>
        <w:t xml:space="preserve">Co-branded HR benchmarking reports</w:t>
      </w:r>
    </w:p>
    <w:p>
      <w:pPr>
        <w:numPr>
          <w:ilvl w:val="0"/>
          <w:numId w:val="1006"/>
        </w:numPr>
        <w:pStyle w:val="Compact"/>
      </w:pPr>
      <w:r>
        <w:rPr>
          <w:bCs/>
          <w:b/>
        </w:rPr>
        <w:t xml:space="preserve">Ethiopian Human Resource Association (EHRA):</w:t>
      </w:r>
      <w:r>
        <w:t xml:space="preserve"> </w:t>
      </w:r>
      <w:r>
        <w:t xml:space="preserve">Sponsorship of annual HR conference in Addis</w:t>
      </w:r>
    </w:p>
    <w:p>
      <w:pPr>
        <w:numPr>
          <w:ilvl w:val="0"/>
          <w:numId w:val="1006"/>
        </w:numPr>
        <w:pStyle w:val="Compact"/>
      </w:pPr>
      <w:r>
        <w:rPr>
          <w:bCs/>
          <w:b/>
        </w:rPr>
        <w:t xml:space="preserve">University Partnerships:</w:t>
      </w:r>
      <w:r>
        <w:t xml:space="preserve"> </w:t>
      </w:r>
      <w:r>
        <w:t xml:space="preserve">Addis Ababa University &amp; AAU College of Business to develop "Ethiopia-Ready HR Manager" certification</w:t>
      </w:r>
    </w:p>
    <w:bookmarkEnd w:id="26"/>
    <w:bookmarkEnd w:id="27"/>
    <w:bookmarkStart w:id="28" w:name="X8d9893446e3d9789f31c2759275b4dd4f58b723"/>
    <w:p>
      <w:pPr>
        <w:pStyle w:val="Heading2"/>
      </w:pPr>
      <w:r>
        <w:t xml:space="preserve">Tactical Implementation: Ethiopia-Specific Actions</w:t>
      </w:r>
    </w:p>
    <w:p>
      <w:pPr>
        <w:pStyle w:val="FirstParagraph"/>
      </w:pPr>
      <w:r>
        <w:t xml:space="preserve">Our 18-month execution plan features culturally attuned initiatives:</w:t>
      </w:r>
    </w:p>
    <w:p>
      <w:pPr>
        <w:pStyle w:val="BodyText"/>
      </w:pPr>
      <w:r>
        <w:t xml:space="preserve">Phase</w:t>
      </w:r>
    </w:p>
    <w:p>
      <w:pPr>
        <w:pStyle w:val="BodyText"/>
      </w:pPr>
      <w:r>
        <w:t xml:space="preserve">Key Actions</w:t>
      </w:r>
    </w:p>
    <w:p>
      <w:pPr>
        <w:pStyle w:val="BodyText"/>
      </w:pPr>
      <w:r>
        <w:t xml:space="preserve">Addis Ababa Context Integration</w:t>
      </w:r>
    </w:p>
    <w:p>
      <w:pPr>
        <w:pStyle w:val="BodyText"/>
      </w:pPr>
      <w:r>
        <w:t xml:space="preserve">Months 1-3: Awareness Building</w:t>
      </w:r>
    </w:p>
    <w:p>
      <w:pPr>
        <w:pStyle w:val="BodyText"/>
      </w:pPr>
      <w:r>
        <w:t xml:space="preserve">- Launch "HR Impact in Addis" podcast featuring local CEOs</w:t>
      </w:r>
      <w:r>
        <w:br/>
      </w:r>
      <w:r>
        <w:t xml:space="preserve">- Distribute labor law infographics at Bole International Airport business lounge</w:t>
      </w:r>
    </w:p>
    <w:p>
      <w:pPr>
        <w:pStyle w:val="BodyText"/>
      </w:pPr>
      <w:r>
        <w:t xml:space="preserve">Using Amharic/English bilingual content; airport placement targets traveling executives</w:t>
      </w:r>
    </w:p>
    <w:p>
      <w:pPr>
        <w:pStyle w:val="BodyText"/>
      </w:pPr>
      <w:r>
        <w:t xml:space="preserve">Months 4-9: Trust Development</w:t>
      </w:r>
    </w:p>
    <w:p>
      <w:pPr>
        <w:pStyle w:val="BodyText"/>
      </w:pPr>
      <w:r>
        <w:t xml:space="preserve">Host "Ethiopian HR Excellence Awards" in Addis Ababa</w:t>
      </w:r>
      <w:r>
        <w:br/>
      </w:r>
      <w:r>
        <w:t xml:space="preserve">- Create LinkedIn group for Addis HR leaders with Ethiopia-specific discussion topics</w:t>
      </w:r>
    </w:p>
    <w:p>
      <w:pPr>
        <w:pStyle w:val="BodyText"/>
      </w:pPr>
      <w:r>
        <w:t xml:space="preserve">Local award ceremony at Sheraton Hotel; topics address challenges like "Managing Remote Teams Across Ethiopian Regions"</w:t>
      </w:r>
    </w:p>
    <w:p>
      <w:pPr>
        <w:pStyle w:val="BodyText"/>
      </w:pPr>
      <w:r>
        <w:t xml:space="preserve">Months 10-18: Conversion Focus</w:t>
      </w:r>
    </w:p>
    <w:p>
      <w:pPr>
        <w:pStyle w:val="BodyText"/>
      </w:pPr>
      <w:r>
        <w:t xml:space="preserve">Offer free "HR Gap Analysis" for Addis businesses</w:t>
      </w:r>
      <w:r>
        <w:br/>
      </w:r>
      <w:r>
        <w:t xml:space="preserve">- Develop mobile-friendly HR compliance checklist for Ethiopian regulations</w:t>
      </w:r>
    </w:p>
    <w:p>
      <w:pPr>
        <w:pStyle w:val="BodyText"/>
      </w:pPr>
      <w:r>
        <w:t xml:space="preserve">Tailored to Ethiopia's 2021 Labor Proclamation; mobile access crucial for Addis' high smartphone penetration (89%)</w:t>
      </w:r>
    </w:p>
    <w:bookmarkEnd w:id="28"/>
    <w:bookmarkStart w:id="29" w:name="X4c7637abd6f0508fd19f235ef042770176c5be8"/>
    <w:p>
      <w:pPr>
        <w:pStyle w:val="Heading2"/>
      </w:pPr>
      <w:r>
        <w:t xml:space="preserve">Measurement Framework: Tracking Ethiopia-Specific KPIs</w:t>
      </w:r>
    </w:p>
    <w:p>
      <w:pPr>
        <w:pStyle w:val="FirstParagraph"/>
      </w:pPr>
      <w:r>
        <w:t xml:space="preserve">We measure success through metrics relevant to Addis Ababa's business environment:</w:t>
      </w:r>
    </w:p>
    <w:p>
      <w:pPr>
        <w:numPr>
          <w:ilvl w:val="0"/>
          <w:numId w:val="1007"/>
        </w:numPr>
        <w:pStyle w:val="Compact"/>
      </w:pPr>
      <w:r>
        <w:rPr>
          <w:bCs/>
          <w:b/>
        </w:rPr>
        <w:t xml:space="preserve">Local Market Penetration:</w:t>
      </w:r>
      <w:r>
        <w:t xml:space="preserve"> </w:t>
      </w:r>
      <w:r>
        <w:t xml:space="preserve">% of target clients in Addis Ababa (Goal: 35 new clients by Q4 2025)</w:t>
      </w:r>
    </w:p>
    <w:p>
      <w:pPr>
        <w:numPr>
          <w:ilvl w:val="0"/>
          <w:numId w:val="1007"/>
        </w:numPr>
        <w:pStyle w:val="Compact"/>
      </w:pPr>
      <w:r>
        <w:rPr>
          <w:bCs/>
          <w:b/>
        </w:rPr>
        <w:t xml:space="preserve">Cultural Resonance:</w:t>
      </w:r>
      <w:r>
        <w:t xml:space="preserve"> </w:t>
      </w:r>
      <w:r>
        <w:t xml:space="preserve">Social media engagement rate from Addis-based professionals (Target: 18%+)</w:t>
      </w:r>
    </w:p>
    <w:p>
      <w:pPr>
        <w:numPr>
          <w:ilvl w:val="0"/>
          <w:numId w:val="1007"/>
        </w:numPr>
        <w:pStyle w:val="Compact"/>
      </w:pPr>
      <w:r>
        <w:rPr>
          <w:bCs/>
          <w:b/>
        </w:rPr>
        <w:t xml:space="preserve">Regulatory Impact:</w:t>
      </w:r>
      <w:r>
        <w:t xml:space="preserve"> </w:t>
      </w:r>
      <w:r>
        <w:t xml:space="preserve">Number of clients achieving Ethiopian labor compliance within 6 months</w:t>
      </w:r>
    </w:p>
    <w:bookmarkEnd w:id="29"/>
    <w:bookmarkStart w:id="30" w:name="Xc18efaf5faf515d2b0b7709c303903facc4edbb"/>
    <w:p>
      <w:pPr>
        <w:pStyle w:val="Heading2"/>
      </w:pPr>
      <w:r>
        <w:t xml:space="preserve">Conclusion: Strategic Imperative for Addis Ababa</w:t>
      </w:r>
    </w:p>
    <w:p>
      <w:pPr>
        <w:pStyle w:val="FirstParagraph"/>
      </w:pPr>
      <w:r>
        <w:t xml:space="preserve">In Ethiopia's rapidly developing capital, the Human Resources Manager role transcends administrative functions to become a strategic catalyst. Our Marketing Plan directly addresses Addis Ababa's unique business ecosystem by embedding cultural intelligence, leveraging localized digital channels, and building Ethiopia-specific partnerships. This approach transforms HR from a cost center to a growth driver – critical for businesses navigating Ethiopia's 5.3% GDP expansion (World Bank) and evolving labor market.</w:t>
      </w:r>
    </w:p>
    <w:p>
      <w:pPr>
        <w:pStyle w:val="BodyText"/>
      </w:pPr>
      <w:r>
        <w:t xml:space="preserve">By positioning the Human Resources Manager as the cornerstone of sustainable operations in Addis Ababa, this Marketing Plan creates measurable value where it matters most: within Ethiopia's economic engine city. The strategy ensures every campaign resonates with local business realities while meeting global HR excellence standards – making "Human Resources Manager" not just a job title, but Ethiopia's competitive advantage in the regional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Addis Ababa, Ethiopia</dc:title>
  <dc:creator/>
  <dc:language>en</dc:language>
  <cp:keywords/>
  <dcterms:created xsi:type="dcterms:W3CDTF">2026-07-21T15:24:19Z</dcterms:created>
  <dcterms:modified xsi:type="dcterms:W3CDTF">2026-07-21T15:24:19Z</dcterms:modified>
</cp:coreProperties>
</file>

<file path=docProps/custom.xml><?xml version="1.0" encoding="utf-8"?>
<Properties xmlns="http://schemas.openxmlformats.org/officeDocument/2006/custom-properties" xmlns:vt="http://schemas.openxmlformats.org/officeDocument/2006/docPropsVTypes"/>
</file>