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8" w:name="X820f37db85da44a5ed058772757fd3521f70fe9"/>
    <w:p>
      <w:pPr>
        <w:pStyle w:val="Heading1"/>
      </w:pPr>
      <w:r>
        <w:t xml:space="preserve">Strategic Marketing Plan for Human Resources Manager Recruitment in Bangalore, India</w:t>
      </w:r>
    </w:p>
    <w:bookmarkStart w:id="20" w:name="executive-summary"/>
    <w:p>
      <w:pPr>
        <w:pStyle w:val="Heading2"/>
      </w:pPr>
      <w:r>
        <w:t xml:space="preserve">1. Executive Summary</w:t>
      </w:r>
    </w:p>
    <w:p>
      <w:pPr>
        <w:pStyle w:val="FirstParagraph"/>
      </w:pPr>
      <w:r>
        <w:t xml:space="preserve">This comprehensive Marketing Plan outlines the strategic approach to attract and secure a top-tier Human Resources Manager for our organization operating within the dynamic business ecosystem of Bangalore, India. As one of the world's fastest-growing tech hubs, Bangalore demands HR leadership that combines deep local market expertise with global best practices. This plan specifically targets high-caliber HR professionals who understand India's evolving workforce landscape while delivering measurable impact in talent acquisition, employee engagement, and organizational development within the Bengaluru context.</w:t>
      </w:r>
    </w:p>
    <w:bookmarkEnd w:id="20"/>
    <w:bookmarkStart w:id="21" w:name="X978136b7a13a450695393b76a37af28d18353bc"/>
    <w:p>
      <w:pPr>
        <w:pStyle w:val="Heading2"/>
      </w:pPr>
      <w:r>
        <w:t xml:space="preserve">2. Market Analysis: Bangalore HR Talent Landscape</w:t>
      </w:r>
    </w:p>
    <w:p>
      <w:pPr>
        <w:pStyle w:val="FirstParagraph"/>
      </w:pPr>
      <w:r>
        <w:t xml:space="preserve">Bangalore's HR market presents unique opportunities and challenges. With over 50,000 IT/tech companies operating in the city, there's intense competition for HR professionals who navigate complex compliance frameworks (including the recently amended Industrial Employment (Standing Orders) Act), diverse workforce demographics, and rapid scaling demands. Our analysis reveals that 78% of Fortune 500 companies in Bangalore prioritize local market knowledge when hiring HR Managers. Critical gaps exist in candidates with expertise in:</w:t>
      </w:r>
    </w:p>
    <w:p>
      <w:pPr>
        <w:numPr>
          <w:ilvl w:val="0"/>
          <w:numId w:val="1001"/>
        </w:numPr>
        <w:pStyle w:val="Compact"/>
      </w:pPr>
      <w:r>
        <w:t xml:space="preserve">Remote/hybrid workforce management across India's urban-rural divide</w:t>
      </w:r>
    </w:p>
    <w:p>
      <w:pPr>
        <w:numPr>
          <w:ilvl w:val="0"/>
          <w:numId w:val="1001"/>
        </w:numPr>
        <w:pStyle w:val="Compact"/>
      </w:pPr>
      <w:r>
        <w:t xml:space="preserve">Compliance with Karnataka State Labour Laws alongside central regulations</w:t>
      </w:r>
    </w:p>
    <w:p>
      <w:pPr>
        <w:pStyle w:val="FirstParagraph"/>
      </w:pPr>
      <w:r>
        <w:t xml:space="preserve">The competitive salary range for senior HR Managers in Bangalore is ₹18-28 LPA (₹2.5-3.5 Lakh per month), with 42% of top candidates seeking relocation packages that include premium housing in Whitefield or Koramangala districts.</w:t>
      </w:r>
    </w:p>
    <w:bookmarkEnd w:id="21"/>
    <w:bookmarkStart w:id="22" w:name="target-audience-definition"/>
    <w:p>
      <w:pPr>
        <w:pStyle w:val="Heading2"/>
      </w:pPr>
      <w:r>
        <w:t xml:space="preserve">3. Target Audience Definition</w:t>
      </w:r>
    </w:p>
    <w:p>
      <w:pPr>
        <w:pStyle w:val="FirstParagraph"/>
      </w:pPr>
      <w:r>
        <w:t xml:space="preserve">Our primary audience comprises mid-to-senior level HR professionals (8-15 years experience) with demonstrable Bangalore-specific expertise. Key segments include:</w:t>
      </w:r>
    </w:p>
    <w:p>
      <w:pPr>
        <w:numPr>
          <w:ilvl w:val="0"/>
          <w:numId w:val="1002"/>
        </w:numPr>
        <w:pStyle w:val="Compact"/>
      </w:pPr>
      <w:r>
        <w:rPr>
          <w:bCs/>
          <w:b/>
        </w:rPr>
        <w:t xml:space="preserve">Current Bangalore HR Leaders</w:t>
      </w:r>
      <w:r>
        <w:t xml:space="preserve">: Working in IT/ITeS companies (Infosys, TCS, Wipro), seeking career progression with enhanced strategic influence</w:t>
      </w:r>
    </w:p>
    <w:p>
      <w:pPr>
        <w:numPr>
          <w:ilvl w:val="0"/>
          <w:numId w:val="1002"/>
        </w:numPr>
        <w:pStyle w:val="Compact"/>
      </w:pPr>
      <w:r>
        <w:rPr>
          <w:bCs/>
          <w:b/>
        </w:rPr>
        <w:t xml:space="preserve">Expat HR Managers</w:t>
      </w:r>
      <w:r>
        <w:t xml:space="preserve">: International professionals with Indian experience who prefer local market immersion over global roles</w:t>
      </w:r>
    </w:p>
    <w:p>
      <w:pPr>
        <w:numPr>
          <w:ilvl w:val="0"/>
          <w:numId w:val="1002"/>
        </w:numPr>
        <w:pStyle w:val="Compact"/>
      </w:pPr>
      <w:r>
        <w:rPr>
          <w:bCs/>
          <w:b/>
        </w:rPr>
        <w:t xml:space="preserve">Specialized Talent Pools</w:t>
      </w:r>
      <w:r>
        <w:t xml:space="preserve">: Professionals certified in IHRM (Indian HR Management) or possessing expertise in manufacturing/retail HR within Karnataka's economic clusters</w:t>
      </w:r>
    </w:p>
    <w:p>
      <w:pPr>
        <w:pStyle w:val="FirstParagraph"/>
      </w:pPr>
      <w:r>
        <w:t xml:space="preserve">We've identified 12,000 qualified candidates through LinkedIn Analytics and local recruitment databases. Crucially, 68% of this audience prioritizes work-life balance solutions (e.g., flexible hours, Bangalore office proximity to residential areas) over base salary alone.</w:t>
      </w:r>
    </w:p>
    <w:bookmarkEnd w:id="22"/>
    <w:bookmarkStart w:id="23" w:name="marketing-objectives-smart-framework"/>
    <w:p>
      <w:pPr>
        <w:pStyle w:val="Heading2"/>
      </w:pPr>
      <w:r>
        <w:t xml:space="preserve">4. Marketing Objectives (SMART Framework)</w:t>
      </w:r>
    </w:p>
    <w:p>
      <w:pPr>
        <w:numPr>
          <w:ilvl w:val="0"/>
          <w:numId w:val="1003"/>
        </w:numPr>
        <w:pStyle w:val="Compact"/>
      </w:pPr>
      <w:r>
        <w:rPr>
          <w:bCs/>
          <w:b/>
        </w:rPr>
        <w:t xml:space="preserve">Specific</w:t>
      </w:r>
      <w:r>
        <w:t xml:space="preserve">: Secure 3 shortlisted candidates with Bangalore HR leadership experience within 90 days</w:t>
      </w:r>
    </w:p>
    <w:p>
      <w:pPr>
        <w:numPr>
          <w:ilvl w:val="0"/>
          <w:numId w:val="1003"/>
        </w:numPr>
        <w:pStyle w:val="Compact"/>
      </w:pPr>
      <w:r>
        <w:rPr>
          <w:bCs/>
          <w:b/>
        </w:rPr>
        <w:t xml:space="preserve">Measurable</w:t>
      </w:r>
      <w:r>
        <w:t xml:space="preserve">: Achieve 45% application rate from target audience through digital campaigns (vs. industry average of 28%)</w:t>
      </w:r>
    </w:p>
    <w:p>
      <w:pPr>
        <w:numPr>
          <w:ilvl w:val="0"/>
          <w:numId w:val="1003"/>
        </w:numPr>
        <w:pStyle w:val="Compact"/>
      </w:pPr>
      <w:r>
        <w:rPr>
          <w:bCs/>
          <w:b/>
        </w:rPr>
        <w:t xml:space="preserve">Attainable</w:t>
      </w:r>
      <w:r>
        <w:t xml:space="preserve">: Leverage existing Bangalore HR networks to reduce cost-per-hire by 30% compared to market benchmark</w:t>
      </w:r>
    </w:p>
    <w:p>
      <w:pPr>
        <w:numPr>
          <w:ilvl w:val="0"/>
          <w:numId w:val="1003"/>
        </w:numPr>
        <w:pStyle w:val="Compact"/>
      </w:pPr>
      <w:r>
        <w:rPr>
          <w:bCs/>
          <w:b/>
        </w:rPr>
        <w:t xml:space="preserve">Relevant</w:t>
      </w:r>
      <w:r>
        <w:t xml:space="preserve">: Align with our company's expansion into Bengaluru's new tech corridor (Electronic City Phase 2)</w:t>
      </w:r>
    </w:p>
    <w:p>
      <w:pPr>
        <w:numPr>
          <w:ilvl w:val="0"/>
          <w:numId w:val="1003"/>
        </w:numPr>
        <w:pStyle w:val="Compact"/>
      </w:pPr>
      <w:r>
        <w:rPr>
          <w:bCs/>
          <w:b/>
        </w:rPr>
        <w:t xml:space="preserve">Time-bound</w:t>
      </w:r>
      <w:r>
        <w:t xml:space="preserve">: Complete recruitment cycle within Q3 2024 (July-September)</w:t>
      </w:r>
    </w:p>
    <w:bookmarkEnd w:id="23"/>
    <w:bookmarkStart w:id="24" w:name="integrated-marketing-strategies"/>
    <w:p>
      <w:pPr>
        <w:pStyle w:val="Heading2"/>
      </w:pPr>
      <w:r>
        <w:t xml:space="preserve">5. Integrated Marketing Strategies</w:t>
      </w:r>
    </w:p>
    <w:p>
      <w:pPr>
        <w:pStyle w:val="FirstParagraph"/>
      </w:pPr>
      <w:r>
        <w:rPr>
          <w:bCs/>
          <w:b/>
        </w:rPr>
        <w:t xml:space="preserve">Phase 1: Employer Branding (Weeks 1-4)</w:t>
      </w:r>
    </w:p>
    <w:p>
      <w:pPr>
        <w:pStyle w:val="BodyText"/>
      </w:pPr>
      <w:r>
        <w:t xml:space="preserve">We'll position our company as the "HR Partner of Choice in Bangalore" through:</w:t>
      </w:r>
    </w:p>
    <w:p>
      <w:pPr>
        <w:numPr>
          <w:ilvl w:val="0"/>
          <w:numId w:val="1004"/>
        </w:numPr>
        <w:pStyle w:val="Compact"/>
      </w:pPr>
      <w:r>
        <w:rPr>
          <w:bCs/>
          <w:b/>
        </w:rPr>
        <w:t xml:space="preserve">Localized Content Hub</w:t>
      </w:r>
      <w:r>
        <w:t xml:space="preserve">: Launch "Bengaluru HR Insights" blog series addressing Bangalore-specific pain points (e.g., "Managing 30%+ Attrition in Bengaluru Tech Teams: A Data-Driven Approach") on our careers page and LinkedIn.</w:t>
      </w:r>
    </w:p>
    <w:p>
      <w:pPr>
        <w:numPr>
          <w:ilvl w:val="0"/>
          <w:numId w:val="1004"/>
        </w:numPr>
        <w:pStyle w:val="Compact"/>
      </w:pPr>
      <w:r>
        <w:rPr>
          <w:bCs/>
          <w:b/>
        </w:rPr>
        <w:t xml:space="preserve">Employee Advocacy Program</w:t>
      </w:r>
      <w:r>
        <w:t xml:space="preserve">: Recruit 15 current Bangalore-based HR team members to share authentic workplace stories on Instagram/Twitter using #MyHRStoryBangalore.</w:t>
      </w:r>
    </w:p>
    <w:p>
      <w:pPr>
        <w:numPr>
          <w:ilvl w:val="0"/>
          <w:numId w:val="1004"/>
        </w:numPr>
        <w:pStyle w:val="Compact"/>
      </w:pPr>
      <w:r>
        <w:rPr>
          <w:bCs/>
          <w:b/>
        </w:rPr>
        <w:t xml:space="preserve">Community Partnerships</w:t>
      </w:r>
      <w:r>
        <w:t xml:space="preserve">: Sponsor "HR Leaders Breakfast" at Bangalore Chambers of Commerce to establish thought leadership.</w:t>
      </w:r>
    </w:p>
    <w:p>
      <w:pPr>
        <w:pStyle w:val="FirstParagraph"/>
      </w:pPr>
      <w:r>
        <w:rPr>
          <w:bCs/>
          <w:b/>
        </w:rPr>
        <w:t xml:space="preserve">Phase 2: Talent Acquisition Campaign (Weeks 5-10)</w:t>
      </w:r>
    </w:p>
    <w:p>
      <w:pPr>
        <w:pStyle w:val="BodyText"/>
      </w:pPr>
      <w:r>
        <w:t xml:space="preserve">Tailored outreach using Bangalore-specific triggers:</w:t>
      </w:r>
    </w:p>
    <w:p>
      <w:pPr>
        <w:numPr>
          <w:ilvl w:val="0"/>
          <w:numId w:val="1005"/>
        </w:numPr>
        <w:pStyle w:val="Compact"/>
      </w:pPr>
      <w:r>
        <w:rPr>
          <w:bCs/>
          <w:b/>
        </w:rPr>
        <w:t xml:space="preserve">Geo-Focused Digital Ads</w:t>
      </w:r>
      <w:r>
        <w:t xml:space="preserve">: LinkedIn campaigns targeting HR professionals within a 15km radius of key Bengaluru hubs (Koramangala, Marathahalli, Electronic City) with job descriptions emphasizing "Bangalore-based role - no relocation required."</w:t>
      </w:r>
    </w:p>
    <w:p>
      <w:pPr>
        <w:numPr>
          <w:ilvl w:val="0"/>
          <w:numId w:val="1005"/>
        </w:numPr>
        <w:pStyle w:val="Compact"/>
      </w:pPr>
      <w:r>
        <w:rPr>
          <w:bCs/>
          <w:b/>
        </w:rPr>
        <w:t xml:space="preserve">HR Association Engagement</w:t>
      </w:r>
      <w:r>
        <w:t xml:space="preserve">: Co-host webinars with Bangalore chapters of PHR India and SHRM India on "Future-Proofing HR in Karnataka's Evolving Economy."</w:t>
      </w:r>
    </w:p>
    <w:p>
      <w:pPr>
        <w:numPr>
          <w:ilvl w:val="0"/>
          <w:numId w:val="1005"/>
        </w:numPr>
        <w:pStyle w:val="Compact"/>
      </w:pPr>
      <w:r>
        <w:rPr>
          <w:bCs/>
          <w:b/>
        </w:rPr>
        <w:t xml:space="preserve">Referral Incentives</w:t>
      </w:r>
      <w:r>
        <w:t xml:space="preserve">: Offer ₹25,000 to current employees for successful referrals from Bangalore-based networks.</w:t>
      </w:r>
    </w:p>
    <w:p>
      <w:pPr>
        <w:pStyle w:val="FirstParagraph"/>
      </w:pPr>
      <w:r>
        <w:rPr>
          <w:bCs/>
          <w:b/>
        </w:rPr>
        <w:t xml:space="preserve">Phase 3: Candidate Experience (Ongoing)</w:t>
      </w:r>
    </w:p>
    <w:p>
      <w:pPr>
        <w:pStyle w:val="BodyText"/>
      </w:pPr>
      <w:r>
        <w:t xml:space="preserve">Bangalore candidates expect personalized interactions. We'll implement:</w:t>
      </w:r>
    </w:p>
    <w:p>
      <w:pPr>
        <w:numPr>
          <w:ilvl w:val="0"/>
          <w:numId w:val="1006"/>
        </w:numPr>
        <w:pStyle w:val="Compact"/>
      </w:pPr>
      <w:r>
        <w:rPr>
          <w:bCs/>
          <w:b/>
        </w:rPr>
        <w:t xml:space="preserve">Local Interview Process</w:t>
      </w:r>
      <w:r>
        <w:t xml:space="preserve">: All interviews conducted in Bangalore (no virtual-only process) with options for morning/evening slots matching local work culture.</w:t>
      </w:r>
    </w:p>
    <w:p>
      <w:pPr>
        <w:numPr>
          <w:ilvl w:val="0"/>
          <w:numId w:val="1006"/>
        </w:numPr>
        <w:pStyle w:val="Compact"/>
      </w:pPr>
      <w:r>
        <w:rPr>
          <w:bCs/>
          <w:b/>
        </w:rPr>
        <w:t xml:space="preserve">Onboarding Support</w:t>
      </w:r>
      <w:r>
        <w:t xml:space="preserve">: Dedicated relocation assistance for candidates moving from other Indian cities, including help with Bangalore-specific documents (e.g., Karnataka Aadhaar updates, vehicle registration).</w:t>
      </w:r>
    </w:p>
    <w:p>
      <w:pPr>
        <w:numPr>
          <w:ilvl w:val="0"/>
          <w:numId w:val="1006"/>
        </w:numPr>
        <w:pStyle w:val="Compact"/>
      </w:pPr>
      <w:r>
        <w:rPr>
          <w:bCs/>
          <w:b/>
        </w:rPr>
        <w:t xml:space="preserve">Cultural Integration</w:t>
      </w:r>
      <w:r>
        <w:t xml:space="preserve">: Welcome kits featuring Bengaluru landmarks (Cubbon Park, Vidhana Soudha) and local language phrases ("Namma Bengaluru") to affirm cultural commitment.</w:t>
      </w:r>
    </w:p>
    <w:bookmarkEnd w:id="24"/>
    <w:bookmarkStart w:id="25" w:name="budget-allocation-total-1850000"/>
    <w:p>
      <w:pPr>
        <w:pStyle w:val="Heading2"/>
      </w:pPr>
      <w:r>
        <w:t xml:space="preserve">6. Budget Allocation (Total: ₹1,850,000)</w:t>
      </w:r>
    </w:p>
    <w:p>
      <w:pPr>
        <w:pStyle w:val="FirstParagraph"/>
      </w:pPr>
      <w:r>
        <w:t xml:space="preserve">Component</w:t>
      </w:r>
    </w:p>
    <w:p>
      <w:pPr>
        <w:pStyle w:val="BodyText"/>
      </w:pPr>
      <w:r>
        <w:t xml:space="preserve">Allocation</w:t>
      </w:r>
    </w:p>
    <w:p>
      <w:pPr>
        <w:pStyle w:val="BodyText"/>
      </w:pPr>
      <w:r>
        <w:t xml:space="preserve">Rationale</w:t>
      </w:r>
    </w:p>
    <w:p>
      <w:pPr>
        <w:pStyle w:val="BodyText"/>
      </w:pPr>
      <w:r>
        <w:t xml:space="preserve">Digital Advertising (LinkedIn, Google Ads)</w:t>
      </w:r>
    </w:p>
    <w:p>
      <w:pPr>
        <w:pStyle w:val="BodyText"/>
      </w:pPr>
      <w:r>
        <w:t xml:space="preserve">₹650,000</w:t>
      </w:r>
    </w:p>
    <w:p>
      <w:pPr>
        <w:pStyle w:val="BodyText"/>
      </w:pPr>
      <w:r>
        <w:t xml:space="preserve">Bangalore-specific audience targeting at 35% higher precision than broad campaigns</w:t>
      </w:r>
    </w:p>
    <w:p>
      <w:pPr>
        <w:pStyle w:val="BodyText"/>
      </w:pPr>
      <w:r>
        <w:t xml:space="preserve">HR Association Sponsorships</w:t>
      </w:r>
    </w:p>
    <w:p>
      <w:pPr>
        <w:pStyle w:val="BodyText"/>
      </w:pPr>
      <w:r>
        <w:t xml:space="preserve">&lt;</w:t>
      </w:r>
    </w:p>
    <w:p>
      <w:pPr>
        <w:pStyle w:val="BodyText"/>
      </w:pPr>
      <w:r>
        <w:t xml:space="preserve">₹320,000</w:t>
      </w:r>
    </w:p>
    <w:p>
      <w:pPr>
        <w:pStyle w:val="BodyText"/>
      </w:pPr>
      <w:r>
        <w:t xml:space="preserve">Capturing high-intent candidates through trusted local channels (e.g., PHR India events)</w:t>
      </w:r>
    </w:p>
    <w:p>
      <w:pPr>
        <w:pStyle w:val="BodyText"/>
      </w:pPr>
      <w:r>
        <w:t xml:space="preserve">Content Production &amp; Social Media</w:t>
      </w:r>
    </w:p>
    <w:p>
      <w:pPr>
        <w:pStyle w:val="BodyText"/>
      </w:pPr>
      <w:r>
        <w:t xml:space="preserve">₹280,000</w:t>
      </w:r>
    </w:p>
    <w:p>
      <w:pPr>
        <w:pStyle w:val="BodyText"/>
      </w:pPr>
      <w:r>
        <w:t xml:space="preserve">&lt;</w:t>
      </w:r>
    </w:p>
    <w:p>
      <w:pPr>
        <w:pStyle w:val="BodyText"/>
      </w:pPr>
      <w:r>
        <w:t xml:space="preserve">Creating Bangalore-focused content that resonates with local HR challenges</w:t>
      </w:r>
    </w:p>
    <w:p>
      <w:pPr>
        <w:pStyle w:val="BodyText"/>
      </w:pPr>
      <w:r>
        <w:t xml:space="preserve">Employee Referral Program</w:t>
      </w:r>
    </w:p>
    <w:p>
      <w:pPr>
        <w:pStyle w:val="BodyText"/>
      </w:pPr>
      <w:r>
        <w:t xml:space="preserve">₹250,000</w:t>
      </w:r>
    </w:p>
    <w:p>
      <w:pPr>
        <w:pStyle w:val="BodyText"/>
      </w:pPr>
      <w:r>
        <w:t xml:space="preserve">Bangalore employee networks are 4x more effective than external channels for quality candidates</w:t>
      </w:r>
    </w:p>
    <w:p>
      <w:pPr>
        <w:pStyle w:val="BodyText"/>
      </w:pPr>
      <w:r>
        <w:t xml:space="preserve">Event Activation (HR Breakfasts)</w:t>
      </w:r>
    </w:p>
    <w:p>
      <w:pPr>
        <w:pStyle w:val="BodyText"/>
      </w:pPr>
      <w:r>
        <w:t xml:space="preserve">₹350,000</w:t>
      </w:r>
    </w:p>
    <w:p>
      <w:pPr>
        <w:pStyle w:val="BodyText"/>
      </w:pPr>
      <w:r>
        <w:t xml:space="preserve">Direct access to Bangalore HR community with premium venues like The Leela Palace Bangalore</w:t>
      </w:r>
    </w:p>
    <w:bookmarkEnd w:id="25"/>
    <w:bookmarkStart w:id="26" w:name="success-measurement-kpis"/>
    <w:p>
      <w:pPr>
        <w:pStyle w:val="Heading2"/>
      </w:pPr>
      <w:r>
        <w:t xml:space="preserve">7. Success Measurement &amp; KPIs</w:t>
      </w:r>
    </w:p>
    <w:p>
      <w:pPr>
        <w:pStyle w:val="FirstParagraph"/>
      </w:pPr>
      <w:r>
        <w:t xml:space="preserve">We'll track success through Bangalore-specific metrics:</w:t>
      </w:r>
    </w:p>
    <w:p>
      <w:pPr>
        <w:numPr>
          <w:ilvl w:val="0"/>
          <w:numId w:val="1007"/>
        </w:numPr>
        <w:pStyle w:val="Compact"/>
      </w:pPr>
      <w:r>
        <w:rPr>
          <w:bCs/>
          <w:b/>
        </w:rPr>
        <w:t xml:space="preserve">Quality of Hire</w:t>
      </w:r>
      <w:r>
        <w:t xml:space="preserve">: 90% candidate retention at 12 months (vs. Bangalore HR industry average of 74%)</w:t>
      </w:r>
    </w:p>
    <w:p>
      <w:pPr>
        <w:numPr>
          <w:ilvl w:val="0"/>
          <w:numId w:val="1007"/>
        </w:numPr>
        <w:pStyle w:val="Compact"/>
      </w:pPr>
      <w:r>
        <w:rPr>
          <w:bCs/>
          <w:b/>
        </w:rPr>
        <w:t xml:space="preserve">Time-to-Fill</w:t>
      </w:r>
      <w:r>
        <w:t xml:space="preserve">: Achieve 55 days (vs. market average of 78 days for HR Manager roles in Bengaluru)</w:t>
      </w:r>
    </w:p>
    <w:p>
      <w:pPr>
        <w:numPr>
          <w:ilvl w:val="0"/>
          <w:numId w:val="1007"/>
        </w:numPr>
        <w:pStyle w:val="Compact"/>
      </w:pPr>
      <w:r>
        <w:rPr>
          <w:bCs/>
          <w:b/>
        </w:rPr>
        <w:t xml:space="preserve">Cost-per-Hire Reduction</w:t>
      </w:r>
      <w:r>
        <w:t xml:space="preserve">: Attain ₹2,10,000 (vs. industry benchmark of ₹3,00,000 for Bangalore HR roles)</w:t>
      </w:r>
    </w:p>
    <w:p>
      <w:pPr>
        <w:numPr>
          <w:ilvl w:val="0"/>
          <w:numId w:val="1007"/>
        </w:numPr>
        <w:pStyle w:val="Compact"/>
      </w:pPr>
      <w:r>
        <w:rPr>
          <w:bCs/>
          <w:b/>
        </w:rPr>
        <w:t xml:space="preserve">Candidate Satisfaction</w:t>
      </w:r>
      <w:r>
        <w:t xml:space="preserve">: 85%+ positive feedback on Bangalore-centric candidate experience (measured via post-interview survey)</w:t>
      </w:r>
    </w:p>
    <w:bookmarkEnd w:id="26"/>
    <w:bookmarkStart w:id="27" w:name="conclusion-the-bangalore-imperative"/>
    <w:p>
      <w:pPr>
        <w:pStyle w:val="Heading2"/>
      </w:pPr>
      <w:r>
        <w:t xml:space="preserve">8. Conclusion: The Bangalore Imperative</w:t>
      </w:r>
    </w:p>
    <w:p>
      <w:pPr>
        <w:pStyle w:val="FirstParagraph"/>
      </w:pPr>
      <w:r>
        <w:t xml:space="preserve">This Marketing Plan positions the Human Resources Manager role not merely as a job opening, but as a strategic catalyst for our growth in India's most vibrant tech hub. By embedding Bangalore-specific cultural intelligence into every touchpoint—from compliance knowledge of Karnataka labor laws to understanding local commuting patterns—we create an undeniable value proposition. The success of this initiative directly impacts our ability to scale operations in Bengaluru while building an employer brand that attracts HR talent who view Bangalore not just as a location, but as their professional home. As the Indian HR market evolves, our focus on localized marketing ensures we remain competitive in attracting the leadership that will shape our organization's future in India.</w:t>
      </w:r>
    </w:p>
    <w:p>
      <w:pPr>
        <w:pStyle w:val="BodyText"/>
      </w:pPr>
      <w:r>
        <w:rPr>
          <w:bCs/>
          <w:b/>
        </w:rPr>
        <w:t xml:space="preserve">Approved By:</w:t>
      </w:r>
      <w:r>
        <w:t xml:space="preserve"> </w:t>
      </w:r>
      <w:r>
        <w:t xml:space="preserve">Global Talent Acquisition Leadership |</w:t>
      </w:r>
      <w:r>
        <w:t xml:space="preserve"> </w:t>
      </w:r>
      <w:r>
        <w:rPr>
          <w:bCs/>
          <w:b/>
        </w:rPr>
        <w:t xml:space="preserve">Date:</w:t>
      </w:r>
      <w:r>
        <w:t xml:space="preserve"> </w:t>
      </w:r>
      <w:r>
        <w:t xml:space="preserve">June 15, 2024 |</w:t>
      </w:r>
      <w:r>
        <w:t xml:space="preserve"> </w:t>
      </w:r>
      <w:r>
        <w:rPr>
          <w:bCs/>
          <w:b/>
        </w:rPr>
        <w:t xml:space="preserve">Distribution:</w:t>
      </w:r>
      <w:r>
        <w:t xml:space="preserve"> </w:t>
      </w:r>
      <w:r>
        <w:t xml:space="preserve">HR Department, Bangalore Operations, Executive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Bangalore, India</dc:title>
  <dc:creator/>
  <dc:language>en</dc:language>
  <cp:keywords/>
  <dcterms:created xsi:type="dcterms:W3CDTF">2025-12-11T04:03:23Z</dcterms:created>
  <dcterms:modified xsi:type="dcterms:W3CDTF">2025-12-11T04:03:23Z</dcterms:modified>
</cp:coreProperties>
</file>

<file path=docProps/custom.xml><?xml version="1.0" encoding="utf-8"?>
<Properties xmlns="http://schemas.openxmlformats.org/officeDocument/2006/custom-properties" xmlns:vt="http://schemas.openxmlformats.org/officeDocument/2006/docPropsVTypes"/>
</file>