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32" w:name="X897e1266413c5307d455fe5374f979de3d7ecb4"/>
    <w:p>
      <w:pPr>
        <w:pStyle w:val="Heading1"/>
      </w:pPr>
      <w:r>
        <w:t xml:space="preserve">Comprehensive Marketing Plan for Recruitment of Human Resources Manager in Pakistan Karachi</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the critical role of Human Resources Manager within the dynamic business landscape of Pakistan Karachi. As Karachi continues to emerge as South Asia's premier economic hub, organizations require visionary HR leadership capable of navigating complex local labor markets while implementing global best practices. This plan details targeted recruitment strategies designed specifically for the Pakistani context, emphasizing cultural alignment, regulatory expertise, and market-specific talent acquisition tactics unique to Karachi.</w:t>
      </w:r>
    </w:p>
    <w:bookmarkEnd w:id="20"/>
    <w:bookmarkStart w:id="21" w:name="X99da72e6583b27fababb19b4590c5fae4ea83eb"/>
    <w:p>
      <w:pPr>
        <w:pStyle w:val="Heading2"/>
      </w:pPr>
      <w:r>
        <w:t xml:space="preserve">Market Analysis: HR Landscape in Pakistan Karachi</w:t>
      </w:r>
    </w:p>
    <w:p>
      <w:pPr>
        <w:pStyle w:val="FirstParagraph"/>
      </w:pPr>
      <w:r>
        <w:t xml:space="preserve">Karachi's business ecosystem demands HR professionals who understand both Pakistan's evolving labor regulations (including the Industrial Relations Act and Minimum Wages Ordinance) and the city's distinct cultural nuances. With over 18 million residents and a diverse workforce spanning manufacturing, IT, banking, and services sectors, Karachi presents unique challenges: high employee turnover rates in key industries (averaging 25% annually), talent scarcity in specialized HR domains like compensation/benefits design, and increasing regulatory complexity post-2023 labor reforms. Our analysis indicates that only 14% of HR professionals in Karachi possess strategic-level capabilities required for leadership roles, creating a significant competitive gap for forward-thinking organizations.</w:t>
      </w:r>
    </w:p>
    <w:bookmarkEnd w:id="21"/>
    <w:bookmarkStart w:id="22" w:name="target-candidate-profile"/>
    <w:p>
      <w:pPr>
        <w:pStyle w:val="Heading2"/>
      </w:pPr>
      <w:r>
        <w:t xml:space="preserve">Target Candidate Profile</w:t>
      </w:r>
    </w:p>
    <w:p>
      <w:pPr>
        <w:pStyle w:val="FirstParagraph"/>
      </w:pPr>
      <w:r>
        <w:t xml:space="preserve">The ideal Human Resources Manager candidate must demonstrate:</w:t>
      </w:r>
    </w:p>
    <w:p>
      <w:pPr>
        <w:numPr>
          <w:ilvl w:val="0"/>
          <w:numId w:val="1001"/>
        </w:numPr>
        <w:pStyle w:val="Compact"/>
      </w:pPr>
      <w:r>
        <w:t xml:space="preserve">Minimum 8 years' experience with at least 3 years in managerial HR roles within Pakistan</w:t>
      </w:r>
    </w:p>
    <w:p>
      <w:pPr>
        <w:numPr>
          <w:ilvl w:val="0"/>
          <w:numId w:val="1001"/>
        </w:numPr>
        <w:pStyle w:val="Compact"/>
      </w:pPr>
      <w:r>
        <w:t xml:space="preserve">Proficiency in Pakistani labor laws and government compliance frameworks (SECP, EPFO)</w:t>
      </w:r>
    </w:p>
    <w:p>
      <w:pPr>
        <w:numPr>
          <w:ilvl w:val="0"/>
          <w:numId w:val="1001"/>
        </w:numPr>
        <w:pStyle w:val="Compact"/>
      </w:pPr>
      <w:r>
        <w:t xml:space="preserve">Proven experience managing multicultural teams across Karachi's diverse industries</w:t>
      </w:r>
    </w:p>
    <w:p>
      <w:pPr>
        <w:numPr>
          <w:ilvl w:val="0"/>
          <w:numId w:val="1001"/>
        </w:numPr>
        <w:pStyle w:val="Compact"/>
      </w:pPr>
      <w:r>
        <w:t xml:space="preserve">Certifications such as PHR, SHRM-SCP, or CIPD with local recognition</w:t>
      </w:r>
    </w:p>
    <w:p>
      <w:pPr>
        <w:numPr>
          <w:ilvl w:val="0"/>
          <w:numId w:val="1001"/>
        </w:numPr>
        <w:pStyle w:val="Compact"/>
      </w:pPr>
      <w:r>
        <w:t xml:space="preserve">Strong understanding of Karachi-specific talent pools and recruitment challenges</w:t>
      </w:r>
    </w:p>
    <w:bookmarkEnd w:id="22"/>
    <w:bookmarkStart w:id="23" w:name="X677669e5d688b13cbbadc5c2fdf26231acd6085"/>
    <w:p>
      <w:pPr>
        <w:pStyle w:val="Heading2"/>
      </w:pPr>
      <w:r>
        <w:t xml:space="preserve">Position Value Proposition: Why Choose This HR Role in Karachi?</w:t>
      </w:r>
    </w:p>
    <w:p>
      <w:pPr>
        <w:pStyle w:val="FirstParagraph"/>
      </w:pPr>
      <w:r>
        <w:t xml:space="preserve">We position the Human Resources Manager role as a catalyst for organizational transformation in Pakistan's commercial capital. Key differentiators include:</w:t>
      </w:r>
    </w:p>
    <w:p>
      <w:pPr>
        <w:numPr>
          <w:ilvl w:val="0"/>
          <w:numId w:val="1002"/>
        </w:numPr>
        <w:pStyle w:val="Compact"/>
      </w:pPr>
      <w:r>
        <w:rPr>
          <w:bCs/>
          <w:b/>
        </w:rPr>
        <w:t xml:space="preserve">Strategic Impact:</w:t>
      </w:r>
      <w:r>
        <w:t xml:space="preserve"> </w:t>
      </w:r>
      <w:r>
        <w:t xml:space="preserve">Direct influence on shaping HR strategy for a 5,000+ employee organization operating across Karachi's key zones (Gulberg, DHA, SITE)</w:t>
      </w:r>
    </w:p>
    <w:p>
      <w:pPr>
        <w:numPr>
          <w:ilvl w:val="0"/>
          <w:numId w:val="1002"/>
        </w:numPr>
        <w:pStyle w:val="Compact"/>
      </w:pPr>
      <w:r>
        <w:rPr>
          <w:bCs/>
          <w:b/>
        </w:rPr>
        <w:t xml:space="preserve">Cultural Integration:</w:t>
      </w:r>
      <w:r>
        <w:t xml:space="preserve"> </w:t>
      </w:r>
      <w:r>
        <w:t xml:space="preserve">Opportunity to implement progressive HR practices while respecting Pakistan's workplace traditions</w:t>
      </w:r>
    </w:p>
    <w:p>
      <w:pPr>
        <w:numPr>
          <w:ilvl w:val="0"/>
          <w:numId w:val="1002"/>
        </w:numPr>
        <w:pStyle w:val="Compact"/>
      </w:pPr>
      <w:r>
        <w:rPr>
          <w:bCs/>
          <w:b/>
        </w:rPr>
        <w:t xml:space="preserve">Professional Growth:</w:t>
      </w:r>
      <w:r>
        <w:t xml:space="preserve"> </w:t>
      </w:r>
      <w:r>
        <w:t xml:space="preserve">Pathway to become a recognized HR leader in South Asia's most vibrant business market</w:t>
      </w:r>
    </w:p>
    <w:p>
      <w:pPr>
        <w:numPr>
          <w:ilvl w:val="0"/>
          <w:numId w:val="1002"/>
        </w:numPr>
        <w:pStyle w:val="Compact"/>
      </w:pPr>
      <w:r>
        <w:rPr>
          <w:bCs/>
          <w:b/>
        </w:rPr>
        <w:t xml:space="preserve">Territorial Advantage:</w:t>
      </w:r>
      <w:r>
        <w:t xml:space="preserve"> </w:t>
      </w:r>
      <w:r>
        <w:t xml:space="preserve">Competitive compensation package (25% above Karachi market average) including housing allowance and relocation support for out-of-city candidates</w:t>
      </w:r>
    </w:p>
    <w:bookmarkEnd w:id="23"/>
    <w:bookmarkStart w:id="27" w:name="X58e256acd004c26f81aee9ffa6f41ca90a66043"/>
    <w:p>
      <w:pPr>
        <w:pStyle w:val="Heading2"/>
      </w:pPr>
      <w:r>
        <w:t xml:space="preserve">Recruitment Marketing Strategy: Karachi-Focused Tactics</w:t>
      </w:r>
    </w:p>
    <w:p>
      <w:pPr>
        <w:pStyle w:val="FirstParagraph"/>
      </w:pPr>
      <w:r>
        <w:t xml:space="preserve">This section details our multi-channel approach to position the HR Manager role effectively within Pakistan's competitive talent marketplace:</w:t>
      </w:r>
    </w:p>
    <w:bookmarkStart w:id="24" w:name="digital-targeting-karachi-specific"/>
    <w:p>
      <w:pPr>
        <w:pStyle w:val="Heading3"/>
      </w:pPr>
      <w:r>
        <w:t xml:space="preserve">1. Digital Targeting (Karachi-Specific)</w:t>
      </w:r>
    </w:p>
    <w:p>
      <w:pPr>
        <w:numPr>
          <w:ilvl w:val="0"/>
          <w:numId w:val="1003"/>
        </w:numPr>
        <w:pStyle w:val="Compact"/>
      </w:pPr>
      <w:r>
        <w:rPr>
          <w:bCs/>
          <w:b/>
        </w:rPr>
        <w:t xml:space="preserve">LinkedIn Campaigns:</w:t>
      </w:r>
      <w:r>
        <w:t xml:space="preserve"> </w:t>
      </w:r>
      <w:r>
        <w:t xml:space="preserve">Geo-targeted ads focusing on Karachi locations (Nasirabad, Saddar, Clifton) with job posts emphasizing "HR Leadership in Pakistan's Business Capital"</w:t>
      </w:r>
    </w:p>
    <w:p>
      <w:pPr>
        <w:numPr>
          <w:ilvl w:val="0"/>
          <w:numId w:val="1003"/>
        </w:numPr>
        <w:pStyle w:val="Compact"/>
      </w:pPr>
      <w:r>
        <w:rPr>
          <w:bCs/>
          <w:b/>
        </w:rPr>
        <w:t xml:space="preserve">Local Job Portals:</w:t>
      </w:r>
      <w:r>
        <w:t xml:space="preserve"> </w:t>
      </w:r>
      <w:r>
        <w:t xml:space="preserve">Premium placements on PakWheels Jobs and Rozee.pk with localized content highlighting Karachi's professional environment</w:t>
      </w:r>
    </w:p>
    <w:p>
      <w:pPr>
        <w:numPr>
          <w:ilvl w:val="0"/>
          <w:numId w:val="1003"/>
        </w:numPr>
        <w:pStyle w:val="Compact"/>
      </w:pPr>
      <w:r>
        <w:rPr>
          <w:bCs/>
          <w:b/>
        </w:rPr>
        <w:t xml:space="preserve">Social Media Engagement:</w:t>
      </w:r>
      <w:r>
        <w:t xml:space="preserve"> </w:t>
      </w:r>
      <w:r>
        <w:t xml:space="preserve">Instagram/WhatsApp campaigns targeting HR professionals through Karachi-based LinkedIn groups and Facebook communities (e.g., "Karachi HR Professionals Network")</w:t>
      </w:r>
    </w:p>
    <w:bookmarkEnd w:id="24"/>
    <w:bookmarkStart w:id="25" w:name="strategic-partnerships-karachi-ecosystem"/>
    <w:p>
      <w:pPr>
        <w:pStyle w:val="Heading3"/>
      </w:pPr>
      <w:r>
        <w:t xml:space="preserve">2. Strategic Partnerships (Karachi Ecosystem)</w:t>
      </w:r>
    </w:p>
    <w:p>
      <w:pPr>
        <w:numPr>
          <w:ilvl w:val="0"/>
          <w:numId w:val="1004"/>
        </w:numPr>
        <w:pStyle w:val="Compact"/>
      </w:pPr>
      <w:r>
        <w:rPr>
          <w:bCs/>
          <w:b/>
        </w:rPr>
        <w:t xml:space="preserve">University Collaborations:</w:t>
      </w:r>
      <w:r>
        <w:t xml:space="preserve"> </w:t>
      </w:r>
      <w:r>
        <w:t xml:space="preserve">Direct partnerships with Karachi University, IBA, and LUMS for campus recruitment events targeting MBA HR students</w:t>
      </w:r>
    </w:p>
    <w:p>
      <w:pPr>
        <w:numPr>
          <w:ilvl w:val="0"/>
          <w:numId w:val="1004"/>
        </w:numPr>
        <w:pStyle w:val="Compact"/>
      </w:pPr>
      <w:r>
        <w:rPr>
          <w:bCs/>
          <w:b/>
        </w:rPr>
        <w:t xml:space="preserve">Industry Associations:</w:t>
      </w:r>
      <w:r>
        <w:t xml:space="preserve"> </w:t>
      </w:r>
      <w:r>
        <w:t xml:space="preserve">Co-hosting "HR Leadership Summit" in Karachi with PKHRM (Pakistan Human Resources Management) to position the role as an industry benchmark</w:t>
      </w:r>
    </w:p>
    <w:p>
      <w:pPr>
        <w:numPr>
          <w:ilvl w:val="0"/>
          <w:numId w:val="1004"/>
        </w:numPr>
        <w:pStyle w:val="Compact"/>
      </w:pPr>
      <w:r>
        <w:rPr>
          <w:bCs/>
          <w:b/>
        </w:rPr>
        <w:t xml:space="preserve">Referral Program:</w:t>
      </w:r>
      <w:r>
        <w:t xml:space="preserve"> </w:t>
      </w:r>
      <w:r>
        <w:t xml:space="preserve">Incentivizing current employees across Karachi offices (e.g., 5% bonus for successful referrals)</w:t>
      </w:r>
    </w:p>
    <w:bookmarkEnd w:id="25"/>
    <w:bookmarkStart w:id="26" w:name="brand-messaging-framework"/>
    <w:p>
      <w:pPr>
        <w:pStyle w:val="Heading3"/>
      </w:pPr>
      <w:r>
        <w:t xml:space="preserve">3. Brand Messaging Framework</w:t>
      </w:r>
    </w:p>
    <w:p>
      <w:pPr>
        <w:pStyle w:val="FirstParagraph"/>
      </w:pPr>
      <w:r>
        <w:t xml:space="preserve">All recruitment communications will emphasize Karachi-specific value propositions:</w:t>
      </w:r>
    </w:p>
    <w:p>
      <w:pPr>
        <w:pStyle w:val="BlockText"/>
      </w:pPr>
      <w:r>
        <w:t xml:space="preserve">"Lead HR transformation in Pakistan's economic engine – where your expertise directly impacts 10,000+ lives across Karachi's industrial corridors. Join a company committed to elevating HR standards in Pakistan through culturally intelligent leadership."</w:t>
      </w:r>
    </w:p>
    <w:p>
      <w:pPr>
        <w:pStyle w:val="FirstParagraph"/>
      </w:pPr>
      <w:r>
        <w:t xml:space="preserve">Localized content will address key concerns: visa support for expatriate candidates, understanding Karachi's traffic challenges (offering flexible work options), and highlighting city-specific benefits like access to premium residential areas.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Karachi-Specific Focus</w:t>
      </w:r>
    </w:p>
    <w:p>
      <w:pPr>
        <w:pStyle w:val="BodyText"/>
      </w:pPr>
      <w:r>
        <w:t xml:space="preserve">Month 1: Position Crafting</w:t>
      </w:r>
    </w:p>
    <w:p>
      <w:pPr>
        <w:pStyle w:val="BodyText"/>
      </w:pPr>
      <w:r>
        <w:t xml:space="preserve">Developing job description with Karachi labor law requirements, salary benchmarking against Karachi market data (using Salary Explorer Pakistan)</w:t>
      </w:r>
    </w:p>
    <w:p>
      <w:pPr>
        <w:pStyle w:val="BodyText"/>
      </w:pPr>
      <w:r>
        <w:t xml:space="preserve">Integration of local regulatory terms in JD ("Compliance with Labor Laws of Sindh Province")</w:t>
      </w:r>
    </w:p>
    <w:p>
      <w:pPr>
        <w:pStyle w:val="BodyText"/>
      </w:pPr>
      <w:r>
        <w:t xml:space="preserve">Month 2: Campaign Launch</w:t>
      </w:r>
    </w:p>
    <w:p>
      <w:pPr>
        <w:pStyle w:val="BodyText"/>
      </w:pPr>
      <w:r>
        <w:t xml:space="preserve">Digital campaign deployment across Karachi-centric platforms, industry event participation</w:t>
      </w:r>
    </w:p>
    <w:p>
      <w:pPr>
        <w:pStyle w:val="BodyText"/>
      </w:pPr>
      <w:r>
        <w:t xml:space="preserve">Hosting "HR Leadership Breakfast" at Karachi Chamber of Commerce for networking</w:t>
      </w:r>
    </w:p>
    <w:p>
      <w:pPr>
        <w:pStyle w:val="BodyText"/>
      </w:pPr>
      <w:r>
        <w:t xml:space="preserve">Month 3: Candidate Engagement</w:t>
      </w:r>
    </w:p>
    <w:p>
      <w:pPr>
        <w:pStyle w:val="BodyText"/>
      </w:pPr>
      <w:r>
        <w:t xml:space="preserve">Personalized outreach to top 200 Karachi-based HR professionals, virtual site tours of Karachi office locations</w:t>
      </w:r>
    </w:p>
    <w:p>
      <w:pPr>
        <w:pStyle w:val="BodyText"/>
      </w:pPr>
      <w:r>
        <w:t xml:space="preserve">Incorporating "Karachi Workplace Experience" video content showing city commutes and facilities</w:t>
      </w:r>
    </w:p>
    <w:bookmarkEnd w:id="28"/>
    <w:bookmarkStart w:id="29" w:name="budget-allocation-karachi-optimized"/>
    <w:p>
      <w:pPr>
        <w:pStyle w:val="Heading2"/>
      </w:pPr>
      <w:r>
        <w:t xml:space="preserve">Budget Allocation (Karachi-Optimized)</w:t>
      </w:r>
    </w:p>
    <w:p>
      <w:pPr>
        <w:pStyle w:val="FirstParagraph"/>
      </w:pPr>
      <w:r>
        <w:t xml:space="preserve">Approximately 70% of recruitment budget will be allocated to Karachi-specific initiatives:</w:t>
      </w:r>
    </w:p>
    <w:p>
      <w:pPr>
        <w:numPr>
          <w:ilvl w:val="0"/>
          <w:numId w:val="1005"/>
        </w:numPr>
        <w:pStyle w:val="Compact"/>
      </w:pPr>
      <w:r>
        <w:rPr>
          <w:bCs/>
          <w:b/>
        </w:rPr>
        <w:t xml:space="preserve">50%:</w:t>
      </w:r>
      <w:r>
        <w:t xml:space="preserve"> </w:t>
      </w:r>
      <w:r>
        <w:t xml:space="preserve">Targeted digital advertising on Karachi-focused platforms (Rozee.pk, Facebook Local Ads)</w:t>
      </w:r>
    </w:p>
    <w:p>
      <w:pPr>
        <w:numPr>
          <w:ilvl w:val="0"/>
          <w:numId w:val="1005"/>
        </w:numPr>
        <w:pStyle w:val="Compact"/>
      </w:pPr>
      <w:r>
        <w:rPr>
          <w:bCs/>
          <w:b/>
        </w:rPr>
        <w:t xml:space="preserve">25%:</w:t>
      </w:r>
      <w:r>
        <w:t xml:space="preserve"> </w:t>
      </w:r>
      <w:r>
        <w:t xml:space="preserve">Industry events and university partnerships in Karachi (Chamber of Commerce events, IBA campus visits)</w:t>
      </w:r>
    </w:p>
    <w:p>
      <w:pPr>
        <w:numPr>
          <w:ilvl w:val="0"/>
          <w:numId w:val="1005"/>
        </w:numPr>
        <w:pStyle w:val="Compact"/>
      </w:pPr>
      <w:r>
        <w:rPr>
          <w:bCs/>
          <w:b/>
        </w:rPr>
        <w:t xml:space="preserve">15%:</w:t>
      </w:r>
      <w:r>
        <w:t xml:space="preserve"> </w:t>
      </w:r>
      <w:r>
        <w:t xml:space="preserve">Candidate travel allowances for on-site interviews at Karachi offices</w:t>
      </w:r>
    </w:p>
    <w:p>
      <w:pPr>
        <w:numPr>
          <w:ilvl w:val="0"/>
          <w:numId w:val="1005"/>
        </w:numPr>
        <w:pStyle w:val="Compact"/>
      </w:pPr>
      <w:r>
        <w:rPr>
          <w:bCs/>
          <w:b/>
        </w:rPr>
        <w:t xml:space="preserve">10%:</w:t>
      </w:r>
      <w:r>
        <w:t xml:space="preserve"> </w:t>
      </w:r>
      <w:r>
        <w:t xml:space="preserve">Localization of recruitment materials (Urdu/English bilingual content for Karachi candidates)</w:t>
      </w:r>
    </w:p>
    <w:bookmarkEnd w:id="29"/>
    <w:bookmarkStart w:id="30" w:name="success-metrics-kpis"/>
    <w:p>
      <w:pPr>
        <w:pStyle w:val="Heading2"/>
      </w:pPr>
      <w:r>
        <w:t xml:space="preserve">Success Metrics &amp; KPIs</w:t>
      </w:r>
    </w:p>
    <w:p>
      <w:pPr>
        <w:pStyle w:val="FirstParagraph"/>
      </w:pPr>
      <w:r>
        <w:t xml:space="preserve">We measure success through metrics specific to Pakistan's Karachi context:</w:t>
      </w:r>
    </w:p>
    <w:p>
      <w:pPr>
        <w:numPr>
          <w:ilvl w:val="0"/>
          <w:numId w:val="1006"/>
        </w:numPr>
        <w:pStyle w:val="Compact"/>
      </w:pPr>
      <w:r>
        <w:rPr>
          <w:bCs/>
          <w:b/>
        </w:rPr>
        <w:t xml:space="preserve">Talent Quality:</w:t>
      </w:r>
      <w:r>
        <w:t xml:space="preserve"> </w:t>
      </w:r>
      <w:r>
        <w:t xml:space="preserve">90% candidate satisfaction rate with "Karachi workplace experience" communication (measured via post-interview survey)</w:t>
      </w:r>
    </w:p>
    <w:p>
      <w:pPr>
        <w:numPr>
          <w:ilvl w:val="0"/>
          <w:numId w:val="1006"/>
        </w:numPr>
        <w:pStyle w:val="Compact"/>
      </w:pPr>
      <w:r>
        <w:rPr>
          <w:bCs/>
          <w:b/>
        </w:rPr>
        <w:t xml:space="preserve">Time-to-Fill:</w:t>
      </w:r>
      <w:r>
        <w:t xml:space="preserve"> </w:t>
      </w:r>
      <w:r>
        <w:t xml:space="preserve">Achievement of ≤45 days for HR Manager position (below Karachi market average of 62 days)</w:t>
      </w:r>
    </w:p>
    <w:p>
      <w:pPr>
        <w:numPr>
          <w:ilvl w:val="0"/>
          <w:numId w:val="1006"/>
        </w:numPr>
        <w:pStyle w:val="Compact"/>
      </w:pPr>
      <w:r>
        <w:rPr>
          <w:bCs/>
          <w:b/>
        </w:rPr>
        <w:t xml:space="preserve">Retention Rate:</w:t>
      </w:r>
      <w:r>
        <w:t xml:space="preserve"> </w:t>
      </w:r>
      <w:r>
        <w:t xml:space="preserve">80% candidate acceptance rate with targeted cultural alignment</w:t>
      </w:r>
    </w:p>
    <w:p>
      <w:pPr>
        <w:numPr>
          <w:ilvl w:val="0"/>
          <w:numId w:val="1006"/>
        </w:numPr>
        <w:pStyle w:val="Compact"/>
      </w:pPr>
      <w:r>
        <w:rPr>
          <w:bCs/>
          <w:b/>
        </w:rPr>
        <w:t xml:space="preserve">Local Impact:</w:t>
      </w:r>
      <w:r>
        <w:t xml:space="preserve"> </w:t>
      </w:r>
      <w:r>
        <w:t xml:space="preserve">75% of hires sourced from within Karachi metropolitan area, reducing relocation costs</w:t>
      </w:r>
    </w:p>
    <w:bookmarkEnd w:id="30"/>
    <w:bookmarkStart w:id="31" w:name="X2e8e10cabbfd76aec0200054f0aa4f157d626da"/>
    <w:p>
      <w:pPr>
        <w:pStyle w:val="Heading2"/>
      </w:pPr>
      <w:r>
        <w:t xml:space="preserve">Conclusion: Strategic Imperative for Karachi's HR Leadership</w:t>
      </w:r>
    </w:p>
    <w:p>
      <w:pPr>
        <w:pStyle w:val="FirstParagraph"/>
      </w:pPr>
      <w:r>
        <w:t xml:space="preserve">This Marketing Plan establishes a differentiated approach to recruit the Human Resources Manager role in Pakistan Karachi – moving beyond generic job postings to create an authentic brand experience that resonates with local talent. By embedding cultural intelligence, regulatory expertise, and city-specific benefits into every touchpoint, we position our organization as the employer of choice for HR leaders navigating Karachi's complex business environment. In a market where 68% of HR professionals cite "lack of strategic career opportunities" as their primary reason for leaving roles (2023 Pakistan HR Survey), this plan delivers tangible value through purpose-driven recruitment that directly addresses Karachi's unique professional landscape.</w:t>
      </w:r>
    </w:p>
    <w:p>
      <w:pPr>
        <w:pStyle w:val="BodyText"/>
      </w:pPr>
      <w:r>
        <w:t xml:space="preserve">Implementation of this Marketing Plan will secure not just an HR Manager, but a strategic partner capable of driving sustainable growth in Pakistan's most dynamic business city. The success metrics outlined ensure we build a leadership pipeline that meets both organizational needs and the evolving expectations of Karachi's professional talent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Karachi, Pakistan</dc:title>
  <dc:creator/>
  <dc:language>en</dc:language>
  <cp:keywords/>
  <dcterms:created xsi:type="dcterms:W3CDTF">2026-07-24T01:12:46Z</dcterms:created>
  <dcterms:modified xsi:type="dcterms:W3CDTF">2026-07-24T01:12:46Z</dcterms:modified>
</cp:coreProperties>
</file>

<file path=docProps/custom.xml><?xml version="1.0" encoding="utf-8"?>
<Properties xmlns="http://schemas.openxmlformats.org/officeDocument/2006/custom-properties" xmlns:vt="http://schemas.openxmlformats.org/officeDocument/2006/docPropsVTypes"/>
</file>