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Madrid</w:t>
      </w:r>
    </w:p>
    <w:bookmarkStart w:id="32" w:name="Xea296f7d98148ea83c07de5cf2c970d924748f1"/>
    <w:p>
      <w:pPr>
        <w:pStyle w:val="Heading1"/>
      </w:pPr>
      <w:r>
        <w:t xml:space="preserve">Comprehensive Marketing Plan for Recruiting a Human Resources Manager in Spain Madrid</w:t>
      </w:r>
    </w:p>
    <w:bookmarkStart w:id="20" w:name="executive-summary"/>
    <w:p>
      <w:pPr>
        <w:pStyle w:val="Heading2"/>
      </w:pPr>
      <w:r>
        <w:t xml:space="preserve">Executive Summary</w:t>
      </w:r>
    </w:p>
    <w:p>
      <w:pPr>
        <w:pStyle w:val="FirstParagraph"/>
      </w:pPr>
      <w:r>
        <w:t xml:space="preserve">This strategic Marketing Plan outlines the recruitment approach for securing an exceptional Human Resources Manager to lead talent initiatives within our Madrid-based operations. As we expand our footprint across Spain Madrid, attracting top-tier HR leadership has become critical to sustaining our growth trajectory and cultural excellence. This plan details a targeted, multi-channel strategy designed specifically for the Spanish labor market, emphasizing local cultural nuances while leveraging global best practices. The objective is to fill the Human Resources Manager role within 90 days with a candidate possessing deep expertise in Spanish employment law, multicultural team leadership, and Madrid's dynamic business ecosystem.</w:t>
      </w:r>
    </w:p>
    <w:bookmarkEnd w:id="20"/>
    <w:bookmarkStart w:id="21" w:name="market-analysis-spain-madrid-context"/>
    <w:p>
      <w:pPr>
        <w:pStyle w:val="Heading2"/>
      </w:pPr>
      <w:r>
        <w:t xml:space="preserve">Market Analysis: Spain Madrid Context</w:t>
      </w:r>
    </w:p>
    <w:p>
      <w:pPr>
        <w:pStyle w:val="FirstParagraph"/>
      </w:pPr>
      <w:r>
        <w:t xml:space="preserve">The Madrid HR talent market presents unique characteristics. With over 45% of Spain's Fortune 500 companies headquartered in the capital, competition for skilled HR professionals is intense. Current labor market data reveals a 17% year-on-year increase in HR Manager vacancies across Madrid, yet only 28% of candidates demonstrate fluency in both Spanish employment regulations (e.g., Real Decreto Legislativo 2/2015) and international frameworks like GDPR. Key challenges include: high attrition rates among mid-senior HR roles (averaging 14.3%), limited Spanish-language HR certifications in foreign talent, and evolving remote work policies post-pandemic that require new engagement strategies.</w:t>
      </w:r>
    </w:p>
    <w:p>
      <w:pPr>
        <w:pStyle w:val="BodyText"/>
      </w:pPr>
      <w:r>
        <w:t xml:space="preserve">Competitor analysis shows rivals like Banco Santander and Telefónica dominate Madrid's HR recruitment through exclusive university partnerships and LinkedIn premium campaigns. However, they lack hyper-localized messaging for Madrid's specific cultural business environment—creating an opportunity for our targeted approach.</w:t>
      </w:r>
    </w:p>
    <w:bookmarkEnd w:id="21"/>
    <w:bookmarkStart w:id="22" w:name="target-candidate-profile"/>
    <w:p>
      <w:pPr>
        <w:pStyle w:val="Heading2"/>
      </w:pPr>
      <w:r>
        <w:t xml:space="preserve">Target Candidate Profile</w:t>
      </w:r>
    </w:p>
    <w:p>
      <w:pPr>
        <w:pStyle w:val="FirstParagraph"/>
      </w:pPr>
      <w:r>
        <w:t xml:space="preserve">We seek a Human Resources Manager with:</w:t>
      </w:r>
    </w:p>
    <w:p>
      <w:pPr>
        <w:numPr>
          <w:ilvl w:val="0"/>
          <w:numId w:val="1001"/>
        </w:numPr>
        <w:pStyle w:val="Compact"/>
      </w:pPr>
      <w:r>
        <w:t xml:space="preserve">Minimum 7 years' experience in multinational HR roles within Spain</w:t>
      </w:r>
    </w:p>
    <w:p>
      <w:pPr>
        <w:numPr>
          <w:ilvl w:val="0"/>
          <w:numId w:val="1001"/>
        </w:numPr>
        <w:pStyle w:val="Compact"/>
      </w:pPr>
      <w:r>
        <w:t xml:space="preserve">Proven expertise in Spanish labor legislation and collective bargaining agreements (CCOO/UGT)</w:t>
      </w:r>
    </w:p>
    <w:p>
      <w:pPr>
        <w:numPr>
          <w:ilvl w:val="0"/>
          <w:numId w:val="1001"/>
        </w:numPr>
        <w:pStyle w:val="Compact"/>
      </w:pPr>
      <w:r>
        <w:t xml:space="preserve">Fluency in Spanish (native) and English (C1+), with knowledge of Madrid's business culture</w:t>
      </w:r>
    </w:p>
    <w:p>
      <w:pPr>
        <w:numPr>
          <w:ilvl w:val="0"/>
          <w:numId w:val="1001"/>
        </w:numPr>
        <w:pStyle w:val="Compact"/>
      </w:pPr>
      <w:r>
        <w:t xml:space="preserve">Demonstrated success in implementing DEI initiatives within Iberian markets</w:t>
      </w:r>
    </w:p>
    <w:p>
      <w:pPr>
        <w:numPr>
          <w:ilvl w:val="0"/>
          <w:numId w:val="1001"/>
        </w:numPr>
        <w:pStyle w:val="Compact"/>
      </w:pPr>
      <w:r>
        <w:t xml:space="preserve">Experience managing 50+ employee teams across Madrid offices and remote hybrid models</w:t>
      </w:r>
    </w:p>
    <w:bookmarkEnd w:id="22"/>
    <w:bookmarkStart w:id="23" w:name="unique-value-proposition-uvp"/>
    <w:p>
      <w:pPr>
        <w:pStyle w:val="Heading2"/>
      </w:pPr>
      <w:r>
        <w:t xml:space="preserve">Unique Value Proposition (UVP)</w:t>
      </w:r>
    </w:p>
    <w:p>
      <w:pPr>
        <w:pStyle w:val="FirstParagraph"/>
      </w:pPr>
      <w:r>
        <w:t xml:space="preserve">This Human Resources Manager role offers unparalleled strategic impact in Spain Madrid. Unlike typical HR positions, our offering includes:</w:t>
      </w:r>
    </w:p>
    <w:p>
      <w:pPr>
        <w:numPr>
          <w:ilvl w:val="0"/>
          <w:numId w:val="1002"/>
        </w:numPr>
        <w:pStyle w:val="Compact"/>
      </w:pPr>
      <w:r>
        <w:rPr>
          <w:bCs/>
          <w:b/>
        </w:rPr>
        <w:t xml:space="preserve">Cultural Integration:</w:t>
      </w:r>
      <w:r>
        <w:t xml:space="preserve"> </w:t>
      </w:r>
      <w:r>
        <w:t xml:space="preserve">Direct influence on shaping company culture within Madrid's diverse business landscape</w:t>
      </w:r>
    </w:p>
    <w:p>
      <w:pPr>
        <w:numPr>
          <w:ilvl w:val="0"/>
          <w:numId w:val="1002"/>
        </w:numPr>
        <w:pStyle w:val="Compact"/>
      </w:pPr>
      <w:r>
        <w:rPr>
          <w:bCs/>
          <w:b/>
        </w:rPr>
        <w:t xml:space="preserve">Strategic Autonomy:</w:t>
      </w:r>
      <w:r>
        <w:t xml:space="preserve"> </w:t>
      </w:r>
      <w:r>
        <w:t xml:space="preserve">Budget ownership for talent acquisition in a high-growth Madrid division (25% annual expansion)</w:t>
      </w:r>
    </w:p>
    <w:p>
      <w:pPr>
        <w:numPr>
          <w:ilvl w:val="0"/>
          <w:numId w:val="1002"/>
        </w:numPr>
        <w:pStyle w:val="Compact"/>
      </w:pPr>
      <w:r>
        <w:rPr>
          <w:bCs/>
          <w:b/>
        </w:rPr>
        <w:t xml:space="preserve">Market Differentiation:</w:t>
      </w:r>
      <w:r>
        <w:t xml:space="preserve"> </w:t>
      </w:r>
      <w:r>
        <w:t xml:space="preserve">Leadership in pioneering hybrid work models compliant with Madrid's new "Right to Disconnect" legislation</w:t>
      </w:r>
    </w:p>
    <w:p>
      <w:pPr>
        <w:numPr>
          <w:ilvl w:val="0"/>
          <w:numId w:val="1002"/>
        </w:numPr>
        <w:pStyle w:val="Compact"/>
      </w:pPr>
      <w:r>
        <w:rPr>
          <w:bCs/>
          <w:b/>
        </w:rPr>
        <w:t xml:space="preserve">Career Acceleration:</w:t>
      </w:r>
      <w:r>
        <w:t xml:space="preserve"> </w:t>
      </w:r>
      <w:r>
        <w:t xml:space="preserve">Fast-track path to Regional HR Director role within Spain Madrid operations</w:t>
      </w:r>
    </w:p>
    <w:bookmarkEnd w:id="23"/>
    <w:bookmarkStart w:id="27" w:name="marketing-strategies-tactics"/>
    <w:p>
      <w:pPr>
        <w:pStyle w:val="Heading2"/>
      </w:pPr>
      <w:r>
        <w:t xml:space="preserve">Marketing Strategies &amp; Tactics</w:t>
      </w:r>
    </w:p>
    <w:p>
      <w:pPr>
        <w:pStyle w:val="FirstParagraph"/>
      </w:pPr>
      <w:r>
        <w:t xml:space="preserve">Our recruitment marketing plan employs a three-pillar strategy tailored for the Spain Madrid market:</w:t>
      </w:r>
    </w:p>
    <w:bookmarkStart w:id="24" w:name="Xac12c74fbf7af42e3f8c407ed2d111993346eaa"/>
    <w:p>
      <w:pPr>
        <w:pStyle w:val="Heading3"/>
      </w:pPr>
      <w:r>
        <w:t xml:space="preserve">1. Digital Targeting (Spain-Specific Channels)</w:t>
      </w:r>
    </w:p>
    <w:p>
      <w:pPr>
        <w:numPr>
          <w:ilvl w:val="0"/>
          <w:numId w:val="1003"/>
        </w:numPr>
        <w:pStyle w:val="Compact"/>
      </w:pPr>
      <w:r>
        <w:rPr>
          <w:bCs/>
          <w:b/>
        </w:rPr>
        <w:t xml:space="preserve">LinkedIn Spain Madrid Campaign:</w:t>
      </w:r>
      <w:r>
        <w:t xml:space="preserve"> </w:t>
      </w:r>
      <w:r>
        <w:t xml:space="preserve">Geo-targeted ads focusing on Madrid metro area with keywords like "HR Manager España" and "Recursos Humanos Madrid." Utilizing Spanish-language job descriptions highlighting local compliance requirements.</w:t>
      </w:r>
    </w:p>
    <w:p>
      <w:pPr>
        <w:numPr>
          <w:ilvl w:val="0"/>
          <w:numId w:val="1003"/>
        </w:numPr>
        <w:pStyle w:val="Compact"/>
      </w:pPr>
      <w:r>
        <w:rPr>
          <w:bCs/>
          <w:b/>
        </w:rPr>
        <w:t xml:space="preserve">Spanish Professional Networks:</w:t>
      </w:r>
      <w:r>
        <w:t xml:space="preserve"> </w:t>
      </w:r>
      <w:r>
        <w:t xml:space="preserve">Partnering with LinkedIn Learning and EOI Business School for exclusive webinars on "Future of HR in Madrid," generating qualified leads through lead capture forms.</w:t>
      </w:r>
    </w:p>
    <w:p>
      <w:pPr>
        <w:numPr>
          <w:ilvl w:val="0"/>
          <w:numId w:val="1003"/>
        </w:numPr>
        <w:pStyle w:val="Compact"/>
      </w:pPr>
      <w:r>
        <w:rPr>
          <w:bCs/>
          <w:b/>
        </w:rPr>
        <w:t xml:space="preserve">Google Ads:</w:t>
      </w:r>
      <w:r>
        <w:t xml:space="preserve"> </w:t>
      </w:r>
      <w:r>
        <w:t xml:space="preserve">Keywords optimized for Spanish searches: "Carrera en Recursos Humanos Madrid," "Director de RRHH España" targeting local job portals like InfoJobs, Indeed Spain, and Glassdoor Spain.</w:t>
      </w:r>
    </w:p>
    <w:bookmarkEnd w:id="24"/>
    <w:bookmarkStart w:id="25" w:name="localized-employer-branding"/>
    <w:p>
      <w:pPr>
        <w:pStyle w:val="Heading3"/>
      </w:pPr>
      <w:r>
        <w:t xml:space="preserve">2. Localized Employer Branding</w:t>
      </w:r>
    </w:p>
    <w:p>
      <w:pPr>
        <w:pStyle w:val="FirstParagraph"/>
      </w:pPr>
      <w:r>
        <w:t xml:space="preserve">Moving beyond generic recruitment, we've developed Madrid-centric branding:</w:t>
      </w:r>
    </w:p>
    <w:p>
      <w:pPr>
        <w:numPr>
          <w:ilvl w:val="0"/>
          <w:numId w:val="1004"/>
        </w:numPr>
        <w:pStyle w:val="Compact"/>
      </w:pPr>
      <w:r>
        <w:rPr>
          <w:bCs/>
          <w:b/>
        </w:rPr>
        <w:t xml:space="preserve">"Madrid HR Leadership" Content Series:</w:t>
      </w:r>
      <w:r>
        <w:t xml:space="preserve"> </w:t>
      </w:r>
      <w:r>
        <w:t xml:space="preserve">Video testimonials from current Madrid-based HR leaders discussing challenges specific to Spain (e.g., "Managing Team Dynamics During Spanish Siesta Culture").</w:t>
      </w:r>
    </w:p>
    <w:p>
      <w:pPr>
        <w:numPr>
          <w:ilvl w:val="0"/>
          <w:numId w:val="1004"/>
        </w:numPr>
        <w:pStyle w:val="Compact"/>
      </w:pPr>
      <w:r>
        <w:rPr>
          <w:bCs/>
          <w:b/>
        </w:rPr>
        <w:t xml:space="preserve">Local Events Participation:</w:t>
      </w:r>
      <w:r>
        <w:t xml:space="preserve"> </w:t>
      </w:r>
      <w:r>
        <w:t xml:space="preserve">Sponsorship of Madrid's annual "HR Summit Iberia" and presence at EOI Business School career fairs with on-site recruitment.</w:t>
      </w:r>
    </w:p>
    <w:p>
      <w:pPr>
        <w:numPr>
          <w:ilvl w:val="0"/>
          <w:numId w:val="1004"/>
        </w:numPr>
        <w:pStyle w:val="Compact"/>
      </w:pPr>
      <w:r>
        <w:rPr>
          <w:bCs/>
          <w:b/>
        </w:rPr>
        <w:t xml:space="preserve">Cultural Storytelling:</w:t>
      </w:r>
      <w:r>
        <w:t xml:space="preserve"> </w:t>
      </w:r>
      <w:r>
        <w:t xml:space="preserve">Highlighting how the role contributes to Madrid's economic growth through initiatives like supporting local startup incubators in Madrid.</w:t>
      </w:r>
    </w:p>
    <w:bookmarkEnd w:id="25"/>
    <w:bookmarkStart w:id="26" w:name="talent-referral-program-spain-focused"/>
    <w:p>
      <w:pPr>
        <w:pStyle w:val="Heading3"/>
      </w:pPr>
      <w:r>
        <w:t xml:space="preserve">3. Talent Referral Program (Spain-Focused)</w:t>
      </w:r>
    </w:p>
    <w:p>
      <w:pPr>
        <w:pStyle w:val="FirstParagraph"/>
      </w:pPr>
      <w:r>
        <w:t xml:space="preserve">Launching a competitive referral program within Spain Madrid operations:</w:t>
      </w:r>
    </w:p>
    <w:p>
      <w:pPr>
        <w:numPr>
          <w:ilvl w:val="0"/>
          <w:numId w:val="1005"/>
        </w:numPr>
        <w:pStyle w:val="Compact"/>
      </w:pPr>
      <w:r>
        <w:t xml:space="preserve">€1,500 bonus for successful referrals from existing Spanish employees</w:t>
      </w:r>
    </w:p>
    <w:p>
      <w:pPr>
        <w:numPr>
          <w:ilvl w:val="0"/>
          <w:numId w:val="1005"/>
        </w:numPr>
        <w:pStyle w:val="Compact"/>
      </w:pPr>
      <w:r>
        <w:t xml:space="preserve">Dedicated Spanish-speaking referral manager to handle submissions</w:t>
      </w:r>
    </w:p>
    <w:p>
      <w:pPr>
        <w:numPr>
          <w:ilvl w:val="0"/>
          <w:numId w:val="1005"/>
        </w:numPr>
        <w:pStyle w:val="Compact"/>
      </w:pPr>
      <w:r>
        <w:t xml:space="preserve">Monthly "Top Referrer" recognition at Madrid team meetings (with local cultural perks like paella lunches)</w:t>
      </w:r>
    </w:p>
    <w:bookmarkEnd w:id="26"/>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 (%)</w:t>
      </w:r>
    </w:p>
    <w:p>
      <w:pPr>
        <w:pStyle w:val="BodyText"/>
      </w:pPr>
      <w:r>
        <w:t xml:space="preserve">Spain Madrid Specifics</w:t>
      </w:r>
    </w:p>
    <w:p>
      <w:pPr>
        <w:pStyle w:val="BodyText"/>
      </w:pPr>
      <w:r>
        <w:t xml:space="preserve">Digital Ads (LinkedIn, Google)</w:t>
      </w:r>
    </w:p>
    <w:p>
      <w:pPr>
        <w:pStyle w:val="BodyText"/>
      </w:pPr>
      <w:r>
        <w:t xml:space="preserve">45%</w:t>
      </w:r>
    </w:p>
    <w:p>
      <w:pPr>
        <w:pStyle w:val="BodyText"/>
      </w:pPr>
      <w:r>
        <w:t xml:space="preserve">All creatives in Spanish; Madrid geo-targeting at 5km radius of key business districts (Cuatro Caminos, Chamberí)</w:t>
      </w:r>
    </w:p>
    <w:p>
      <w:pPr>
        <w:pStyle w:val="BodyText"/>
      </w:pPr>
      <w:r>
        <w:t xml:space="preserve">Event Participation</w:t>
      </w:r>
    </w:p>
    <w:p>
      <w:pPr>
        <w:pStyle w:val="BodyText"/>
      </w:pPr>
      <w:r>
        <w:t xml:space="preserve">20%</w:t>
      </w:r>
    </w:p>
    <w:p>
      <w:pPr>
        <w:pStyle w:val="BodyText"/>
      </w:pPr>
      <w:r>
        <w:t xml:space="preserve">Focus on Madrid-based events only (e.g., HR Summit Iberia in IFEMA)</w:t>
      </w:r>
    </w:p>
    <w:p>
      <w:pPr>
        <w:pStyle w:val="BodyText"/>
      </w:pPr>
      <w:r>
        <w:t xml:space="preserve">Referral Program</w:t>
      </w:r>
    </w:p>
    <w:p>
      <w:pPr>
        <w:pStyle w:val="BodyText"/>
      </w:pPr>
      <w:r>
        <w:t xml:space="preserve">15%</w:t>
      </w:r>
    </w:p>
    <w:p>
      <w:pPr>
        <w:pStyle w:val="BodyText"/>
      </w:pPr>
      <w:r>
        <w:t xml:space="preserve">Bonus payable via Spanish bank accounts; local language communications</w:t>
      </w:r>
    </w:p>
    <w:p>
      <w:pPr>
        <w:pStyle w:val="BodyText"/>
      </w:pPr>
      <w:r>
        <w:t xml:space="preserve">Content Creation</w:t>
      </w:r>
    </w:p>
    <w:p>
      <w:pPr>
        <w:pStyle w:val="BodyText"/>
      </w:pPr>
      <w:r>
        <w:t xml:space="preserve">20%</w:t>
      </w:r>
    </w:p>
    <w:p>
      <w:pPr>
        <w:pStyle w:val="BodyText"/>
      </w:pPr>
      <w:r>
        <w:t xml:space="preserve">Videos shot on location in Madrid with local HR influencers</w:t>
      </w:r>
    </w:p>
    <w:bookmarkEnd w:id="28"/>
    <w:bookmarkStart w:id="30" w:name="X4773d41c9875096083eb11d63e0228ddc4c4b30"/>
    <w:p>
      <w:pPr>
        <w:pStyle w:val="Heading2"/>
      </w:pPr>
      <w:r>
        <w:t xml:space="preserve">Timeline &amp; KPIs for Spain Madrid Implementation</w:t>
      </w:r>
    </w:p>
    <w:p>
      <w:pPr>
        <w:pStyle w:val="FirstParagraph"/>
      </w:pPr>
      <w:r>
        <w:rPr>
          <w:bCs/>
          <w:b/>
        </w:rPr>
        <w:t xml:space="preserve">Phase 1 (Days 1-30): Market Immersion &amp; Campaign Launch</w:t>
      </w:r>
      <w:r>
        <w:br/>
      </w:r>
      <w:r>
        <w:t xml:space="preserve">Conduct Madrid-specific market research; finalize Spanish-language job description; activate LinkedIn ads with Madrid geo-filters.</w:t>
      </w:r>
    </w:p>
    <w:p>
      <w:pPr>
        <w:pStyle w:val="BodyText"/>
      </w:pPr>
      <w:r>
        <w:rPr>
          <w:bCs/>
          <w:b/>
        </w:rPr>
        <w:t xml:space="preserve">Phase 2 (Days 31-60): Talent Engagement</w:t>
      </w:r>
      <w:r>
        <w:br/>
      </w:r>
      <w:r>
        <w:t xml:space="preserve">Host two Madrid-based HR networking events; launch referral program in Spain operations; publish "Madrid HR Leadership" content series.</w:t>
      </w:r>
    </w:p>
    <w:p>
      <w:pPr>
        <w:pStyle w:val="BodyText"/>
      </w:pPr>
      <w:r>
        <w:rPr>
          <w:bCs/>
          <w:b/>
        </w:rPr>
        <w:t xml:space="preserve">Phase 3 (Days 61-90): Selection &amp; Onboarding</w:t>
      </w:r>
      <w:r>
        <w:br/>
      </w:r>
      <w:r>
        <w:t xml:space="preserve">Finalize candidate shortlist with Madrid cultural fit assessment; complete onboarding with Spanish labor law compliance training.</w:t>
      </w:r>
    </w:p>
    <w:bookmarkStart w:id="29" w:name="key-performance-indicators-kpis"/>
    <w:p>
      <w:pPr>
        <w:pStyle w:val="Heading3"/>
      </w:pPr>
      <w:r>
        <w:t xml:space="preserve">Key Performance Indicators (KPIs)</w:t>
      </w:r>
    </w:p>
    <w:p>
      <w:pPr>
        <w:numPr>
          <w:ilvl w:val="0"/>
          <w:numId w:val="1006"/>
        </w:numPr>
        <w:pStyle w:val="Compact"/>
      </w:pPr>
      <w:r>
        <w:t xml:space="preserve">120+ qualified applications within 60 days (target: 75% from Madrid area)</w:t>
      </w:r>
    </w:p>
    <w:p>
      <w:pPr>
        <w:numPr>
          <w:ilvl w:val="0"/>
          <w:numId w:val="1006"/>
        </w:numPr>
        <w:pStyle w:val="Compact"/>
      </w:pPr>
      <w:r>
        <w:t xml:space="preserve">40% application rate from referral program participants</w:t>
      </w:r>
    </w:p>
    <w:p>
      <w:pPr>
        <w:numPr>
          <w:ilvl w:val="0"/>
          <w:numId w:val="1006"/>
        </w:numPr>
        <w:pStyle w:val="Compact"/>
      </w:pPr>
      <w:r>
        <w:t xml:space="preserve">Candidate conversion rate of 85% for in-person Madrid interviews</w:t>
      </w:r>
    </w:p>
    <w:p>
      <w:pPr>
        <w:numPr>
          <w:ilvl w:val="0"/>
          <w:numId w:val="1006"/>
        </w:numPr>
        <w:pStyle w:val="Compact"/>
      </w:pPr>
      <w:r>
        <w:t xml:space="preserve">92% candidate satisfaction score on cultural fit assessment (Spain Madrid specific survey)</w:t>
      </w:r>
    </w:p>
    <w:bookmarkEnd w:id="29"/>
    <w:bookmarkEnd w:id="30"/>
    <w:bookmarkStart w:id="31" w:name="X0469d923ed77dfbf9db0c626df31e998a8e662b"/>
    <w:p>
      <w:pPr>
        <w:pStyle w:val="Heading2"/>
      </w:pPr>
      <w:r>
        <w:t xml:space="preserve">Conclusion: Spain Madrid Competitive Advantage</w:t>
      </w:r>
    </w:p>
    <w:p>
      <w:pPr>
        <w:pStyle w:val="FirstParagraph"/>
      </w:pPr>
      <w:r>
        <w:t xml:space="preserve">This Marketing Plan transcends standard recruitment by embedding the Human Resources Manager role within Spain's unique business context. By prioritizing Madrid-specific cultural intelligence, legal compliance, and local market dynamics, we position our company as an employer of choice in Spain's most competitive HR talent market. The plan ensures that every touchpoint—from digital ads to event participation—speaks directly to Madrid-based professionals seeking meaningful impact within the Spanish business landscape. As we implement this strategy, the Human Resources Manager will immediately contribute to our Madrid operations' strategic goals while embodying our commitment to excellence in Spain Madrid's evolving HR ecosystem. This targeted approach guarantees not just a hire, but a cultural catalyst for sustained growth across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Spain Madrid</dc:title>
  <dc:creator/>
  <dc:language>en</dc:language>
  <cp:keywords/>
  <dcterms:created xsi:type="dcterms:W3CDTF">2026-07-23T08:03:46Z</dcterms:created>
  <dcterms:modified xsi:type="dcterms:W3CDTF">2026-07-23T08:03:46Z</dcterms:modified>
</cp:coreProperties>
</file>

<file path=docProps/custom.xml><?xml version="1.0" encoding="utf-8"?>
<Properties xmlns="http://schemas.openxmlformats.org/officeDocument/2006/custom-properties" xmlns:vt="http://schemas.openxmlformats.org/officeDocument/2006/docPropsVTypes"/>
</file>