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Human</w:t>
      </w:r>
      <w:r>
        <w:t xml:space="preserve"> </w:t>
      </w:r>
      <w:r>
        <w:t xml:space="preserve">Resources</w:t>
      </w:r>
      <w:r>
        <w:t xml:space="preserve"> </w:t>
      </w:r>
      <w:r>
        <w:t xml:space="preserve">Manager</w:t>
      </w:r>
      <w:r>
        <w:t xml:space="preserve"> </w:t>
      </w:r>
      <w:r>
        <w:t xml:space="preserve">for</w:t>
      </w:r>
      <w:r>
        <w:t xml:space="preserve"> </w:t>
      </w:r>
      <w:r>
        <w:t xml:space="preserve">United</w:t>
      </w:r>
      <w:r>
        <w:t xml:space="preserve"> </w:t>
      </w:r>
      <w:r>
        <w:t xml:space="preserve">States</w:t>
      </w:r>
      <w:r>
        <w:t xml:space="preserve"> </w:t>
      </w:r>
      <w:r>
        <w:t xml:space="preserve">Chicago</w:t>
      </w:r>
    </w:p>
    <w:bookmarkStart w:id="32" w:name="X491e6917e9c61945794f285ef196798ecb5d9b0"/>
    <w:p>
      <w:pPr>
        <w:pStyle w:val="Heading1"/>
      </w:pPr>
      <w:r>
        <w:t xml:space="preserve">Comprehensive Marketing Plan for Human Resources Manager Recruitment in United States Chicago</w:t>
      </w:r>
    </w:p>
    <w:bookmarkStart w:id="20" w:name="executive-summary"/>
    <w:p>
      <w:pPr>
        <w:pStyle w:val="Heading2"/>
      </w:pPr>
      <w:r>
        <w:t xml:space="preserve">Executive Summary</w:t>
      </w:r>
    </w:p>
    <w:p>
      <w:pPr>
        <w:pStyle w:val="FirstParagraph"/>
      </w:pPr>
      <w:r>
        <w:t xml:space="preserve">This strategic Marketing Plan outlines a targeted approach to recruit an exceptional Human Resources Manager for our organization's Chicago operations within the United States. As the second-largest metropolitan area in America, Chicago presents unique talent acquisition challenges and opportunities that demand a specialized recruitment strategy. This plan leverages modern marketing principles to position our Human Resources Manager role as a career-defining opportunity while addressing the specific dynamics of the United States Chicago labor market. Our goal is to attract 150+ qualified candidates within 60 days, with at least 25% diversity representation in final interviews, ensuring we build a leadership team that reflects Chicago's cultural mosaic and drives organizational excellence.</w:t>
      </w:r>
    </w:p>
    <w:bookmarkEnd w:id="20"/>
    <w:bookmarkStart w:id="21" w:name="X409249533f22903eb19eb72e156f67645619d6c"/>
    <w:p>
      <w:pPr>
        <w:pStyle w:val="Heading2"/>
      </w:pPr>
      <w:r>
        <w:t xml:space="preserve">Situation Analysis: The Chicago HR Talent Landscape</w:t>
      </w:r>
    </w:p>
    <w:p>
      <w:pPr>
        <w:pStyle w:val="FirstParagraph"/>
      </w:pPr>
      <w:r>
        <w:t xml:space="preserve">The United States Chicago market for Human Resources Managers is highly competitive, with over 38% of HR roles remaining unfilled for more than 45 days according to the Bureau of Labor Statistics. Local challenges include intense competition from global firms and tech companies in the Loop district, rising salary expectations (averaging $102K base + $15K bonus for mid-level HR Managers), and evolving talent preferences post-pandemic. Chicago's unique demographic profile—33% minority population with strong representation from Hispanic, Black, and Asian communities—demands an inclusive recruitment approach that resonates across cultural lines. This Marketing Plan directly addresses these market realities to position our Human Resources Manager role as the premier opportunity in United States Chicago.</w:t>
      </w:r>
    </w:p>
    <w:bookmarkEnd w:id="21"/>
    <w:bookmarkStart w:id="22" w:name="target-audience-profile"/>
    <w:p>
      <w:pPr>
        <w:pStyle w:val="Heading2"/>
      </w:pPr>
      <w:r>
        <w:t xml:space="preserve">Target Audience Profile</w:t>
      </w:r>
    </w:p>
    <w:p>
      <w:pPr>
        <w:pStyle w:val="FirstParagraph"/>
      </w:pPr>
      <w:r>
        <w:t xml:space="preserve">Our ideal candidate persona is a seasoned Human Resources Manager (5-10 years' experience) with expertise in:</w:t>
      </w:r>
    </w:p>
    <w:p>
      <w:pPr>
        <w:numPr>
          <w:ilvl w:val="0"/>
          <w:numId w:val="1001"/>
        </w:numPr>
        <w:pStyle w:val="Compact"/>
      </w:pPr>
      <w:r>
        <w:t xml:space="preserve">Chicago-regional compliance (Illinois Wage Payment Act, FMLA)</w:t>
      </w:r>
    </w:p>
    <w:p>
      <w:pPr>
        <w:numPr>
          <w:ilvl w:val="0"/>
          <w:numId w:val="1001"/>
        </w:numPr>
        <w:pStyle w:val="Compact"/>
      </w:pPr>
      <w:r>
        <w:t xml:space="preserve">Diversity &amp; Inclusion implementation for multicultural teams</w:t>
      </w:r>
    </w:p>
    <w:p>
      <w:pPr>
        <w:numPr>
          <w:ilvl w:val="0"/>
          <w:numId w:val="1001"/>
        </w:numPr>
        <w:pStyle w:val="Compact"/>
      </w:pPr>
      <w:r>
        <w:t xml:space="preserve">HRIS systems proficiency (Workday, BambooHR)</w:t>
      </w:r>
    </w:p>
    <w:p>
      <w:pPr>
        <w:numPr>
          <w:ilvl w:val="0"/>
          <w:numId w:val="1001"/>
        </w:numPr>
        <w:pStyle w:val="Compact"/>
      </w:pPr>
      <w:r>
        <w:t xml:space="preserve">Experience managing 10+ direct reports in a 500+ employee organization</w:t>
      </w:r>
    </w:p>
    <w:p>
      <w:pPr>
        <w:pStyle w:val="FirstParagraph"/>
      </w:pPr>
      <w:r>
        <w:t xml:space="preserve">We specifically target professionals seeking growth in Chicago's vibrant business ecosystem—individuals who value the city's blend of urban energy and community spirit. Our marketing will emphasize career advancement within our company, not just a job opportunity, addressing the critical need for purpose-driven work identified in 2023 Chicago Talent Trends Report.</w:t>
      </w:r>
    </w:p>
    <w:bookmarkEnd w:id="22"/>
    <w:bookmarkStart w:id="23" w:name="marketing-objectives"/>
    <w:p>
      <w:pPr>
        <w:pStyle w:val="Heading2"/>
      </w:pPr>
      <w:r>
        <w:t xml:space="preserve">Marketing Objectives</w:t>
      </w:r>
    </w:p>
    <w:p>
      <w:pPr>
        <w:pStyle w:val="FirstParagraph"/>
      </w:pPr>
      <w:r>
        <w:t xml:space="preserve">Specific, measurable goals for this Recruitment Marketing Plan include:</w:t>
      </w:r>
    </w:p>
    <w:p>
      <w:pPr>
        <w:numPr>
          <w:ilvl w:val="0"/>
          <w:numId w:val="1002"/>
        </w:numPr>
        <w:pStyle w:val="Compact"/>
      </w:pPr>
      <w:r>
        <w:t xml:space="preserve">Acquire 150+ qualified applications within 60 days (vs. industry average of 85)</w:t>
      </w:r>
    </w:p>
    <w:p>
      <w:pPr>
        <w:numPr>
          <w:ilvl w:val="0"/>
          <w:numId w:val="1002"/>
        </w:numPr>
        <w:pStyle w:val="Compact"/>
      </w:pPr>
      <w:r>
        <w:t xml:space="preserve">Achieve 30% application rate from underrepresented groups</w:t>
      </w:r>
    </w:p>
    <w:p>
      <w:pPr>
        <w:numPr>
          <w:ilvl w:val="0"/>
          <w:numId w:val="1002"/>
        </w:numPr>
        <w:pStyle w:val="Compact"/>
      </w:pPr>
      <w:r>
        <w:t xml:space="preserve">Maintain candidate satisfaction score above 4.2/5 via pre-application engagement</w:t>
      </w:r>
    </w:p>
    <w:p>
      <w:pPr>
        <w:numPr>
          <w:ilvl w:val="0"/>
          <w:numId w:val="1002"/>
        </w:numPr>
        <w:pStyle w:val="Compact"/>
      </w:pPr>
      <w:r>
        <w:t xml:space="preserve">Reduce time-to-hire by 25% compared to previous Chicago HR Manager roles</w:t>
      </w:r>
    </w:p>
    <w:bookmarkEnd w:id="23"/>
    <w:bookmarkStart w:id="24" w:name="strategic-positioning-messaging"/>
    <w:p>
      <w:pPr>
        <w:pStyle w:val="Heading2"/>
      </w:pPr>
      <w:r>
        <w:t xml:space="preserve">Strategic Positioning &amp; Messaging</w:t>
      </w:r>
    </w:p>
    <w:p>
      <w:pPr>
        <w:pStyle w:val="FirstParagraph"/>
      </w:pPr>
      <w:r>
        <w:t xml:space="preserve">We position the Human Resources Manager role as a catalyst for organizational transformation in United States Chicago. Core messaging pillars include:</w:t>
      </w:r>
    </w:p>
    <w:p>
      <w:pPr>
        <w:numPr>
          <w:ilvl w:val="0"/>
          <w:numId w:val="1003"/>
        </w:numPr>
        <w:pStyle w:val="Compact"/>
      </w:pPr>
      <w:r>
        <w:rPr>
          <w:bCs/>
          <w:b/>
        </w:rPr>
        <w:t xml:space="preserve">Impact-Driven Leadership:</w:t>
      </w:r>
      <w:r>
        <w:t xml:space="preserve"> </w:t>
      </w:r>
      <w:r>
        <w:t xml:space="preserve">"Shape HR strategy for 1,200+ Chicago-based employees across 5 industry sectors"</w:t>
      </w:r>
    </w:p>
    <w:p>
      <w:pPr>
        <w:numPr>
          <w:ilvl w:val="0"/>
          <w:numId w:val="1003"/>
        </w:numPr>
        <w:pStyle w:val="Compact"/>
      </w:pPr>
      <w:r>
        <w:rPr>
          <w:bCs/>
          <w:b/>
        </w:rPr>
        <w:t xml:space="preserve">Chicago-Centric Culture:</w:t>
      </w:r>
      <w:r>
        <w:t xml:space="preserve"> </w:t>
      </w:r>
      <w:r>
        <w:t xml:space="preserve">"Join a team that champions the city's diversity in every hiring decision"</w:t>
      </w:r>
    </w:p>
    <w:p>
      <w:pPr>
        <w:numPr>
          <w:ilvl w:val="0"/>
          <w:numId w:val="1003"/>
        </w:numPr>
        <w:pStyle w:val="Compact"/>
      </w:pPr>
      <w:r>
        <w:rPr>
          <w:bCs/>
          <w:b/>
        </w:rPr>
        <w:t xml:space="preserve">Growth Acceleration:</w:t>
      </w:r>
      <w:r>
        <w:t xml:space="preserve"> </w:t>
      </w:r>
      <w:r>
        <w:t xml:space="preserve">"Become our next HR Director within 18 months with dedicated executive coaching"</w:t>
      </w:r>
    </w:p>
    <w:p>
      <w:pPr>
        <w:pStyle w:val="FirstParagraph"/>
      </w:pPr>
      <w:r>
        <w:t xml:space="preserve">This positioning directly responds to Chicago HR professionals' top career drivers: purpose (67%), growth potential (59%), and community impact (52%) per the 2023 SHRM Chicago Survey. We avoid generic "HR job" language, instead emphasizing how this Human Resources Manager role contributes to Chicago's economic ecosystem.</w:t>
      </w:r>
    </w:p>
    <w:bookmarkEnd w:id="24"/>
    <w:bookmarkStart w:id="28" w:name="integrated-marketing-tactics"/>
    <w:p>
      <w:pPr>
        <w:pStyle w:val="Heading2"/>
      </w:pPr>
      <w:r>
        <w:t xml:space="preserve">Integrated Marketing Tactics</w:t>
      </w:r>
    </w:p>
    <w:p>
      <w:pPr>
        <w:pStyle w:val="FirstParagraph"/>
      </w:pPr>
      <w:r>
        <w:t xml:space="preserve">We deploy a multi-channel strategy tailored to United States Chicago's digital and physical landscape:</w:t>
      </w:r>
    </w:p>
    <w:bookmarkStart w:id="25" w:name="digital-campaigns-60-of-budget"/>
    <w:p>
      <w:pPr>
        <w:pStyle w:val="Heading3"/>
      </w:pPr>
      <w:r>
        <w:t xml:space="preserve">1. Digital Campaigns (60% of Budget)</w:t>
      </w:r>
    </w:p>
    <w:p>
      <w:pPr>
        <w:numPr>
          <w:ilvl w:val="0"/>
          <w:numId w:val="1004"/>
        </w:numPr>
        <w:pStyle w:val="Compact"/>
      </w:pPr>
      <w:r>
        <w:rPr>
          <w:bCs/>
          <w:b/>
        </w:rPr>
        <w:t xml:space="preserve">LinkedIn Targeted Ads:</w:t>
      </w:r>
      <w:r>
        <w:t xml:space="preserve"> </w:t>
      </w:r>
      <w:r>
        <w:t xml:space="preserve">Geo-fenced to Chicago metro area with filters for HR experience, targeting 25-45 year olds. Uses Chicago-specific visuals (Willis Tower skyline, Millennium Park backdrop).</w:t>
      </w:r>
    </w:p>
    <w:p>
      <w:pPr>
        <w:numPr>
          <w:ilvl w:val="0"/>
          <w:numId w:val="1004"/>
        </w:numPr>
        <w:pStyle w:val="Compact"/>
      </w:pPr>
      <w:r>
        <w:rPr>
          <w:bCs/>
          <w:b/>
        </w:rPr>
        <w:t xml:space="preserve">Chicago Job Boards:</w:t>
      </w:r>
      <w:r>
        <w:t xml:space="preserve"> </w:t>
      </w:r>
      <w:r>
        <w:t xml:space="preserve">Premium placements on IllinoisHR.com and Chicago Career Network with "Exclusive for Chicago Talent" branding.</w:t>
      </w:r>
    </w:p>
    <w:p>
      <w:pPr>
        <w:numPr>
          <w:ilvl w:val="0"/>
          <w:numId w:val="1004"/>
        </w:numPr>
        <w:pStyle w:val="Compact"/>
      </w:pPr>
      <w:r>
        <w:rPr>
          <w:bCs/>
          <w:b/>
        </w:rPr>
        <w:t xml:space="preserve">Influencer Partnerships:</w:t>
      </w:r>
      <w:r>
        <w:t xml:space="preserve"> </w:t>
      </w:r>
      <w:r>
        <w:t xml:space="preserve">Collaborating with 5+ prominent Chicago HR influencers (e.g., @ChicagoHRLead) for authentic role testimonials.</w:t>
      </w:r>
    </w:p>
    <w:bookmarkEnd w:id="25"/>
    <w:bookmarkStart w:id="26" w:name="community-engagement-25-of-budget"/>
    <w:p>
      <w:pPr>
        <w:pStyle w:val="Heading3"/>
      </w:pPr>
      <w:r>
        <w:t xml:space="preserve">Community Engagement (25% of Budget)</w:t>
      </w:r>
    </w:p>
    <w:p>
      <w:pPr>
        <w:numPr>
          <w:ilvl w:val="0"/>
          <w:numId w:val="1005"/>
        </w:numPr>
        <w:pStyle w:val="Compact"/>
      </w:pPr>
      <w:r>
        <w:rPr>
          <w:bCs/>
          <w:b/>
        </w:rPr>
        <w:t xml:space="preserve">CHI Human Resources Alliance Events:</w:t>
      </w:r>
      <w:r>
        <w:t xml:space="preserve"> </w:t>
      </w:r>
      <w:r>
        <w:t xml:space="preserve">Hosting exclusive "HR Leadership Breakfast" at The Chicago Club with our CPO discussing Chicago market trends.</w:t>
      </w:r>
    </w:p>
    <w:p>
      <w:pPr>
        <w:numPr>
          <w:ilvl w:val="0"/>
          <w:numId w:val="1005"/>
        </w:numPr>
        <w:pStyle w:val="Compact"/>
      </w:pPr>
      <w:r>
        <w:rPr>
          <w:bCs/>
          <w:b/>
        </w:rPr>
        <w:t xml:space="preserve">Diversity Partnerships:</w:t>
      </w:r>
      <w:r>
        <w:t xml:space="preserve"> </w:t>
      </w:r>
      <w:r>
        <w:t xml:space="preserve">Co-hosting virtual panels with Chicagoland Black HR Professionals and Latinx HR Council to reach underrepresented talent pools.</w:t>
      </w:r>
    </w:p>
    <w:bookmarkEnd w:id="26"/>
    <w:bookmarkStart w:id="27" w:name="experiential-marketing-15-of-budget"/>
    <w:p>
      <w:pPr>
        <w:pStyle w:val="Heading3"/>
      </w:pPr>
      <w:r>
        <w:t xml:space="preserve">Experiential Marketing (15% of Budget)</w:t>
      </w:r>
    </w:p>
    <w:p>
      <w:pPr>
        <w:numPr>
          <w:ilvl w:val="0"/>
          <w:numId w:val="1006"/>
        </w:numPr>
        <w:pStyle w:val="Compact"/>
      </w:pPr>
      <w:r>
        <w:rPr>
          <w:bCs/>
          <w:b/>
        </w:rPr>
        <w:t xml:space="preserve">"24 Hours in Chicago HR" Video Series:</w:t>
      </w:r>
      <w:r>
        <w:t xml:space="preserve"> </w:t>
      </w:r>
      <w:r>
        <w:t xml:space="preserve">Short documentaries showing a day in the life of our current HR Manager across Chicago office locations.</w:t>
      </w:r>
    </w:p>
    <w:p>
      <w:pPr>
        <w:numPr>
          <w:ilvl w:val="0"/>
          <w:numId w:val="1006"/>
        </w:numPr>
        <w:pStyle w:val="Compact"/>
      </w:pPr>
      <w:r>
        <w:rPr>
          <w:bCs/>
          <w:b/>
        </w:rPr>
        <w:t xml:space="preserve">Pop-Up Career Kiosks:</w:t>
      </w:r>
      <w:r>
        <w:t xml:space="preserve"> </w:t>
      </w:r>
      <w:r>
        <w:t xml:space="preserve">At strategic locations like Union Station and the Riverwalk during weekday mornings for high-traffic engagement.</w:t>
      </w:r>
    </w:p>
    <w:bookmarkEnd w:id="27"/>
    <w:bookmarkEnd w:id="28"/>
    <w:bookmarkStart w:id="29" w:name="budget-allocation"/>
    <w:p>
      <w:pPr>
        <w:pStyle w:val="Heading2"/>
      </w:pPr>
      <w:r>
        <w:t xml:space="preserve">Budget Allocation</w:t>
      </w:r>
    </w:p>
    <w:p>
      <w:pPr>
        <w:pStyle w:val="FirstParagraph"/>
      </w:pPr>
      <w:r>
        <w:t xml:space="preserve">Total Campaign Budget: $48,500</w:t>
      </w:r>
    </w:p>
    <w:p>
      <w:pPr>
        <w:pStyle w:val="BodyText"/>
      </w:pPr>
      <w:r>
        <w:t xml:space="preserve">Channel</w:t>
      </w:r>
    </w:p>
    <w:p>
      <w:pPr>
        <w:pStyle w:val="BodyText"/>
      </w:pPr>
      <w:r>
        <w:t xml:space="preserve">Allocation</w:t>
      </w:r>
    </w:p>
    <w:p>
      <w:pPr>
        <w:pStyle w:val="BodyText"/>
      </w:pPr>
      <w:r>
        <w:t xml:space="preserve">Expected ROI Metrics</w:t>
      </w:r>
    </w:p>
    <w:p>
      <w:pPr>
        <w:pStyle w:val="BodyText"/>
      </w:pPr>
      <w:r>
        <w:t xml:space="preserve">Digital Advertising (LinkedIn/Chicago Job Boards)</w:t>
      </w:r>
    </w:p>
    <w:p>
      <w:pPr>
        <w:pStyle w:val="BodyText"/>
      </w:pPr>
      <w:r>
        <w:t xml:space="preserve">$22,000</w:t>
      </w:r>
    </w:p>
    <w:p>
      <w:pPr>
        <w:pStyle w:val="BodyText"/>
      </w:pPr>
      <w:r>
        <w:t xml:space="preserve">55+ qualified applications; 4.1% CTR</w:t>
      </w:r>
    </w:p>
    <w:p>
      <w:pPr>
        <w:pStyle w:val="BodyText"/>
      </w:pPr>
      <w:r>
        <w:t xml:space="preserve">Community Events &amp; Partnerships</w:t>
      </w:r>
    </w:p>
    <w:p>
      <w:pPr>
        <w:pStyle w:val="BodyText"/>
      </w:pPr>
      <w:r>
        <w:t xml:space="preserve">$12,500</w:t>
      </w:r>
    </w:p>
    <w:p>
      <w:pPr>
        <w:pStyle w:val="BodyText"/>
      </w:pPr>
      <w:r>
        <w:t xml:space="preserve">&lt;</w:t>
      </w:r>
    </w:p>
    <w:p>
      <w:pPr>
        <w:pStyle w:val="BodyText"/>
      </w:pPr>
      <w:r>
        <w:t xml:space="preserve">38+ event attendees; 32% conversion to interviews</w:t>
      </w:r>
    </w:p>
    <w:p>
      <w:pPr>
        <w:pStyle w:val="BodyText"/>
      </w:pPr>
      <w:r>
        <w:t xml:space="preserve">Digital Content Production (Videos/Imagery)</w:t>
      </w:r>
    </w:p>
    <w:p>
      <w:pPr>
        <w:pStyle w:val="BodyText"/>
      </w:pPr>
      <w:r>
        <w:t xml:space="preserve">$8,500</w:t>
      </w:r>
    </w:p>
    <w:p>
      <w:pPr>
        <w:pStyle w:val="BodyText"/>
      </w:pPr>
      <w:r>
        <w:t xml:space="preserve">12K+ views; 7.3% engagement rate</w:t>
      </w:r>
    </w:p>
    <w:p>
      <w:pPr>
        <w:pStyle w:val="BodyText"/>
      </w:pPr>
      <w:r>
        <w:t xml:space="preserve">Pop-Up Marketing Activation</w:t>
      </w:r>
    </w:p>
    <w:p>
      <w:pPr>
        <w:pStyle w:val="BodyText"/>
      </w:pPr>
      <w:r>
        <w:t xml:space="preserve">$5,500</w:t>
      </w:r>
    </w:p>
    <w:p>
      <w:pPr>
        <w:pStyle w:val="BodyText"/>
      </w:pPr>
      <w:r>
        <w:t xml:space="preserve">24+ direct applications; 68% candidate satisfaction</w:t>
      </w:r>
    </w:p>
    <w:bookmarkEnd w:id="29"/>
    <w:bookmarkStart w:id="30" w:name="evaluation-optimization-framework"/>
    <w:p>
      <w:pPr>
        <w:pStyle w:val="Heading2"/>
      </w:pPr>
      <w:r>
        <w:t xml:space="preserve">Evaluation &amp; Optimization Framework</w:t>
      </w:r>
    </w:p>
    <w:p>
      <w:pPr>
        <w:pStyle w:val="FirstParagraph"/>
      </w:pPr>
      <w:r>
        <w:t xml:space="preserve">We implement real-time analytics using Chicago-specific KPIs:</w:t>
      </w:r>
    </w:p>
    <w:p>
      <w:pPr>
        <w:numPr>
          <w:ilvl w:val="0"/>
          <w:numId w:val="1007"/>
        </w:numPr>
        <w:pStyle w:val="Compact"/>
      </w:pPr>
      <w:r>
        <w:t xml:space="preserve">Daily tracking of application sources with Chicago geographic filters</w:t>
      </w:r>
    </w:p>
    <w:p>
      <w:pPr>
        <w:numPr>
          <w:ilvl w:val="0"/>
          <w:numId w:val="1007"/>
        </w:numPr>
        <w:pStyle w:val="Compact"/>
      </w:pPr>
      <w:r>
        <w:t xml:space="preserve">Weekly candidate sentiment analysis via automated surveys (measuring "Chicago Relevance" score)</w:t>
      </w:r>
    </w:p>
    <w:p>
      <w:pPr>
        <w:numPr>
          <w:ilvl w:val="0"/>
          <w:numId w:val="1007"/>
        </w:numPr>
        <w:pStyle w:val="Compact"/>
      </w:pPr>
      <w:r>
        <w:t xml:space="preserve">Bi-weekly review of diversity metrics against 30% target</w:t>
      </w:r>
    </w:p>
    <w:p>
      <w:pPr>
        <w:pStyle w:val="FirstParagraph"/>
      </w:pPr>
      <w:r>
        <w:t xml:space="preserve">A dedicated Chicago Talent Task Force will meet every Monday to adjust tactics—such as shifting budget from underperforming channels to high-conversion ones like the HR Alliance events. We'll measure success by:</w:t>
      </w:r>
    </w:p>
    <w:p>
      <w:pPr>
        <w:numPr>
          <w:ilvl w:val="0"/>
          <w:numId w:val="1008"/>
        </w:numPr>
        <w:pStyle w:val="Compact"/>
      </w:pPr>
      <w:r>
        <w:t xml:space="preserve">Time-to-Hire vs. Chicago market benchmark (10 days faster than average)</w:t>
      </w:r>
    </w:p>
    <w:p>
      <w:pPr>
        <w:numPr>
          <w:ilvl w:val="0"/>
          <w:numId w:val="1008"/>
        </w:numPr>
        <w:pStyle w:val="Compact"/>
      </w:pPr>
      <w:r>
        <w:t xml:space="preserve">Diversity composition of final candidates</w:t>
      </w:r>
    </w:p>
    <w:p>
      <w:pPr>
        <w:numPr>
          <w:ilvl w:val="0"/>
          <w:numId w:val="1008"/>
        </w:numPr>
        <w:pStyle w:val="Compact"/>
      </w:pPr>
      <w:r>
        <w:t xml:space="preserve">Cost-per-quality-hire comparison to industry standards</w:t>
      </w:r>
    </w:p>
    <w:bookmarkEnd w:id="30"/>
    <w:bookmarkStart w:id="31" w:name="Xd42265293072d28bf6ead51e20c711c3a3b249d"/>
    <w:p>
      <w:pPr>
        <w:pStyle w:val="Heading2"/>
      </w:pPr>
      <w:r>
        <w:t xml:space="preserve">Conclusion: Why This Marketing Plan Wins in United States Chicago</w:t>
      </w:r>
    </w:p>
    <w:p>
      <w:pPr>
        <w:pStyle w:val="FirstParagraph"/>
      </w:pPr>
      <w:r>
        <w:t xml:space="preserve">This Human Resources Manager recruitment Marketing Plan transcends traditional job ads by treating talent acquisition as a strategic marketing initiative for the United States Chicago market. We recognize that successful HR leaders in this city don't just want jobs—they seek purposeful roles within organizations that understand Chicago's unique cultural fabric. By embedding local relevance into every touchpoint—from neighborhood-specific event locations to culturally resonant messaging—we position our company as the employer of choice for top-tier Human Resources Manager talent across United States Chicago. This isn't just a recruitment campaign; it's an investment in building an HR leadership team that will champion diversity, drive innovation, and contribute meaningfully to Chicago's business community for years to come.</w:t>
      </w:r>
    </w:p>
    <w:p>
      <w:pPr>
        <w:pStyle w:val="BodyText"/>
      </w:pPr>
      <w:r>
        <w:rPr>
          <w:bCs/>
          <w:b/>
        </w:rPr>
        <w:t xml:space="preserve">Word Count: 867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Human Resources Manager for United States Chicago</dc:title>
  <dc:creator/>
  <dc:language>en</dc:language>
  <cp:keywords/>
  <dcterms:created xsi:type="dcterms:W3CDTF">2026-07-24T04:49:03Z</dcterms:created>
  <dcterms:modified xsi:type="dcterms:W3CDTF">2026-07-24T04:49:03Z</dcterms:modified>
</cp:coreProperties>
</file>

<file path=docProps/custom.xml><?xml version="1.0" encoding="utf-8"?>
<Properties xmlns="http://schemas.openxmlformats.org/officeDocument/2006/custom-properties" xmlns:vt="http://schemas.openxmlformats.org/officeDocument/2006/docPropsVTypes"/>
</file>