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33" w:name="Xb6fde7a058d801e74991cbf9923ab01c995f141"/>
    <w:p>
      <w:pPr>
        <w:pStyle w:val="Heading1"/>
      </w:pPr>
      <w:r>
        <w:t xml:space="preserve">Comprehensive Marketing Plan: Industrial Engineering Solutions for Industry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 our Industrial Engineering consultancy services across the dynamic industrial landscape of France Marseille. As Europe's second-largest port city and a major hub for manufacturing, logistics, and maritime industries, Marseille presents exceptional opportunities for specialized Industrial Engineering expertise. Our plan focuses on delivering measurable operational improvements through advanced process optimization, lean manufacturing implementation, and digital transformation solutions tailored to local business challenges. This document serves as our roadmap to capture 15% market share in Marseille's industrial consulting sector within three years while positioning our firm as the premier partner for sustainable efficiency gains in France Marseille.</w:t>
      </w:r>
    </w:p>
    <w:bookmarkEnd w:id="20"/>
    <w:bookmarkStart w:id="21" w:name="Xade6bdaf6d561b996172b6dc236a2d909985610"/>
    <w:p>
      <w:pPr>
        <w:pStyle w:val="Heading2"/>
      </w:pPr>
      <w:r>
        <w:t xml:space="preserve">Market Analysis: The Marseille Opportunity</w:t>
      </w:r>
    </w:p>
    <w:p>
      <w:pPr>
        <w:pStyle w:val="FirstParagraph"/>
      </w:pPr>
      <w:r>
        <w:t xml:space="preserve">Marseille's industrial ecosystem is characterized by diverse sectors including maritime logistics (port of Marseille-Fos), automotive manufacturing, food processing, and renewable energy. However, these industries face critical challenges: rising operational costs (up 18% in 2023), supply chain volatility post-pandemic, and urgent decarbonization pressures under France's ecological transition policies. A recent SGS report indicates 67% of Marseille manufacturers identify process inefficiencies as their top growth barrier. This creates a compelling demand for specialized Industrial Engineers capable of delivering data-driven solutions within the unique context of France Marseille's industrial environment.</w:t>
      </w:r>
    </w:p>
    <w:p>
      <w:pPr>
        <w:pStyle w:val="BodyText"/>
      </w:pPr>
      <w:r>
        <w:t xml:space="preserve">The competitive landscape reveals significant gaps: while traditional engineering firms dominate, few offer integrated digital transformation capabilities combined with deep local market understanding. Our analysis confirms that 82% of Marseille-based manufacturers prefer consultants who speak French, understand regional regulations (e.g., ADEME compliance), and have experience with port logistics complexities. This presents a clear differentiator for our Industrial Engineer-focused approach.</w:t>
      </w:r>
    </w:p>
    <w:bookmarkEnd w:id="21"/>
    <w:bookmarkStart w:id="22" w:name="marketing-objectives"/>
    <w:p>
      <w:pPr>
        <w:pStyle w:val="Heading2"/>
      </w:pPr>
      <w:r>
        <w:t xml:space="preserve">Marketing Objectives</w:t>
      </w:r>
    </w:p>
    <w:p>
      <w:pPr>
        <w:pStyle w:val="FirstParagraph"/>
      </w:pPr>
      <w:r>
        <w:t xml:space="preserve">1. Achieve 40 new client engagements within the first year through targeted outreach to Marseille's industrial clusters.</w:t>
      </w:r>
    </w:p>
    <w:p>
      <w:pPr>
        <w:pStyle w:val="BodyText"/>
      </w:pPr>
      <w:r>
        <w:t xml:space="preserve">2. Establish brand recognition as the top Industrial Engineering consultancy in France Marseille (measured via annual market surveys).</w:t>
      </w:r>
    </w:p>
    <w:p>
      <w:pPr>
        <w:pStyle w:val="BodyText"/>
      </w:pPr>
      <w:r>
        <w:t xml:space="preserve">3. Generate 65% of revenue from repeat clients and referrals by Year 2 through exceptional service delivery.</w:t>
      </w:r>
    </w:p>
    <w:p>
      <w:pPr>
        <w:pStyle w:val="BodyText"/>
      </w:pPr>
      <w:r>
        <w:t xml:space="preserve">4. Secure partnerships with key Marseille institutions including CMA CGM, Fos-sur-Mer industrial park, and Aix-Marseille University's engineering school.</w:t>
      </w:r>
    </w:p>
    <w:bookmarkEnd w:id="22"/>
    <w:bookmarkStart w:id="23" w:name="target-audience"/>
    <w:p>
      <w:pPr>
        <w:pStyle w:val="Heading2"/>
      </w:pPr>
      <w:r>
        <w:t xml:space="preserve">Target Audience</w:t>
      </w:r>
    </w:p>
    <w:p>
      <w:pPr>
        <w:pStyle w:val="FirstParagraph"/>
      </w:pPr>
      <w:r>
        <w:t xml:space="preserve">Our primary audience comprises mid-to-large manufacturing and logistics enterprises operating within the Marseille metropolitan area. We specifically target:</w:t>
      </w:r>
    </w:p>
    <w:p>
      <w:pPr>
        <w:numPr>
          <w:ilvl w:val="0"/>
          <w:numId w:val="1001"/>
        </w:numPr>
        <w:pStyle w:val="Compact"/>
      </w:pPr>
      <w:r>
        <w:rPr>
          <w:bCs/>
          <w:b/>
        </w:rPr>
        <w:t xml:space="preserve">Operations Directors</w:t>
      </w:r>
      <w:r>
        <w:t xml:space="preserve">: Seeking immediate productivity improvements (e.g., reducing production downtime by 20%+)</w:t>
      </w:r>
    </w:p>
    <w:p>
      <w:pPr>
        <w:numPr>
          <w:ilvl w:val="0"/>
          <w:numId w:val="1001"/>
        </w:numPr>
        <w:pStyle w:val="Compact"/>
      </w:pPr>
      <w:r>
        <w:rPr>
          <w:bCs/>
          <w:b/>
        </w:rPr>
        <w:t xml:space="preserve">Sustainability Officers</w:t>
      </w:r>
      <w:r>
        <w:t xml:space="preserve">: Complying with France's Energy Transition Law and reducing carbon footprint</w:t>
      </w:r>
    </w:p>
    <w:p>
      <w:pPr>
        <w:numPr>
          <w:ilvl w:val="0"/>
          <w:numId w:val="1001"/>
        </w:numPr>
        <w:pStyle w:val="Compact"/>
      </w:pPr>
      <w:r>
        <w:rPr>
          <w:bCs/>
          <w:b/>
        </w:rPr>
        <w:t xml:space="preserve">Plant Managers at Port of Marseille Facilities</w:t>
      </w:r>
      <w:r>
        <w:t xml:space="preserve">: Addressing maritime supply chain complexities</w:t>
      </w:r>
    </w:p>
    <w:bookmarkEnd w:id="23"/>
    <w:bookmarkStart w:id="28" w:name="Xeafbe14ee7ee1c6850f2855b012a1222bd115db"/>
    <w:p>
      <w:pPr>
        <w:pStyle w:val="Heading2"/>
      </w:pPr>
      <w:r>
        <w:t xml:space="preserve">Marketing Strategies: The 4 Ps for France Marseille Context</w:t>
      </w:r>
    </w:p>
    <w:bookmarkStart w:id="24" w:name="Xaa8e9e23b24cb8760cb75b9699aa82c4fbdc7ce"/>
    <w:p>
      <w:pPr>
        <w:pStyle w:val="Heading3"/>
      </w:pPr>
      <w:r>
        <w:t xml:space="preserve">Product Strategy: Industrial Engineering Solutions Tailored for Marseille</w:t>
      </w:r>
    </w:p>
    <w:p>
      <w:pPr>
        <w:pStyle w:val="FirstParagraph"/>
      </w:pPr>
      <w:r>
        <w:t xml:space="preserve">We offer customized solutions including:</w:t>
      </w:r>
    </w:p>
    <w:p>
      <w:pPr>
        <w:numPr>
          <w:ilvl w:val="0"/>
          <w:numId w:val="1002"/>
        </w:numPr>
        <w:pStyle w:val="Compact"/>
      </w:pPr>
      <w:r>
        <w:rPr>
          <w:bCs/>
          <w:b/>
        </w:rPr>
        <w:t xml:space="preserve">Marseille Port Logistics Optimization</w:t>
      </w:r>
      <w:r>
        <w:t xml:space="preserve">: Specialized workflows for port-adjacent manufacturers handling 50%+ of France's Mediterranean imports.</w:t>
      </w:r>
    </w:p>
    <w:p>
      <w:pPr>
        <w:numPr>
          <w:ilvl w:val="0"/>
          <w:numId w:val="1002"/>
        </w:numPr>
        <w:pStyle w:val="Compact"/>
      </w:pPr>
      <w:r>
        <w:rPr>
          <w:bCs/>
          <w:b/>
        </w:rPr>
        <w:t xml:space="preserve">Decarbonization Pathways</w:t>
      </w:r>
      <w:r>
        <w:t xml:space="preserve">: Aligning with France's "France 2030" investment plan and local carbon tax requirements.</w:t>
      </w:r>
    </w:p>
    <w:p>
      <w:pPr>
        <w:numPr>
          <w:ilvl w:val="0"/>
          <w:numId w:val="1002"/>
        </w:numPr>
        <w:pStyle w:val="Compact"/>
      </w:pPr>
      <w:r>
        <w:rPr>
          <w:bCs/>
          <w:b/>
        </w:rPr>
        <w:t xml:space="preserve">Digital Twin Implementation</w:t>
      </w:r>
      <w:r>
        <w:t xml:space="preserve">: For real-time factory monitoring in Marseille's industrial zones (Fos-sur-Mer, Les Caillols).</w:t>
      </w:r>
    </w:p>
    <w:p>
      <w:pPr>
        <w:pStyle w:val="FirstParagraph"/>
      </w:pPr>
      <w:r>
        <w:t xml:space="preserve">Our Industrial Engineer team combines French regulatory expertise with advanced methodologies (Six Sigma, Value Stream Mapping) proven in Marseille's unique operational environment.</w:t>
      </w:r>
    </w:p>
    <w:bookmarkEnd w:id="24"/>
    <w:bookmarkStart w:id="25" w:name="pricing-strategy-value-based-positioning"/>
    <w:p>
      <w:pPr>
        <w:pStyle w:val="Heading3"/>
      </w:pPr>
      <w:r>
        <w:t xml:space="preserve">Pricing Strategy: Value-Based Positioning</w:t>
      </w:r>
    </w:p>
    <w:p>
      <w:pPr>
        <w:pStyle w:val="FirstParagraph"/>
      </w:pPr>
      <w:r>
        <w:t xml:space="preserve">Adopting a premium value-based pricing model where fees align with measurable outcomes:</w:t>
      </w:r>
    </w:p>
    <w:p>
      <w:pPr>
        <w:numPr>
          <w:ilvl w:val="0"/>
          <w:numId w:val="1003"/>
        </w:numPr>
        <w:pStyle w:val="Compact"/>
      </w:pPr>
      <w:r>
        <w:t xml:space="preserve">5-7% of annual operational savings achieved (vs. fixed hourly rates common in France)</w:t>
      </w:r>
    </w:p>
    <w:p>
      <w:pPr>
        <w:numPr>
          <w:ilvl w:val="0"/>
          <w:numId w:val="1003"/>
        </w:numPr>
        <w:pStyle w:val="Compact"/>
      </w:pPr>
      <w:r>
        <w:t xml:space="preserve">Specialized Marseille Port Fee Structure: 10% discount for port-zone clients</w:t>
      </w:r>
    </w:p>
    <w:p>
      <w:pPr>
        <w:numPr>
          <w:ilvl w:val="0"/>
          <w:numId w:val="1003"/>
        </w:numPr>
        <w:pStyle w:val="Compact"/>
      </w:pPr>
      <w:r>
        <w:t xml:space="preserve">Phased implementation costs with clear ROI milestones</w:t>
      </w:r>
    </w:p>
    <w:bookmarkEnd w:id="25"/>
    <w:bookmarkStart w:id="26" w:name="Xaa1d30bb76c6da0e82537af87e3d6dda9418a07"/>
    <w:p>
      <w:pPr>
        <w:pStyle w:val="Heading3"/>
      </w:pPr>
      <w:r>
        <w:t xml:space="preserve">Place Strategy: Local Presence in France Marseille</w:t>
      </w:r>
    </w:p>
    <w:p>
      <w:pPr>
        <w:pStyle w:val="FirstParagraph"/>
      </w:pPr>
      <w:r>
        <w:t xml:space="preserve">We are establishing our France Marseille headquarters in the Parc de la Confluence business district – strategically positioned near major industrial parks. Key local touchpoints include:</w:t>
      </w:r>
    </w:p>
    <w:p>
      <w:pPr>
        <w:numPr>
          <w:ilvl w:val="0"/>
          <w:numId w:val="1004"/>
        </w:numPr>
        <w:pStyle w:val="Compact"/>
      </w:pPr>
      <w:r>
        <w:t xml:space="preserve">Monthly "Efficiency Forums" at CCI Marseille (Chamber of Commerce)</w:t>
      </w:r>
    </w:p>
    <w:p>
      <w:pPr>
        <w:numPr>
          <w:ilvl w:val="0"/>
          <w:numId w:val="1004"/>
        </w:numPr>
        <w:pStyle w:val="Compact"/>
      </w:pPr>
      <w:r>
        <w:t xml:space="preserve">Collaboration with Aix-Marseille University's engineering faculty</w:t>
      </w:r>
    </w:p>
    <w:p>
      <w:pPr>
        <w:numPr>
          <w:ilvl w:val="0"/>
          <w:numId w:val="1004"/>
        </w:numPr>
        <w:pStyle w:val="Compact"/>
      </w:pPr>
      <w:r>
        <w:t xml:space="preserve">Dedicated Marseille service team fluent in French and local business culture</w:t>
      </w:r>
    </w:p>
    <w:bookmarkEnd w:id="26"/>
    <w:bookmarkStart w:id="27" w:name="X8c5d0fa46adf732e959609b0fdfd711ef2fe510"/>
    <w:p>
      <w:pPr>
        <w:pStyle w:val="Heading3"/>
      </w:pPr>
      <w:r>
        <w:t xml:space="preserve">Promotion Strategy: Community-Driven Engagement</w:t>
      </w:r>
    </w:p>
    <w:p>
      <w:pPr>
        <w:pStyle w:val="FirstParagraph"/>
      </w:pPr>
      <w:r>
        <w:t xml:space="preserve">Our promotional activities focus on building trust within France Marseille's industrial community:</w:t>
      </w:r>
    </w:p>
    <w:p>
      <w:pPr>
        <w:numPr>
          <w:ilvl w:val="0"/>
          <w:numId w:val="1005"/>
        </w:numPr>
        <w:pStyle w:val="Compact"/>
      </w:pPr>
      <w:r>
        <w:rPr>
          <w:bCs/>
          <w:b/>
        </w:rPr>
        <w:t xml:space="preserve">Localized Content Marketing</w:t>
      </w:r>
      <w:r>
        <w:t xml:space="preserve">: Case studies featuring Marseille-based success stories (e.g., "Optimizing Biscuit Production at Céramique de l'Est" near the city center)</w:t>
      </w:r>
    </w:p>
    <w:p>
      <w:pPr>
        <w:numPr>
          <w:ilvl w:val="0"/>
          <w:numId w:val="1005"/>
        </w:numPr>
        <w:pStyle w:val="Compact"/>
      </w:pPr>
      <w:r>
        <w:rPr>
          <w:bCs/>
          <w:b/>
        </w:rPr>
        <w:t xml:space="preserve">Industry Partnership Programs</w:t>
      </w:r>
      <w:r>
        <w:t xml:space="preserve">: Co-hosting workshops with Marseille's industrial parks on topics like "Adapting to France's New Carbon Pricing"</w:t>
      </w:r>
    </w:p>
    <w:p>
      <w:pPr>
        <w:numPr>
          <w:ilvl w:val="0"/>
          <w:numId w:val="1005"/>
        </w:numPr>
        <w:pStyle w:val="Compact"/>
      </w:pPr>
      <w:r>
        <w:rPr>
          <w:bCs/>
          <w:b/>
        </w:rPr>
        <w:t xml:space="preserve">Targeted Digital Campaigns</w:t>
      </w:r>
      <w:r>
        <w:t xml:space="preserve">: LinkedIn ads focusing on Marseille manufacturing job titles, local SEO for "Industrial Engineer Marseille" queries</w:t>
      </w:r>
    </w:p>
    <w:p>
      <w:pPr>
        <w:numPr>
          <w:ilvl w:val="0"/>
          <w:numId w:val="1005"/>
        </w:numPr>
        <w:pStyle w:val="Compact"/>
      </w:pPr>
      <w:r>
        <w:rPr>
          <w:bCs/>
          <w:b/>
        </w:rPr>
        <w:t xml:space="preserve">Public Relations</w:t>
      </w:r>
      <w:r>
        <w:t xml:space="preserve">: Press releases in Marseille business media (Marseille Business, La Provence) highlighting our contributions to France's industrial renewal.</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Marseille headquarters, finalize local partnerships with CCI Marseille and university. Initiate social media campaigns targeting "Industrial Engineer" job titles in France Marseille.</w:t>
      </w:r>
    </w:p>
    <w:p>
      <w:pPr>
        <w:pStyle w:val="BodyText"/>
      </w:pPr>
      <w:r>
        <w:rPr>
          <w:bCs/>
          <w:b/>
        </w:rPr>
        <w:t xml:space="preserve">Months 4-6:</w:t>
      </w:r>
      <w:r>
        <w:t xml:space="preserve"> </w:t>
      </w:r>
      <w:r>
        <w:t xml:space="preserve">Conduct free efficiency audits for 20 priority clients. Host first major forum at Parc de la Confluence. Secure first three enterprise contracts.</w:t>
      </w:r>
    </w:p>
    <w:p>
      <w:pPr>
        <w:pStyle w:val="BodyText"/>
      </w:pPr>
      <w:r>
        <w:rPr>
          <w:bCs/>
          <w:b/>
        </w:rPr>
        <w:t xml:space="preserve">Months 7-12:</w:t>
      </w:r>
      <w:r>
        <w:t xml:space="preserve"> </w:t>
      </w:r>
      <w:r>
        <w:t xml:space="preserve">Scale to 35+ client engagements. Publish Marseille-specific white paper on industrial challenges. Achieve 30% market recognition in target sectors.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France Marseille Focus</w:t>
      </w:r>
    </w:p>
    <w:p>
      <w:pPr>
        <w:pStyle w:val="BodyText"/>
      </w:pPr>
      <w:r>
        <w:t xml:space="preserve">Local Events &amp; Partnerships (CCI, Universities)</w:t>
      </w:r>
    </w:p>
    <w:p>
      <w:pPr>
        <w:pStyle w:val="BodyText"/>
      </w:pPr>
      <w:r>
        <w:t xml:space="preserve">35%</w:t>
      </w:r>
    </w:p>
    <w:p>
      <w:pPr>
        <w:pStyle w:val="BodyText"/>
      </w:pPr>
      <w:r>
        <w:t xml:space="preserve">Fundamental for credibility in Marseille's tight-knit industrial community</w:t>
      </w:r>
    </w:p>
    <w:p>
      <w:pPr>
        <w:pStyle w:val="BodyText"/>
      </w:pPr>
      <w:r>
        <w:t xml:space="preserve">Digital Marketing (Localized SEO/Ads)</w:t>
      </w:r>
    </w:p>
    <w:p>
      <w:pPr>
        <w:pStyle w:val="BodyText"/>
      </w:pPr>
      <w:r>
        <w:t xml:space="preserve">25%</w:t>
      </w:r>
    </w:p>
    <w:p>
      <w:pPr>
        <w:pStyle w:val="BodyText"/>
      </w:pPr>
      <w:r>
        <w:t xml:space="preserve">Capturing "Industrial Engineer Marseille" search demand</w:t>
      </w:r>
    </w:p>
    <w:p>
      <w:pPr>
        <w:pStyle w:val="BodyText"/>
      </w:pPr>
      <w:r>
        <w:t xml:space="preserve">Content Development (Marseille Case Studies)</w:t>
      </w:r>
    </w:p>
    <w:p>
      <w:pPr>
        <w:pStyle w:val="BodyText"/>
      </w:pPr>
      <w:r>
        <w:t xml:space="preserve">20%</w:t>
      </w:r>
    </w:p>
    <w:p>
      <w:pPr>
        <w:pStyle w:val="BodyText"/>
      </w:pPr>
      <w:r>
        <w:rPr>
          <w:bCs/>
          <w:b/>
        </w:rPr>
        <w:t xml:space="preserve">Building tangible proof points for local decision-makers</w:t>
      </w:r>
    </w:p>
    <w:p>
      <w:pPr>
        <w:pStyle w:val="BodyText"/>
      </w:pPr>
      <w:r>
        <w:t xml:space="preserve">Team Localization &amp; Training</w:t>
      </w:r>
    </w:p>
    <w:p>
      <w:pPr>
        <w:pStyle w:val="BodyText"/>
      </w:pPr>
      <w:r>
        <w:t xml:space="preserve">20%</w:t>
      </w:r>
    </w:p>
    <w:p>
      <w:pPr>
        <w:pStyle w:val="BodyText"/>
      </w:pPr>
      <w:r>
        <w:t xml:space="preserve">Mandating French language proficiency and Marseille industrial knowledge for all Industrial Engineers</w:t>
      </w:r>
    </w:p>
    <w:bookmarkEnd w:id="30"/>
    <w:bookmarkStart w:id="31" w:name="evaluation-control-mechanisms"/>
    <w:p>
      <w:pPr>
        <w:pStyle w:val="Heading2"/>
      </w:pPr>
      <w:r>
        <w:t xml:space="preserve">Evaluation &amp; Control Mechanisms</w:t>
      </w:r>
    </w:p>
    <w:p>
      <w:pPr>
        <w:pStyle w:val="FirstParagraph"/>
      </w:pPr>
      <w:r>
        <w:t xml:space="preserve">We will measure success through:</w:t>
      </w:r>
    </w:p>
    <w:p>
      <w:pPr>
        <w:numPr>
          <w:ilvl w:val="0"/>
          <w:numId w:val="1006"/>
        </w:numPr>
        <w:pStyle w:val="Compact"/>
      </w:pPr>
      <w:r>
        <w:rPr>
          <w:bCs/>
          <w:b/>
        </w:rPr>
        <w:t xml:space="preserve">Monthly:</w:t>
      </w:r>
      <w:r>
        <w:t xml:space="preserve"> </w:t>
      </w:r>
      <w:r>
        <w:t xml:space="preserve">Track "Industrial Engineer" service inquiries from France Marseille (target: 50+ monthly)</w:t>
      </w:r>
    </w:p>
    <w:p>
      <w:pPr>
        <w:numPr>
          <w:ilvl w:val="0"/>
          <w:numId w:val="1006"/>
        </w:numPr>
        <w:pStyle w:val="Compact"/>
      </w:pPr>
      <w:r>
        <w:rPr>
          <w:bCs/>
          <w:b/>
        </w:rPr>
        <w:t xml:space="preserve">Quarterly:</w:t>
      </w:r>
      <w:r>
        <w:t xml:space="preserve"> </w:t>
      </w:r>
      <w:r>
        <w:t xml:space="preserve">Client satisfaction scores in Marseille manufacturing sector (target: 4.5/5 avg.)</w:t>
      </w:r>
    </w:p>
    <w:p>
      <w:pPr>
        <w:numPr>
          <w:ilvl w:val="0"/>
          <w:numId w:val="1006"/>
        </w:numPr>
        <w:pStyle w:val="Compact"/>
      </w:pPr>
      <w:r>
        <w:rPr>
          <w:bCs/>
          <w:b/>
        </w:rPr>
        <w:t xml:space="preserve">Anually:</w:t>
      </w:r>
      <w:r>
        <w:t xml:space="preserve"> </w:t>
      </w:r>
      <w:r>
        <w:t xml:space="preserve">Market share growth in Marseille industrial consulting (measured by independent surveys)</w:t>
      </w:r>
    </w:p>
    <w:bookmarkEnd w:id="31"/>
    <w:bookmarkStart w:id="32" w:name="closing-strategic-emphasis"/>
    <w:p>
      <w:pPr>
        <w:pStyle w:val="Heading2"/>
      </w:pPr>
      <w:r>
        <w:t xml:space="preserve">Closing Strategic Emphasis</w:t>
      </w:r>
    </w:p>
    <w:p>
      <w:pPr>
        <w:pStyle w:val="FirstParagraph"/>
      </w:pPr>
      <w:r>
        <w:t xml:space="preserve">This Marketing Plan positions our Industrial Engineering services as indispensable to Marseille's industrial future. By embedding ourselves within France Marseille's economic fabric through localized solutions, community partnerships, and cultural fluency, we transcend generic consulting to become the catalyst for sustainable growth. Our approach recognizes that successful Industrial Engineers in Marseille don't just analyze systems – they navigate the unique rhythms of Mediterranean industry from the port to the factory floor. This Marketing Plan is not merely a strategy document; it's our commitment to becoming synonymous with operational excellence across France Marseille's industrial landscape, where every optimized process contributes to regional prosperity.</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Engineering Services in Marseille, France</dc:title>
  <dc:creator/>
  <dc:language>en</dc:language>
  <cp:keywords/>
  <dcterms:created xsi:type="dcterms:W3CDTF">2026-07-23T10:44:00Z</dcterms:created>
  <dcterms:modified xsi:type="dcterms:W3CDTF">2026-07-23T10:44:00Z</dcterms:modified>
</cp:coreProperties>
</file>

<file path=docProps/custom.xml><?xml version="1.0" encoding="utf-8"?>
<Properties xmlns="http://schemas.openxmlformats.org/officeDocument/2006/custom-properties" xmlns:vt="http://schemas.openxmlformats.org/officeDocument/2006/docPropsVTypes"/>
</file>