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Frankfurt,</w:t>
      </w:r>
      <w:r>
        <w:t xml:space="preserve"> </w:t>
      </w:r>
      <w:r>
        <w:t xml:space="preserve">Germany</w:t>
      </w:r>
    </w:p>
    <w:bookmarkStart w:id="27" w:name="X656fa22ae8d217ba1c8ec02a4995fd1ccda49b0"/>
    <w:p>
      <w:pPr>
        <w:pStyle w:val="Heading1"/>
      </w:pPr>
      <w:r>
        <w:t xml:space="preserve">Strategic Marketing Plan: Positioning Industrial Engineers as Critical Assets in Frankfurt, Germany</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the indispensable value of the **Industrial Engineer** within key sectors of **Germany Frankfurt**'s dynamic economic ecosystem. As Frankfurt serves as Europe's premier financial hub and a critical logistics nexus, demand for optimization expertise is surging. This plan leverages Frankfurt’s unique position to position Industrial Engineers not merely as technical specialists but as strategic partners driving efficiency, sustainability, and competitive advantage for leading corporations across finance, manufacturing, logistics (including the world’s largest cargo airport), and advanced engineering. The core objective is to increase the visibility, perceived value, and demand for certified **Industrial Engineer** professionals within Frankfurt’s business landscape by Q4 2025.</w:t>
      </w:r>
    </w:p>
    <w:bookmarkEnd w:id="20"/>
    <w:bookmarkStart w:id="21" w:name="X8d773403546e5168b5ca0acc318cb46cc0b0fd6"/>
    <w:p>
      <w:pPr>
        <w:pStyle w:val="Heading2"/>
      </w:pPr>
      <w:r>
        <w:t xml:space="preserve">Market Analysis: Frankfurt's Unique Demand for Industrial Engineers</w:t>
      </w:r>
    </w:p>
    <w:p>
      <w:pPr>
        <w:pStyle w:val="FirstParagraph"/>
      </w:pPr>
      <w:r>
        <w:t xml:space="preserve">**Germany Frankfurt** presents a distinct market environment where the role of the **Industrial Engineer** is increasingly pivotal. Key drivers include:</w:t>
      </w:r>
      <w:r>
        <w:t xml:space="preserve"> </w:t>
      </w:r>
      <w:r>
        <w:t xml:space="preserve">* **Logistics &amp; Aviation Dominance:** Home to Fraport (Frankfurt Airport), Europe's busiest cargo hub, and major logistics firms (DHL, DB Schenker). Industrial Engineers are essential for optimizing complex air cargo networks, warehouse automation, and last-mile delivery systems.</w:t>
      </w:r>
      <w:r>
        <w:t xml:space="preserve"> </w:t>
      </w:r>
      <w:r>
        <w:t xml:space="preserve">* **Manufacturing &amp; Automotive Clusters:** Proximity to major automotive (Mercedes-Benz R&amp;D in nearby Sindelfingen), precision engineering, and industrial machinery manufacturers necessitates continuous process optimization for quality, speed, and cost-efficiency – core Industrial Engineer competencies.</w:t>
      </w:r>
      <w:r>
        <w:t xml:space="preserve"> </w:t>
      </w:r>
      <w:r>
        <w:t xml:space="preserve">* **Financial Services Automation:** Frankfurt's role as Europe's financial capital fuels demand for Industrial Engineers to streamline complex back-office operations, risk management workflows, and data-driven service delivery processes using lean methodologies.</w:t>
      </w:r>
      <w:r>
        <w:t xml:space="preserve"> </w:t>
      </w:r>
      <w:r>
        <w:t xml:space="preserve">* **Sustainability Imperatives:** Germany’s stringent Energiewende (energy transition) and circular economy goals require Industrial Engineers to design sustainable production systems and reduce resource consumption across local industries. Frankfurt-based companies are actively seeking these skills.</w:t>
      </w:r>
      <w:r>
        <w:t xml:space="preserve"> </w:t>
      </w:r>
      <w:r>
        <w:t xml:space="preserve">Current market analysis reveals a significant talent gap: 68% of surveyed Frankfurt manufacturers (Frankfurt Chamber of Industry &amp; Commerce, IHK data, 2023) report difficulty finding qualified Industrial Engineers capable of integrating Industry 4.0 technologies (IoT, AI-driven analytics) into their existing processes. This creates a clear opportunity for our **Marketing Plan** to bridge the gap.</w:t>
      </w:r>
    </w:p>
    <w:bookmarkEnd w:id="21"/>
    <w:bookmarkStart w:id="22" w:name="target-audience"/>
    <w:p>
      <w:pPr>
        <w:pStyle w:val="Heading2"/>
      </w:pPr>
      <w:r>
        <w:t xml:space="preserve">Target Audience</w:t>
      </w:r>
    </w:p>
    <w:p>
      <w:pPr>
        <w:pStyle w:val="FirstParagraph"/>
      </w:pPr>
      <w:r>
        <w:t xml:space="preserve">The primary audience for this **Marketing Plan** is:</w:t>
      </w:r>
      <w:r>
        <w:t xml:space="preserve"> </w:t>
      </w:r>
      <w:r>
        <w:t xml:space="preserve">* **Corporate Decision Makers:** CTOs, Operations Directors, Head of Supply Chain &amp; Logistics in Frankfurt-based companies (Logistics giants, Automotive suppliers, Manufacturing plants near Frankfurt, Financial Service providers).</w:t>
      </w:r>
      <w:r>
        <w:t xml:space="preserve"> </w:t>
      </w:r>
      <w:r>
        <w:t xml:space="preserve">* **Recruitment Agencies Specializing in Engineering:** Partnering with agencies like Michael Page Engineering or Hays Germany to source top **Industrial Engineer** talent.</w:t>
      </w:r>
      <w:r>
        <w:t xml:space="preserve"> </w:t>
      </w:r>
      <w:r>
        <w:t xml:space="preserve">* **Academic Institutions &amp; Training Providers:** Universities (Goethe University Frankfurt), Fachhochschulen, and vocational schools (e.g., IHK training centers) offering Industrial Engineering programs. Our plan targets collaboration for curriculum alignment and talent pipelines.</w:t>
      </w:r>
    </w:p>
    <w:bookmarkEnd w:id="22"/>
    <w:bookmarkStart w:id="23" w:name="Xad7bab78da1015d164152d086fc07c3f907c990"/>
    <w:p>
      <w:pPr>
        <w:pStyle w:val="Heading2"/>
      </w:pPr>
      <w:r>
        <w:t xml:space="preserve">Value Proposition for Industrial Engineers in Frankfurt</w:t>
      </w:r>
    </w:p>
    <w:p>
      <w:pPr>
        <w:pStyle w:val="FirstParagraph"/>
      </w:pPr>
      <w:r>
        <w:t xml:space="preserve">We position the **Industrial Engineer** as the *strategic catalyst* for operational excellence in **Germany Frankfurt**:</w:t>
      </w:r>
      <w:r>
        <w:t xml:space="preserve"> </w:t>
      </w:r>
      <w:r>
        <w:t xml:space="preserve">* **Beyond Cost-Cutting:** Emphasize their role in driving *innovative process design*, *data-driven decision-making*, and enhancing *customer experience* within complex Frankfurt ecosystems (e.g., reducing baggage handling time at FRA airport by 15%).</w:t>
      </w:r>
      <w:r>
        <w:t xml:space="preserve"> </w:t>
      </w:r>
      <w:r>
        <w:t xml:space="preserve">* **Industry 4.0 Integration Specialist:** Highlight expertise in implementing smart sensors, predictive maintenance, and digital twins specifically for Frankfurt's manufacturing and logistics infrastructures.</w:t>
      </w:r>
      <w:r>
        <w:t xml:space="preserve"> </w:t>
      </w:r>
      <w:r>
        <w:t xml:space="preserve">* **Sustainability &amp; Compliance Champion:** Showcase how Industrial Engineers directly contribute to meeting Frankfurt-based companies' ESG goals and German regulatory standards (e.g., reducing carbon footprint in local supply chains).</w:t>
      </w:r>
      <w:r>
        <w:t xml:space="preserve"> </w:t>
      </w:r>
      <w:r>
        <w:t xml:space="preserve">* **Local Market Understanding:** Stress the unique advantage of engineers familiar with Frankfurt's business culture, logistics challenges, and specific industry clusters.</w:t>
      </w:r>
    </w:p>
    <w:bookmarkEnd w:id="23"/>
    <w:bookmarkStart w:id="24" w:name="marketing-strategy-tactics"/>
    <w:p>
      <w:pPr>
        <w:pStyle w:val="Heading2"/>
      </w:pPr>
      <w:r>
        <w:t xml:space="preserve">Marketing Strategy &amp; Tactics</w:t>
      </w:r>
    </w:p>
    <w:p>
      <w:pPr>
        <w:pStyle w:val="FirstParagraph"/>
      </w:pPr>
      <w:r>
        <w:t xml:space="preserve">1. **Content Marketing Hub:** Develop a dedicated "Frankfurt Industrial Engineering Insights" microsite featuring:</w:t>
      </w:r>
      <w:r>
        <w:t xml:space="preserve"> </w:t>
      </w:r>
      <w:r>
        <w:t xml:space="preserve">* Case studies: "How [Local Logistics Firm] cut operational costs by 22% using Industrial Engineering principles at FRA."</w:t>
      </w:r>
      <w:r>
        <w:t xml:space="preserve"> </w:t>
      </w:r>
      <w:r>
        <w:t xml:space="preserve">* Webinars: "Navigating Industry 4.0 for Frankfurt Manufacturers," featuring local success stories.</w:t>
      </w:r>
      <w:r>
        <w:t xml:space="preserve"> </w:t>
      </w:r>
      <w:r>
        <w:t xml:space="preserve">* Localized whitepapers: "The Future of Logistics Optimization in the Rhein-Main Region."</w:t>
      </w:r>
      <w:r>
        <w:t xml:space="preserve"> </w:t>
      </w:r>
      <w:r>
        <w:t xml:space="preserve">2. **Targeted Digital Advertising:** Geo-fenced LinkedIn ads targeting HR managers and operations leads in Frankfurt companies, with messaging centered on solving *Frankfurt-specific* operational pain points (e.g., "Reduce Airport Cargo Congestion," "Optimize Automotive Supplier Scheduling in Rhine-Main").</w:t>
      </w:r>
      <w:r>
        <w:t xml:space="preserve"> </w:t>
      </w:r>
      <w:r>
        <w:t xml:space="preserve">3. **Strategic Partnerships:**</w:t>
      </w:r>
      <w:r>
        <w:t xml:space="preserve"> </w:t>
      </w:r>
      <w:r>
        <w:t xml:space="preserve">* Collaborate with **Frankfurt Airport (Fraport)** for a pilot program on baggage process optimization, using Industrial Engineers as the visible solution.</w:t>
      </w:r>
      <w:r>
        <w:t xml:space="preserve"> </w:t>
      </w:r>
      <w:r>
        <w:t xml:space="preserve">* Partner with the **Frankfurt Chamber of Commerce (IHK)** to co-host industry roundtables focusing on "Operational Excellence in Frankfurt's Core Sectors."</w:t>
      </w:r>
      <w:r>
        <w:t xml:space="preserve"> </w:t>
      </w:r>
      <w:r>
        <w:t xml:space="preserve">* Work with local universities to sponsor competitions focused on solving real-world logistics problems for Frankfurt businesses.</w:t>
      </w:r>
      <w:r>
        <w:t xml:space="preserve"> </w:t>
      </w:r>
      <w:r>
        <w:t xml:space="preserve">4. **Thought Leadership:** Secure speaking slots for our certified Industrial Engineers at major Frankfurt events like the "Logistics Summit Frankfurt" or "Hochschule für Technik und Wirtschaft (HTW) Industry Day," emphasizing practical, locally relevant applications.</w:t>
      </w:r>
    </w:p>
    <w:bookmarkEnd w:id="24"/>
    <w:bookmarkStart w:id="25" w:name="implementation-timeline-kpis"/>
    <w:p>
      <w:pPr>
        <w:pStyle w:val="Heading2"/>
      </w:pPr>
      <w:r>
        <w:t xml:space="preserve">Implementation Timeline &amp; KPIs</w:t>
      </w:r>
    </w:p>
    <w:p>
      <w:pPr>
        <w:pStyle w:val="FirstParagraph"/>
      </w:pPr>
      <w:r>
        <w:t xml:space="preserve">* **Q1 2024:** Launch microsite; finalize IHK partnership; initiate university outreach. *KPI: 500+ targeted website visits, 3 MoUs signed with institutions.*</w:t>
      </w:r>
      <w:r>
        <w:t xml:space="preserve"> </w:t>
      </w:r>
      <w:r>
        <w:t xml:space="preserve">* **Q2-Q3 2024:** Execute pilot program with Fraport; run first industry roundtable and webinar series. *KPI: 15+ corporate leads generated, 75% attendee satisfaction on events.*</w:t>
      </w:r>
      <w:r>
        <w:t xml:space="preserve"> </w:t>
      </w:r>
      <w:r>
        <w:t xml:space="preserve">* **Q4 2024:** Evaluate pilot success; secure first major corporate contract for Industrial Engineer deployment in Frankfurt. *KPI: Secure at least 3 new client contracts focused on Industrial Engineer services within Frankfurt.*</w:t>
      </w:r>
      <w:r>
        <w:t xml:space="preserve"> </w:t>
      </w:r>
      <w:r>
        <w:t xml:space="preserve">* **Q1-Q2 2025:** Scale successful tactics; publish comprehensive case study based on Fraport pilot. *KPI: Increase brand recognition as the go-to expert for Industrial Engineers in Frankfurt by 40% (measured via surveys).*</w:t>
      </w:r>
    </w:p>
    <w:bookmarkEnd w:id="25"/>
    <w:bookmarkStart w:id="26" w:name="conclusion"/>
    <w:p>
      <w:pPr>
        <w:pStyle w:val="Heading2"/>
      </w:pPr>
      <w:r>
        <w:t xml:space="preserve">Conclusion</w:t>
      </w:r>
    </w:p>
    <w:p>
      <w:pPr>
        <w:pStyle w:val="FirstParagraph"/>
      </w:pPr>
      <w:r>
        <w:t xml:space="preserve">This **Marketing Plan** is not merely about advertising a role; it's about strategically embedding the **Industrial Engineer** as a non-negotiable asset within the operational DNA of businesses thriving in **Germany Frankfurt**. By relentlessly focusing on the unique challenges and opportunities presented by Frankfurt's global logistics hub status, manufacturing clusters, financial services density, and sustainability mandates, this plan positions certified Industrial Engineers to deliver measurable value. We move beyond generic recruitment to create a powerful narrative where the Industrial Engineer is synonymous with innovation, efficiency, and future-proof operations in the heart of Europe’s economic engine – **Frankfurt**. The goal is clear: make Frankfurt *the* benchmark city for leveraging Industrial Engineering excellence 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Engineers in Frankfurt, Germany</dc:title>
  <dc:creator/>
  <dc:language>en</dc:language>
  <cp:keywords/>
  <dcterms:created xsi:type="dcterms:W3CDTF">2026-07-24T22:10:46Z</dcterms:created>
  <dcterms:modified xsi:type="dcterms:W3CDTF">2026-07-24T22:10:46Z</dcterms:modified>
</cp:coreProperties>
</file>

<file path=docProps/custom.xml><?xml version="1.0" encoding="utf-8"?>
<Properties xmlns="http://schemas.openxmlformats.org/officeDocument/2006/custom-properties" xmlns:vt="http://schemas.openxmlformats.org/officeDocument/2006/docPropsVTypes"/>
</file>