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Tel</w:t>
      </w:r>
      <w:r>
        <w:t xml:space="preserve"> </w:t>
      </w:r>
      <w:r>
        <w:t xml:space="preserve">Aviv,</w:t>
      </w:r>
      <w:r>
        <w:t xml:space="preserve"> </w:t>
      </w:r>
      <w:r>
        <w:t xml:space="preserve">Israel</w:t>
      </w:r>
    </w:p>
    <w:bookmarkStart w:id="32" w:name="Xda0fc6425eb0b207ef8c5776ae5037c1b859ede"/>
    <w:p>
      <w:pPr>
        <w:pStyle w:val="Heading1"/>
      </w:pPr>
      <w:r>
        <w:t xml:space="preserve">Comprehensive Marketing Plan for Industrial Engineer Recruitment in Tel Aviv, Israel</w:t>
      </w:r>
    </w:p>
    <w:bookmarkStart w:id="20" w:name="executive-summary"/>
    <w:p>
      <w:pPr>
        <w:pStyle w:val="Heading2"/>
      </w:pPr>
      <w:r>
        <w:t xml:space="preserve">Executive Summary</w:t>
      </w:r>
    </w:p>
    <w:p>
      <w:pPr>
        <w:pStyle w:val="FirstParagraph"/>
      </w:pPr>
      <w:r>
        <w:t xml:space="preserve">This Marketing Plan outlines a strategic recruitment campaign targeting top-tier Industrial Engineers for key manufacturing and technology firms operating within Israel Tel Aviv. As the economic heart of Israel's high-tech and advanced manufacturing sector, Tel Aviv presents unique opportunities and challenges for talent acquisition. This document details our integrated approach to position the Industrial Engineer role as the career pinnacle in Israel's innovation ecosystem, leveraging local market insights to attract candidates who align with Tel Aviv's dynamic professional culture.</w:t>
      </w:r>
    </w:p>
    <w:bookmarkEnd w:id="20"/>
    <w:bookmarkStart w:id="21" w:name="X79b13264af95e0d6bb8cff95de1616f73dd5cd5"/>
    <w:p>
      <w:pPr>
        <w:pStyle w:val="Heading2"/>
      </w:pPr>
      <w:r>
        <w:t xml:space="preserve">Situation Analysis: The Tel Aviv Industrial Engineering Landscape</w:t>
      </w:r>
    </w:p>
    <w:p>
      <w:pPr>
        <w:pStyle w:val="FirstParagraph"/>
      </w:pPr>
      <w:r>
        <w:t xml:space="preserve">Israel Tel Aviv serves as a global hub for industrial innovation, home to 40% of Israel's high-tech companies and advanced manufacturing facilities. However, the demand for certified Industrial Engineers outpaces supply by 35% according to the Israeli Ministry of Economy (2023). Competing firms in Tel Aviv are aggressively pursuing candidates with expertise in automation, supply chain optimization, and Industry 4.0 integration – skills critical for Israel's $18B manufacturing sector. Our analysis reveals two key challenges: (1) Talent is concentrated in Jerusalem and Haifa, requiring strategic relocation incentives, and (2) Local candidates often lack exposure to Tel Aviv's unique ecosystem of venture-backed startups and multinational R&amp;D centers.</w:t>
      </w:r>
    </w:p>
    <w:bookmarkEnd w:id="21"/>
    <w:bookmarkStart w:id="22" w:name="target-audience-definition"/>
    <w:p>
      <w:pPr>
        <w:pStyle w:val="Heading2"/>
      </w:pPr>
      <w:r>
        <w:t xml:space="preserve">Target Audience Definition</w:t>
      </w:r>
    </w:p>
    <w:p>
      <w:pPr>
        <w:pStyle w:val="FirstParagraph"/>
      </w:pPr>
      <w:r>
        <w:t xml:space="preserve">We focus on three high-value candidate segments within Israel Tel Aviv:</w:t>
      </w:r>
    </w:p>
    <w:p>
      <w:pPr>
        <w:numPr>
          <w:ilvl w:val="0"/>
          <w:numId w:val="1001"/>
        </w:numPr>
        <w:pStyle w:val="Compact"/>
      </w:pPr>
      <w:r>
        <w:rPr>
          <w:bCs/>
          <w:b/>
        </w:rPr>
        <w:t xml:space="preserve">Mid-Career Industrial Engineers (5-8 years experience):</w:t>
      </w:r>
      <w:r>
        <w:t xml:space="preserve"> </w:t>
      </w:r>
      <w:r>
        <w:t xml:space="preserve">Based in Tel Aviv or willing to relocate, with expertise in lean manufacturing and IoT integration. This group represents 62% of our target market.</w:t>
      </w:r>
    </w:p>
    <w:p>
      <w:pPr>
        <w:numPr>
          <w:ilvl w:val="0"/>
          <w:numId w:val="1001"/>
        </w:numPr>
        <w:pStyle w:val="Compact"/>
      </w:pPr>
      <w:r>
        <w:rPr>
          <w:bCs/>
          <w:b/>
        </w:rPr>
        <w:t xml:space="preserve">Academic Talent from Tel Aviv University &amp; Technion:</w:t>
      </w:r>
      <w:r>
        <w:t xml:space="preserve"> </w:t>
      </w:r>
      <w:r>
        <w:t xml:space="preserve">Recent graduates with dual certifications in Industrial Engineering and data analytics – critical for Israel's smart factory initiatives.</w:t>
      </w:r>
    </w:p>
    <w:p>
      <w:pPr>
        <w:numPr>
          <w:ilvl w:val="0"/>
          <w:numId w:val="1001"/>
        </w:numPr>
        <w:pStyle w:val="Compact"/>
      </w:pPr>
      <w:r>
        <w:rPr>
          <w:bCs/>
          <w:b/>
        </w:rPr>
        <w:t xml:space="preserve">International Candidates (EU/US):</w:t>
      </w:r>
      <w:r>
        <w:t xml:space="preserve"> </w:t>
      </w:r>
      <w:r>
        <w:t xml:space="preserve">Engineers seeking opportunities in Israel's booming tech scene, particularly those familiar with European manufacturing standards (ISO 9001/14001).</w:t>
      </w:r>
    </w:p>
    <w:bookmarkEnd w:id="22"/>
    <w:bookmarkStart w:id="23" w:name="Xb58a668b3e4bd1c69dc1470c431ab137ac41387"/>
    <w:p>
      <w:pPr>
        <w:pStyle w:val="Heading2"/>
      </w:pPr>
      <w:r>
        <w:t xml:space="preserve">Marketing Objectives for Industrial Engineer Recruitment</w:t>
      </w:r>
    </w:p>
    <w:p>
      <w:pPr>
        <w:pStyle w:val="FirstParagraph"/>
      </w:pPr>
      <w:r>
        <w:t xml:space="preserve">This Marketing Plan aims to achieve the following quantifiable outcomes within 6 months:</w:t>
      </w:r>
    </w:p>
    <w:p>
      <w:pPr>
        <w:numPr>
          <w:ilvl w:val="0"/>
          <w:numId w:val="1002"/>
        </w:numPr>
        <w:pStyle w:val="Compact"/>
      </w:pPr>
      <w:r>
        <w:t xml:space="preserve">Secure 35+ qualified Industrial Engineer applications from Israel Tel Aviv region (targeting 15% conversion rate)</w:t>
      </w:r>
    </w:p>
    <w:p>
      <w:pPr>
        <w:numPr>
          <w:ilvl w:val="0"/>
          <w:numId w:val="1002"/>
        </w:numPr>
        <w:pStyle w:val="Compact"/>
      </w:pPr>
      <w:r>
        <w:t xml:space="preserve">Reduce time-to-hire by 28% compared to industry average (42 days vs. 59 days in Israel manufacturing sector)</w:t>
      </w:r>
    </w:p>
    <w:p>
      <w:pPr>
        <w:numPr>
          <w:ilvl w:val="0"/>
          <w:numId w:val="1002"/>
        </w:numPr>
        <w:pStyle w:val="Compact"/>
      </w:pPr>
      <w:r>
        <w:t xml:space="preserve">Position our Industrial Engineer role as the #1 career choice for engineering talent in Tel Aviv via employer branding</w:t>
      </w:r>
    </w:p>
    <w:bookmarkEnd w:id="23"/>
    <w:bookmarkStart w:id="27" w:name="Xce444dcdc4c4f1c1169f3b2d703d45a9372f067"/>
    <w:p>
      <w:pPr>
        <w:pStyle w:val="Heading2"/>
      </w:pPr>
      <w:r>
        <w:t xml:space="preserve">Integrated Marketing Strategies: Tailored for Israel Tel Aviv</w:t>
      </w:r>
    </w:p>
    <w:bookmarkStart w:id="24" w:name="X59c71df5ca23de001b7d92af3c5c743b81efe54"/>
    <w:p>
      <w:pPr>
        <w:pStyle w:val="Heading3"/>
      </w:pPr>
      <w:r>
        <w:t xml:space="preserve">1. Hyper-Local Digital Campaign (Tel Aviv-Centric)</w:t>
      </w:r>
    </w:p>
    <w:p>
      <w:pPr>
        <w:pStyle w:val="FirstParagraph"/>
      </w:pPr>
      <w:r>
        <w:t xml:space="preserve">We'll deploy geotargeted digital advertising within Tel Aviv city limits, focusing on platforms where engineering professionals engage:</w:t>
      </w:r>
    </w:p>
    <w:p>
      <w:pPr>
        <w:numPr>
          <w:ilvl w:val="0"/>
          <w:numId w:val="1003"/>
        </w:numPr>
        <w:pStyle w:val="Compact"/>
      </w:pPr>
      <w:r>
        <w:t xml:space="preserve">LinkedIn:** Advanced targeting for Industrial Engineers in Tel Aviv with keywords "Industry 4.0", "Supply Chain Israel", and company affiliations (e.g., Intel Israel, Check Point)</w:t>
      </w:r>
    </w:p>
    <w:p>
      <w:pPr>
        <w:numPr>
          <w:ilvl w:val="0"/>
          <w:numId w:val="1003"/>
        </w:numPr>
        <w:pStyle w:val="Compact"/>
      </w:pPr>
      <w:r>
        <w:t xml:space="preserve">Tel Aviv Engineering Community Platforms:** Sponsored content on local forums like TechTelAviv and Israel Engineering Network</w:t>
      </w:r>
    </w:p>
    <w:p>
      <w:pPr>
        <w:numPr>
          <w:ilvl w:val="0"/>
          <w:numId w:val="1003"/>
        </w:numPr>
        <w:pStyle w:val="Compact"/>
      </w:pPr>
      <w:r>
        <w:t xml:space="preserve">Geo-Fenced Job Ads:** Mobile push notifications targeting engineering students at Tel Aviv University campus during career fairs</w:t>
      </w:r>
    </w:p>
    <w:bookmarkEnd w:id="24"/>
    <w:bookmarkStart w:id="25" w:name="Xc359dd2836b302902a565df7f388d385578b8e2"/>
    <w:p>
      <w:pPr>
        <w:pStyle w:val="Heading3"/>
      </w:pPr>
      <w:r>
        <w:t xml:space="preserve">2. Employer Branding as Innovation Catalyst (Israel Tel Aviv Identity)</w:t>
      </w:r>
    </w:p>
    <w:p>
      <w:pPr>
        <w:pStyle w:val="FirstParagraph"/>
      </w:pPr>
      <w:r>
        <w:t xml:space="preserve">We position the Industrial Engineer role not as a job, but as a strategic mission within Israel's economic landscape:</w:t>
      </w:r>
    </w:p>
    <w:p>
      <w:pPr>
        <w:numPr>
          <w:ilvl w:val="0"/>
          <w:numId w:val="1004"/>
        </w:numPr>
        <w:pStyle w:val="Compact"/>
      </w:pPr>
      <w:r>
        <w:rPr>
          <w:bCs/>
          <w:b/>
        </w:rPr>
        <w:t xml:space="preserve">Video Testimonials:</w:t>
      </w:r>
      <w:r>
        <w:t xml:space="preserve"> </w:t>
      </w:r>
      <w:r>
        <w:t xml:space="preserve">Short films featuring current Tel Aviv-based Industrial Engineers discussing how their work impacts Israel's food tech startups (e.g., "How we cut waste 30% for a Tel Aviv robotics firm")</w:t>
      </w:r>
    </w:p>
    <w:p>
      <w:pPr>
        <w:numPr>
          <w:ilvl w:val="0"/>
          <w:numId w:val="1004"/>
        </w:numPr>
        <w:pStyle w:val="Compact"/>
      </w:pPr>
      <w:r>
        <w:rPr>
          <w:bCs/>
          <w:b/>
        </w:rPr>
        <w:t xml:space="preserve">Industry Impact Content:</w:t>
      </w:r>
      <w:r>
        <w:t xml:space="preserve"> </w:t>
      </w:r>
      <w:r>
        <w:t xml:space="preserve">Blog series on "Industrial Engineering in the Heart of Israel Tel Aviv" showcasing projects like smart logistics hubs at Port of Haifa and solar energy plants near Tel Aviv</w:t>
      </w:r>
    </w:p>
    <w:p>
      <w:pPr>
        <w:numPr>
          <w:ilvl w:val="0"/>
          <w:numId w:val="1004"/>
        </w:numPr>
        <w:pStyle w:val="Compact"/>
      </w:pPr>
      <w:r>
        <w:t xml:space="preserve">Local Partnership:** Co-hosting "Future of Manufacturing" workshops with Tel Aviv Chamber of Commerce and The Technion's Industrial Engineering Department</w:t>
      </w:r>
    </w:p>
    <w:bookmarkEnd w:id="25"/>
    <w:bookmarkStart w:id="26" w:name="X7e02e939c11d3c50a44a4da09320c47a68db01c"/>
    <w:p>
      <w:pPr>
        <w:pStyle w:val="Heading3"/>
      </w:pPr>
      <w:r>
        <w:t xml:space="preserve">3. Incentive Framework Aligned with Israeli Talent Priorities</w:t>
      </w:r>
    </w:p>
    <w:p>
      <w:pPr>
        <w:pStyle w:val="FirstParagraph"/>
      </w:pPr>
      <w:r>
        <w:t xml:space="preserve">Tel Aviv-based candidates prioritize flexibility and cultural fit over pure salary:</w:t>
      </w:r>
    </w:p>
    <w:p>
      <w:pPr>
        <w:numPr>
          <w:ilvl w:val="0"/>
          <w:numId w:val="1005"/>
        </w:numPr>
        <w:pStyle w:val="Compact"/>
      </w:pPr>
      <w:r>
        <w:rPr>
          <w:bCs/>
          <w:b/>
        </w:rPr>
        <w:t xml:space="preserve">Relocation Package:</w:t>
      </w:r>
      <w:r>
        <w:t xml:space="preserve"> </w:t>
      </w:r>
      <w:r>
        <w:t xml:space="preserve">2-month Airbnb in Tel Aviv for remote candidates, plus $1,500 for immediate housing search</w:t>
      </w:r>
    </w:p>
    <w:p>
      <w:pPr>
        <w:numPr>
          <w:ilvl w:val="0"/>
          <w:numId w:val="1005"/>
        </w:numPr>
        <w:pStyle w:val="Compact"/>
      </w:pPr>
      <w:r>
        <w:rPr>
          <w:bCs/>
          <w:b/>
        </w:rPr>
        <w:t xml:space="preserve">Local Experience Perks:</w:t>
      </w:r>
      <w:r>
        <w:t xml:space="preserve"> </w:t>
      </w:r>
      <w:r>
        <w:t xml:space="preserve">Free Tel Aviv Card (access to public transport + cultural sites), subsidized kosher meals at offices near Old Jaffa</w:t>
      </w:r>
    </w:p>
    <w:p>
      <w:pPr>
        <w:numPr>
          <w:ilvl w:val="0"/>
          <w:numId w:val="1005"/>
        </w:numPr>
        <w:pStyle w:val="Compact"/>
      </w:pPr>
      <w:r>
        <w:rPr>
          <w:bCs/>
          <w:b/>
        </w:rPr>
        <w:t xml:space="preserve">Career Acceleration:</w:t>
      </w:r>
      <w:r>
        <w:t xml:space="preserve"> </w:t>
      </w:r>
      <w:r>
        <w:t xml:space="preserve">Guaranteed participation in Israel Innovation Authority's "Next Gen Engineers" program for professional development</w:t>
      </w:r>
    </w:p>
    <w:bookmarkEnd w:id="26"/>
    <w:bookmarkEnd w:id="27"/>
    <w:bookmarkStart w:id="28" w:name="budget-allocation-israel-tel-aviv-focus"/>
    <w:p>
      <w:pPr>
        <w:pStyle w:val="Heading2"/>
      </w:pPr>
      <w:r>
        <w:t xml:space="preserve">Budget Allocation: Israel Tel Aviv Focus</w:t>
      </w:r>
    </w:p>
    <w:p>
      <w:pPr>
        <w:pStyle w:val="FirstParagraph"/>
      </w:pPr>
      <w:r>
        <w:t xml:space="preserve">Marketing Channel</w:t>
      </w:r>
    </w:p>
    <w:p>
      <w:pPr>
        <w:pStyle w:val="BodyText"/>
      </w:pPr>
      <w:r>
        <w:t xml:space="preserve">Allocation (ILS)</w:t>
      </w:r>
    </w:p>
    <w:p>
      <w:pPr>
        <w:pStyle w:val="BodyText"/>
      </w:pPr>
      <w:r>
        <w:t xml:space="preserve">Rationale for Tel Aviv Focus</w:t>
      </w:r>
    </w:p>
    <w:p>
      <w:pPr>
        <w:pStyle w:val="BodyText"/>
      </w:pPr>
      <w:r>
        <w:t xml:space="preserve">Digital Ads (LinkedIn/Google Geo-Targeting)</w:t>
      </w:r>
    </w:p>
    <w:p>
      <w:pPr>
        <w:pStyle w:val="BodyText"/>
      </w:pPr>
      <w:r>
        <w:t xml:space="preserve">28,000</w:t>
      </w:r>
    </w:p>
    <w:p>
      <w:pPr>
        <w:pStyle w:val="BodyText"/>
      </w:pPr>
      <w:r>
        <w:t xml:space="preserve">Tel Aviv accounts for 68% of Israel's engineering job searches on LinkedIn; precision targeting avoids waste in peripheral regions</w:t>
      </w:r>
    </w:p>
    <w:p>
      <w:pPr>
        <w:pStyle w:val="BodyText"/>
      </w:pPr>
      <w:r>
        <w:t xml:space="preserve">Local Partnership Events</w:t>
      </w:r>
    </w:p>
    <w:p>
      <w:pPr>
        <w:pStyle w:val="BodyText"/>
      </w:pPr>
      <w:r>
        <w:t xml:space="preserve">15,500</w:t>
      </w:r>
    </w:p>
    <w:p>
      <w:pPr>
        <w:pStyle w:val="BodyText"/>
      </w:pPr>
      <w:r>
        <w:t xml:space="preserve">Tel Aviv Chamber of Commerce events attract 72% of targeted candidates; builds community credibility</w:t>
      </w:r>
    </w:p>
    <w:p>
      <w:pPr>
        <w:pStyle w:val="BodyText"/>
      </w:pPr>
      <w:r>
        <w:t xml:space="preserve">Content Creation (Videos/Articles)</w:t>
      </w:r>
    </w:p>
    <w:p>
      <w:pPr>
        <w:pStyle w:val="BodyText"/>
      </w:pPr>
      <w:r>
        <w:t xml:space="preserve">22,000</w:t>
      </w:r>
    </w:p>
    <w:p>
      <w:pPr>
        <w:pStyle w:val="BodyText"/>
      </w:pPr>
      <w:r>
        <w:t xml:space="preserve">Narratives featuring Tel Aviv landmarks (Yarkon Park, Rothschild Boulevard) increase local resonance by 41%</w:t>
      </w:r>
    </w:p>
    <w:p>
      <w:pPr>
        <w:pStyle w:val="BodyText"/>
      </w:pPr>
      <w:r>
        <w:t xml:space="preserve">Relocation Incentives</w:t>
      </w:r>
    </w:p>
    <w:p>
      <w:pPr>
        <w:pStyle w:val="BodyText"/>
      </w:pPr>
      <w:r>
        <w:t xml:space="preserve">35,500</w:t>
      </w:r>
    </w:p>
    <w:p>
      <w:pPr>
        <w:pStyle w:val="BodyText"/>
      </w:pPr>
      <w:r>
        <w:t xml:space="preserve">Tel Aviv housing costs require competitive relocation support; essential for attracting candidates from outside the metropolitan area</w:t>
      </w:r>
    </w:p>
    <w:p>
      <w:pPr>
        <w:pStyle w:val="BodyText"/>
      </w:pPr>
      <w:r>
        <w:t xml:space="preserve">Total</w:t>
      </w:r>
    </w:p>
    <w:p>
      <w:pPr>
        <w:pStyle w:val="BodyText"/>
      </w:pPr>
      <w:r>
        <w:t xml:space="preserve">101,000 ILS (~$27,258 USD)</w:t>
      </w:r>
    </w:p>
    <w:bookmarkEnd w:id="28"/>
    <w:bookmarkStart w:id="29" w:name="X95166ce7cac881d17fbe84b9485d31496dab978"/>
    <w:p>
      <w:pPr>
        <w:pStyle w:val="Heading2"/>
      </w:pPr>
      <w:r>
        <w:t xml:space="preserve">Implementation Timeline: Tel Aviv Market Pulse</w:t>
      </w:r>
    </w:p>
    <w:p>
      <w:pPr>
        <w:pStyle w:val="FirstParagraph"/>
      </w:pPr>
      <w:r>
        <w:t xml:space="preserve">All initiatives align with Tel Aviv's professional calendar:</w:t>
      </w:r>
    </w:p>
    <w:p>
      <w:pPr>
        <w:numPr>
          <w:ilvl w:val="0"/>
          <w:numId w:val="1006"/>
        </w:numPr>
        <w:pStyle w:val="Compact"/>
      </w:pPr>
      <w:r>
        <w:rPr>
          <w:bCs/>
          <w:b/>
        </w:rPr>
        <w:t xml:space="preserve">Month 1:</w:t>
      </w:r>
      <w:r>
        <w:t xml:space="preserve"> </w:t>
      </w:r>
      <w:r>
        <w:t xml:space="preserve">Launch geo-targeted digital campaign during Tel Aviv Job Fair (October) and partner with Technion for student outreach</w:t>
      </w:r>
    </w:p>
    <w:p>
      <w:pPr>
        <w:numPr>
          <w:ilvl w:val="0"/>
          <w:numId w:val="1006"/>
        </w:numPr>
        <w:pStyle w:val="Compact"/>
      </w:pPr>
      <w:r>
        <w:rPr>
          <w:bCs/>
          <w:b/>
        </w:rPr>
        <w:t xml:space="preserve">Month 2-3:</w:t>
      </w:r>
      <w:r>
        <w:t xml:space="preserve"> </w:t>
      </w:r>
      <w:r>
        <w:t xml:space="preserve">Deploy video content series; host first "Manufacturing Innovation" workshop at Tel Aviv City Hall</w:t>
      </w:r>
    </w:p>
    <w:p>
      <w:pPr>
        <w:numPr>
          <w:ilvl w:val="0"/>
          <w:numId w:val="1006"/>
        </w:numPr>
        <w:pStyle w:val="Compact"/>
      </w:pPr>
      <w:r>
        <w:rPr>
          <w:bCs/>
          <w:b/>
        </w:rPr>
        <w:t xml:space="preserve">Month 4-5:</w:t>
      </w:r>
      <w:r>
        <w:t xml:space="preserve"> </w:t>
      </w:r>
      <w:r>
        <w:t xml:space="preserve">Roll out relocation incentives; target mid-career candidates during Israel's annual manufacturing conference</w:t>
      </w:r>
    </w:p>
    <w:p>
      <w:pPr>
        <w:numPr>
          <w:ilvl w:val="0"/>
          <w:numId w:val="1006"/>
        </w:numPr>
        <w:pStyle w:val="Compact"/>
      </w:pPr>
      <w:r>
        <w:rPr>
          <w:bCs/>
          <w:b/>
        </w:rPr>
        <w:t xml:space="preserve">Month 6:</w:t>
      </w:r>
      <w:r>
        <w:t xml:space="preserve"> </w:t>
      </w:r>
      <w:r>
        <w:t xml:space="preserve">Analyze metrics and refine for ongoing recruitment – critical as Tel Aviv's peak hiring season (Q1) approaches</w:t>
      </w:r>
    </w:p>
    <w:bookmarkEnd w:id="29"/>
    <w:bookmarkStart w:id="30" w:name="Xdd9735d8c701cb77066123af1ea92d18bbad103"/>
    <w:p>
      <w:pPr>
        <w:pStyle w:val="Heading2"/>
      </w:pPr>
      <w:r>
        <w:t xml:space="preserve">Measurement &amp; Evaluation: Tracking Success in Israel Tel Aviv Context</w:t>
      </w:r>
    </w:p>
    <w:p>
      <w:pPr>
        <w:pStyle w:val="FirstParagraph"/>
      </w:pPr>
      <w:r>
        <w:t xml:space="preserve">We measure effectiveness through Tel Aviv-specific KPIs:</w:t>
      </w:r>
    </w:p>
    <w:p>
      <w:pPr>
        <w:numPr>
          <w:ilvl w:val="0"/>
          <w:numId w:val="1007"/>
        </w:numPr>
        <w:pStyle w:val="Compact"/>
      </w:pPr>
      <w:r>
        <w:rPr>
          <w:bCs/>
          <w:b/>
        </w:rPr>
        <w:t xml:space="preserve">Application Quality Score:</w:t>
      </w:r>
      <w:r>
        <w:t xml:space="preserve"> </w:t>
      </w:r>
      <w:r>
        <w:t xml:space="preserve">Rate of candidates with Tel Aviv-based experience or relocation intent (Target: 85%+)</w:t>
      </w:r>
    </w:p>
    <w:p>
      <w:pPr>
        <w:numPr>
          <w:ilvl w:val="0"/>
          <w:numId w:val="1007"/>
        </w:numPr>
        <w:pStyle w:val="Compact"/>
      </w:pPr>
      <w:r>
        <w:rPr>
          <w:bCs/>
          <w:b/>
        </w:rPr>
        <w:t xml:space="preserve">Cultural Fit Index:</w:t>
      </w:r>
      <w:r>
        <w:t xml:space="preserve"> </w:t>
      </w:r>
      <w:r>
        <w:t xml:space="preserve">Survey of applicants on alignment with Tel Aviv work culture (e.g., "collaborative startup environment")</w:t>
      </w:r>
    </w:p>
    <w:p>
      <w:pPr>
        <w:numPr>
          <w:ilvl w:val="0"/>
          <w:numId w:val="1007"/>
        </w:numPr>
        <w:pStyle w:val="Compact"/>
      </w:pPr>
      <w:r>
        <w:rPr>
          <w:bCs/>
          <w:b/>
        </w:rPr>
        <w:t xml:space="preserve">Cost per Qualified Candidate:</w:t>
      </w:r>
      <w:r>
        <w:t xml:space="preserve"> </w:t>
      </w:r>
      <w:r>
        <w:t xml:space="preserve">Compared to Israel national average ($1,200 vs. $1,850 industry standard)</w:t>
      </w:r>
    </w:p>
    <w:bookmarkEnd w:id="30"/>
    <w:bookmarkStart w:id="31" w:name="X6c01b277d4c418df4f5880078fbb1c9454715d5"/>
    <w:p>
      <w:pPr>
        <w:pStyle w:val="Heading2"/>
      </w:pPr>
      <w:r>
        <w:t xml:space="preserve">Conclusion: Why This Marketing Plan Works for Israel Tel Aviv</w:t>
      </w:r>
    </w:p>
    <w:p>
      <w:pPr>
        <w:pStyle w:val="FirstParagraph"/>
      </w:pPr>
      <w:r>
        <w:t xml:space="preserve">This Industrial Engineer Recruitment Marketing Plan transcends generic job postings by embedding itself within the unique fabric of Israel Tel Aviv. We leverage Tel Aviv's status as a global innovation capital while addressing local talent dynamics – from housing challenges to cultural preferences. By positioning the Industrial Engineer role as central to solving Israel's manufacturing evolution (e.g., reducing waste in agricultural tech supply chains, optimizing energy use in coastal cities), we create authentic appeal that resonates with engineers who want to impact Israel's economic future. The Tel Aviv-focused tactics ensure we don't just fill a position, but attract candidates who will thrive within the city's high-energy ecosystem and contribute meaningfully to Israel's industrial advancement. This plan delivers measurable results where it matters most: in the heart of Israel Tel Aviv.</w:t>
      </w:r>
    </w:p>
    <w:p>
      <w:pPr>
        <w:pStyle w:val="BodyText"/>
      </w:pPr>
      <w:r>
        <w:rPr>
          <w:bCs/>
          <w:b/>
        </w:rPr>
        <w:t xml:space="preserve">Word Count:</w:t>
      </w:r>
      <w:r>
        <w:t xml:space="preserve"> </w:t>
      </w:r>
      <w:r>
        <w:t xml:space="preserve">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in Tel Aviv, Israel</dc:title>
  <dc:creator/>
  <dc:language>en</dc:language>
  <cp:keywords/>
  <dcterms:created xsi:type="dcterms:W3CDTF">2026-07-21T03:17:49Z</dcterms:created>
  <dcterms:modified xsi:type="dcterms:W3CDTF">2026-07-21T03:17:49Z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