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Yangon,</w:t>
      </w:r>
      <w:r>
        <w:t xml:space="preserve"> </w:t>
      </w:r>
      <w:r>
        <w:t xml:space="preserve">Myanmar</w:t>
      </w:r>
    </w:p>
    <w:bookmarkStart w:id="33" w:name="Xab8b6762a634efdcec9ea94f5d384bd8e021d72"/>
    <w:p>
      <w:pPr>
        <w:pStyle w:val="Heading1"/>
      </w:pPr>
      <w:r>
        <w:t xml:space="preserve">Strategic Marketing Plan for Industrial Engineering Solutions in Yangon, Myanmar</w:t>
      </w:r>
    </w:p>
    <w:bookmarkStart w:id="20" w:name="executive-summary"/>
    <w:p>
      <w:pPr>
        <w:pStyle w:val="Heading2"/>
      </w:pPr>
      <w:r>
        <w:t xml:space="preserve">Executive Summary</w:t>
      </w:r>
    </w:p>
    <w:p>
      <w:pPr>
        <w:pStyle w:val="FirstParagraph"/>
      </w:pPr>
      <w:r>
        <w:t xml:space="preserve">This comprehensive Marketing Plan outlines the strategic approach to establish and grow a leading Industrial Engineering consultancy service in Yangon, Myanmar. Targeting manufacturing, logistics, and textile industries experiencing rapid expansion in Southeast Asia's emerging economy, our firm leverages specialized industrial engineering expertise to deliver operational excellence. With Myanmar's manufacturing sector projected to grow at 7.5% annually (World Bank 2023), Yangon serves as the critical hub for implementing efficiency solutions across factories, supply chains, and production facilities. This plan details market entry tactics, service positioning, and measurable growth objectives tailored to Myanmar's unique business landscape.</w:t>
      </w:r>
    </w:p>
    <w:bookmarkEnd w:id="20"/>
    <w:bookmarkStart w:id="21" w:name="X601b5a8fd8366eb83e4dd442b6d97d07567cfba"/>
    <w:p>
      <w:pPr>
        <w:pStyle w:val="Heading2"/>
      </w:pPr>
      <w:r>
        <w:t xml:space="preserve">Market Analysis: Industrial Engineering Demand in Yangon</w:t>
      </w:r>
    </w:p>
    <w:p>
      <w:pPr>
        <w:pStyle w:val="FirstParagraph"/>
      </w:pPr>
      <w:r>
        <w:t xml:space="preserve">Yangon's industrial ecosystem presents significant untapped potential for Industrial Engineering services. The city hosts 68% of Myanmar's manufacturing capacity, including key sectors like garment production (35% of national exports), food processing, and electronics assembly. However, these industries suffer from 25-40% inefficiencies in production throughput due to outdated workflows and lack of process optimization expertise. A recent survey by Myanmar Manufacturing Association revealed 78% of local factories identify "process optimization" as their top operational challenge – directly aligning with core Industrial Engineering competencies.</w:t>
      </w:r>
    </w:p>
    <w:p>
      <w:pPr>
        <w:pStyle w:val="BodyText"/>
      </w:pPr>
      <w:r>
        <w:t xml:space="preserve">Competitive analysis shows only three international firms currently operate in Yangon with industrial engineering capabilities, while local competitors lack certified expertise. This creates a clear market gap for a locally embedded yet globally experienced Industrial Engineer service provider. The plan capitalizes on Myanmar's 2025 Vision to become a manufacturing hub and aligns with government initiatives like the Special Economic Zones (SEZ) program requiring operational efficiency standards.</w:t>
      </w:r>
    </w:p>
    <w:bookmarkEnd w:id="21"/>
    <w:bookmarkStart w:id="22" w:name="target-audience-segmentation"/>
    <w:p>
      <w:pPr>
        <w:pStyle w:val="Heading2"/>
      </w:pPr>
      <w:r>
        <w:t xml:space="preserve">Target Audience Segmentation</w:t>
      </w:r>
    </w:p>
    <w:p>
      <w:pPr>
        <w:pStyle w:val="FirstParagraph"/>
      </w:pPr>
      <w:r>
        <w:rPr>
          <w:bCs/>
          <w:b/>
        </w:rPr>
        <w:t xml:space="preserve">Primary Target:</w:t>
      </w:r>
      <w:r>
        <w:t xml:space="preserve"> </w:t>
      </w:r>
      <w:r>
        <w:t xml:space="preserve">Mid-to-large manufacturing facilities in Yangon Region (e.g., textile mills, food processors, electronics assembly plants) with 50+ employees and annual revenue exceeding $5M. These operations face acute pressure to reduce costs while meeting export quality standards.</w:t>
      </w:r>
    </w:p>
    <w:p>
      <w:pPr>
        <w:pStyle w:val="BodyText"/>
      </w:pPr>
      <w:r>
        <w:rPr>
          <w:bCs/>
          <w:b/>
        </w:rPr>
        <w:t xml:space="preserve">Secondary Target:</w:t>
      </w:r>
      <w:r>
        <w:t xml:space="preserve"> </w:t>
      </w:r>
      <w:r>
        <w:t xml:space="preserve">Industrial parks (e.g., Thilawa Special Economic Zone) and government trade agencies requiring process optimization for new facility setups. This segment values industrial engineer expertise in designing compliant, efficient operations from inception.</w:t>
      </w:r>
    </w:p>
    <w:p>
      <w:pPr>
        <w:pStyle w:val="BodyText"/>
      </w:pPr>
      <w:r>
        <w:rPr>
          <w:bCs/>
          <w:b/>
        </w:rPr>
        <w:t xml:space="preserve">Tertiary Target:</w:t>
      </w:r>
      <w:r>
        <w:t xml:space="preserve"> </w:t>
      </w:r>
      <w:r>
        <w:t xml:space="preserve">International brands sourcing through Myanmar (e.g., apparel retailers with local manufacturing contracts) seeking to audit supply chain efficiency in Yangon facilities.</w:t>
      </w:r>
    </w:p>
    <w:bookmarkEnd w:id="22"/>
    <w:bookmarkStart w:id="23" w:name="marketing-objectives-year-1"/>
    <w:p>
      <w:pPr>
        <w:pStyle w:val="Heading2"/>
      </w:pPr>
      <w:r>
        <w:t xml:space="preserve">Marketing Objectives (Year 1)</w:t>
      </w:r>
    </w:p>
    <w:p>
      <w:pPr>
        <w:numPr>
          <w:ilvl w:val="0"/>
          <w:numId w:val="1001"/>
        </w:numPr>
        <w:pStyle w:val="Compact"/>
      </w:pPr>
      <w:r>
        <w:t xml:space="preserve">Secure 15 new Industrial Engineering service contracts within Yangon's manufacturing sector</w:t>
      </w:r>
    </w:p>
    <w:p>
      <w:pPr>
        <w:numPr>
          <w:ilvl w:val="0"/>
          <w:numId w:val="1001"/>
        </w:numPr>
        <w:pStyle w:val="Compact"/>
      </w:pPr>
      <w:r>
        <w:t xml:space="preserve">Achieve $450,000 in service revenue by Q4 2025</w:t>
      </w:r>
    </w:p>
    <w:p>
      <w:pPr>
        <w:numPr>
          <w:ilvl w:val="0"/>
          <w:numId w:val="1001"/>
        </w:numPr>
        <w:pStyle w:val="Compact"/>
      </w:pPr>
      <w:r>
        <w:t xml:space="preserve">Build brand recognition as the top Industrial Engineer consultancy in Myanmar (target: 65% market recall in target industries)</w:t>
      </w:r>
    </w:p>
    <w:p>
      <w:pPr>
        <w:numPr>
          <w:ilvl w:val="0"/>
          <w:numId w:val="1001"/>
        </w:numPr>
        <w:pStyle w:val="Compact"/>
      </w:pPr>
      <w:r>
        <w:t xml:space="preserve">Establish partnerships with 3 key industrial parks for referral opportunities</w:t>
      </w:r>
    </w:p>
    <w:bookmarkEnd w:id="23"/>
    <w:bookmarkStart w:id="28" w:name="marketing-strategies-tactics"/>
    <w:p>
      <w:pPr>
        <w:pStyle w:val="Heading2"/>
      </w:pPr>
      <w:r>
        <w:t xml:space="preserve">Marketing Strategies &amp; Tactics</w:t>
      </w:r>
    </w:p>
    <w:bookmarkStart w:id="24" w:name="value-proposition-positioning"/>
    <w:p>
      <w:pPr>
        <w:pStyle w:val="Heading3"/>
      </w:pPr>
      <w:r>
        <w:t xml:space="preserve">1. Value Proposition Positioning</w:t>
      </w:r>
    </w:p>
    <w:p>
      <w:pPr>
        <w:pStyle w:val="FirstParagraph"/>
      </w:pPr>
      <w:r>
        <w:t xml:space="preserve">We position our Industrial Engineer services as "Myanmar-Specific Operational Catalysts." Unlike generic consulting firms, we leverage deep local knowledge of Yangon's infrastructure constraints (e.g., power reliability issues), labor regulations, and cultural workflows. Our core value: "Reduce production waste by 25% within 6 months through Myanmar-adapted Industrial Engineering solutions."</w:t>
      </w:r>
    </w:p>
    <w:bookmarkEnd w:id="24"/>
    <w:bookmarkStart w:id="25" w:name="localized-service-offering"/>
    <w:p>
      <w:pPr>
        <w:pStyle w:val="Heading3"/>
      </w:pPr>
      <w:r>
        <w:t xml:space="preserve">2. Localized Service Offering</w:t>
      </w:r>
    </w:p>
    <w:p>
      <w:pPr>
        <w:pStyle w:val="FirstParagraph"/>
      </w:pPr>
      <w:r>
        <w:rPr>
          <w:bCs/>
          <w:b/>
        </w:rPr>
        <w:t xml:space="preserve">Yangon-Focused Process Mapping:</w:t>
      </w:r>
      <w:r>
        <w:t xml:space="preserve"> </w:t>
      </w:r>
      <w:r>
        <w:t xml:space="preserve">Custom workflows for Yangon's unique operational context (e.g., optimizing production around monsoon season disruptions)</w:t>
      </w:r>
    </w:p>
    <w:p>
      <w:pPr>
        <w:pStyle w:val="BodyText"/>
      </w:pPr>
      <w:r>
        <w:rPr>
          <w:bCs/>
          <w:b/>
        </w:rPr>
        <w:t xml:space="preserve">Multilingual Implementation Support:</w:t>
      </w:r>
      <w:r>
        <w:t xml:space="preserve"> </w:t>
      </w:r>
      <w:r>
        <w:t xml:space="preserve">All service delivery in Burmese/English with Myanmar-specific KPIs</w:t>
      </w:r>
    </w:p>
    <w:p>
      <w:pPr>
        <w:numPr>
          <w:ilvl w:val="0"/>
          <w:numId w:val="1002"/>
        </w:numPr>
        <w:pStyle w:val="Compact"/>
      </w:pPr>
      <w:r>
        <w:t xml:space="preserve">*Example: Reducing textile defect rates by 30% through worker-centric workflow redesign at Yangon garment factory*</w:t>
      </w:r>
    </w:p>
    <w:p>
      <w:pPr>
        <w:pStyle w:val="FirstParagraph"/>
      </w:pPr>
      <w:r>
        <w:rPr>
          <w:bCs/>
          <w:b/>
        </w:rPr>
        <w:t xml:space="preserve">SEZ Compliance Advisory:</w:t>
      </w:r>
      <w:r>
        <w:t xml:space="preserve"> </w:t>
      </w:r>
      <w:r>
        <w:t xml:space="preserve">Tailored solutions meeting Thilawa SEZ operational standards</w:t>
      </w:r>
    </w:p>
    <w:bookmarkEnd w:id="25"/>
    <w:bookmarkStart w:id="26" w:name="channel-strategy-for-myanmar-context"/>
    <w:p>
      <w:pPr>
        <w:pStyle w:val="Heading3"/>
      </w:pPr>
      <w:r>
        <w:t xml:space="preserve">3. Channel Strategy for Myanmar Context</w:t>
      </w:r>
    </w:p>
    <w:p>
      <w:pPr>
        <w:pStyle w:val="FirstParagraph"/>
      </w:pPr>
      <w:r>
        <w:rPr>
          <w:bCs/>
          <w:b/>
        </w:rPr>
        <w:t xml:space="preserve">Digital Engagement:</w:t>
      </w:r>
      <w:r>
        <w:t xml:space="preserve"> </w:t>
      </w:r>
      <w:r>
        <w:t xml:space="preserve">Targeted LinkedIn campaigns and Google Ads focused on "Industrial Engineer Yangon" searches, supported by Burmese-language website content. Partner with Myanmar business portals (e.g., Myanma Business News) for case study features.</w:t>
      </w:r>
    </w:p>
    <w:p>
      <w:pPr>
        <w:pStyle w:val="BodyText"/>
      </w:pPr>
      <w:r>
        <w:rPr>
          <w:bCs/>
          <w:b/>
        </w:rPr>
        <w:t xml:space="preserve">On-Ground Relationship Building:</w:t>
      </w:r>
    </w:p>
    <w:p>
      <w:pPr>
        <w:numPr>
          <w:ilvl w:val="0"/>
          <w:numId w:val="1003"/>
        </w:numPr>
        <w:pStyle w:val="Compact"/>
      </w:pPr>
      <w:r>
        <w:t xml:space="preserve">Host free "Operational Efficiency Workshops" at Yangon Industrial Park Association events</w:t>
      </w:r>
    </w:p>
    <w:p>
      <w:pPr>
        <w:numPr>
          <w:ilvl w:val="0"/>
          <w:numId w:val="1003"/>
        </w:numPr>
        <w:pStyle w:val="Compact"/>
      </w:pPr>
      <w:r>
        <w:t xml:space="preserve">Sponsor Myanmar Manufacturing Week (Yangon, October 2024)</w:t>
      </w:r>
    </w:p>
    <w:p>
      <w:pPr>
        <w:numPr>
          <w:ilvl w:val="0"/>
          <w:numId w:val="1003"/>
        </w:numPr>
        <w:pStyle w:val="Compact"/>
      </w:pPr>
      <w:r>
        <w:t xml:space="preserve">Nurture relationships with Myanmar Chamber of Commerce &amp; Industry for referrals</w:t>
      </w:r>
    </w:p>
    <w:bookmarkEnd w:id="26"/>
    <w:bookmarkStart w:id="27" w:name="pricing-strategy"/>
    <w:p>
      <w:pPr>
        <w:pStyle w:val="Heading3"/>
      </w:pPr>
      <w:r>
        <w:t xml:space="preserve">4. Pricing Strategy</w:t>
      </w:r>
    </w:p>
    <w:p>
      <w:pPr>
        <w:pStyle w:val="FirstParagraph"/>
      </w:pPr>
      <w:r>
        <w:t xml:space="preserve">Adopted tiered pricing reflecting Myanmar's market realities:</w:t>
      </w:r>
    </w:p>
    <w:p>
      <w:pPr>
        <w:numPr>
          <w:ilvl w:val="0"/>
          <w:numId w:val="1004"/>
        </w:numPr>
        <w:pStyle w:val="Compact"/>
      </w:pPr>
      <w:r>
        <w:rPr>
          <w:bCs/>
          <w:b/>
        </w:rPr>
        <w:t xml:space="preserve">Essential Audit:</w:t>
      </w:r>
      <w:r>
        <w:t xml:space="preserve"> </w:t>
      </w:r>
      <w:r>
        <w:t xml:space="preserve">$8,500 (1-week process assessment for small factories)</w:t>
      </w:r>
    </w:p>
    <w:p>
      <w:pPr>
        <w:numPr>
          <w:ilvl w:val="0"/>
          <w:numId w:val="1004"/>
        </w:numPr>
        <w:pStyle w:val="Compact"/>
      </w:pPr>
      <w:r>
        <w:rPr>
          <w:bCs/>
          <w:b/>
        </w:rPr>
        <w:t xml:space="preserve">Premium Optimization:</w:t>
      </w:r>
      <w:r>
        <w:t xml:space="preserve"> </w:t>
      </w:r>
      <w:r>
        <w:t xml:space="preserve">$24,500 (3-month implementation with measurable KPIs)</w:t>
      </w:r>
    </w:p>
    <w:p>
      <w:pPr>
        <w:numPr>
          <w:ilvl w:val="0"/>
          <w:numId w:val="1004"/>
        </w:numPr>
        <w:pStyle w:val="Compact"/>
      </w:pPr>
      <w:r>
        <w:rPr>
          <w:bCs/>
          <w:b/>
        </w:rPr>
        <w:t xml:space="preserve">SEZ Integration Package:</w:t>
      </w:r>
      <w:r>
        <w:t xml:space="preserve"> </w:t>
      </w:r>
      <w:r>
        <w:t xml:space="preserve">$42,000 (full operational design for new facilities)</w:t>
      </w:r>
    </w:p>
    <w:bookmarkEnd w:id="27"/>
    <w:bookmarkEnd w:id="28"/>
    <w:bookmarkStart w:id="29"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Yangon-Specific Justification</w:t>
      </w:r>
    </w:p>
    <w:p>
      <w:pPr>
        <w:pStyle w:val="BodyText"/>
      </w:pPr>
      <w:r>
        <w:t xml:space="preserve">Digital Marketing &amp; Localization</w:t>
      </w:r>
    </w:p>
    <w:p>
      <w:pPr>
        <w:pStyle w:val="BodyText"/>
      </w:pPr>
      <w:r>
        <w:t xml:space="preserve">32%</w:t>
      </w:r>
    </w:p>
    <w:p>
      <w:pPr>
        <w:pStyle w:val="BodyText"/>
      </w:pPr>
      <w:r>
        <w:t xml:space="preserve">Burmese-language content essential for credibility in Yangon market</w:t>
      </w:r>
    </w:p>
    <w:p>
      <w:pPr>
        <w:pStyle w:val="BodyText"/>
      </w:pPr>
      <w:r>
        <w:t xml:space="preserve">Industry Event Participation</w:t>
      </w:r>
    </w:p>
    <w:p>
      <w:pPr>
        <w:pStyle w:val="BodyText"/>
      </w:pPr>
      <w:r>
        <w:t xml:space="preserve">28%</w:t>
      </w:r>
    </w:p>
    <w:p>
      <w:pPr>
        <w:pStyle w:val="BodyText"/>
      </w:pPr>
      <w:r>
        <w:t xml:space="preserve">Yangon Manufacturing Week is the primary networking hub</w:t>
      </w:r>
    </w:p>
    <w:p>
      <w:pPr>
        <w:pStyle w:val="BodyText"/>
      </w:pPr>
      <w:r>
        <w:t xml:space="preserve">Total Budget:</w:t>
      </w:r>
    </w:p>
    <w:p>
      <w:pPr>
        <w:pStyle w:val="BodyText"/>
      </w:pPr>
      <w:r>
        <w:t xml:space="preserve">$120,000 (Year 1)</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Local market immersion – Partner with Yangon Chamber of Commerce for industry needs assessment. Finalize Burmese-language service materials.</w:t>
      </w:r>
    </w:p>
    <w:p>
      <w:pPr>
        <w:pStyle w:val="BodyText"/>
      </w:pPr>
      <w:r>
        <w:rPr>
          <w:bCs/>
          <w:b/>
        </w:rPr>
        <w:t xml:space="preserve">Q3 2024:</w:t>
      </w:r>
      <w:r>
        <w:t xml:space="preserve"> </w:t>
      </w:r>
      <w:r>
        <w:t xml:space="preserve">Launch pilot program at two Yangon textile factories (case studies for marketing).</w:t>
      </w:r>
    </w:p>
    <w:p>
      <w:pPr>
        <w:pStyle w:val="BodyText"/>
      </w:pPr>
      <w:r>
        <w:rPr>
          <w:bCs/>
          <w:b/>
        </w:rPr>
        <w:t xml:space="preserve">Q1 2025:</w:t>
      </w:r>
      <w:r>
        <w:t xml:space="preserve"> </w:t>
      </w:r>
      <w:r>
        <w:t xml:space="preserve">Secure first SEZ partnership with Thilawa Industrial Park. Target 5 contracts.</w:t>
      </w:r>
    </w:p>
    <w:p>
      <w:pPr>
        <w:pStyle w:val="BodyText"/>
      </w:pPr>
      <w:r>
        <w:rPr>
          <w:bCs/>
          <w:b/>
        </w:rPr>
        <w:t xml:space="preserve">Q4 2025:</w:t>
      </w:r>
      <w:r>
        <w:t xml:space="preserve"> </w:t>
      </w:r>
      <w:r>
        <w:t xml:space="preserve">Achieve revenue targets through repeat clients and referral programs (target: 40% from referrals).</w:t>
      </w:r>
    </w:p>
    <w:bookmarkEnd w:id="30"/>
    <w:bookmarkStart w:id="31" w:name="evaluation-metrics"/>
    <w:p>
      <w:pPr>
        <w:pStyle w:val="Heading2"/>
      </w:pPr>
      <w:r>
        <w:t xml:space="preserve">Evaluation Metrics</w:t>
      </w:r>
    </w:p>
    <w:p>
      <w:pPr>
        <w:numPr>
          <w:ilvl w:val="0"/>
          <w:numId w:val="1005"/>
        </w:numPr>
        <w:pStyle w:val="Compact"/>
      </w:pPr>
      <w:r>
        <w:rPr>
          <w:bCs/>
          <w:b/>
        </w:rPr>
        <w:t xml:space="preserve">Lead Quality:</w:t>
      </w:r>
      <w:r>
        <w:t xml:space="preserve"> </w:t>
      </w:r>
      <w:r>
        <w:t xml:space="preserve">Track "Industrial Engineer Yangon" search conversions (Target: 35% lead-to-consultation rate)</w:t>
      </w:r>
    </w:p>
    <w:p>
      <w:pPr>
        <w:numPr>
          <w:ilvl w:val="0"/>
          <w:numId w:val="1005"/>
        </w:numPr>
        <w:pStyle w:val="Compact"/>
      </w:pPr>
      <w:r>
        <w:rPr>
          <w:bCs/>
          <w:b/>
        </w:rPr>
        <w:t xml:space="preserve">Client Impact:</w:t>
      </w:r>
      <w:r>
        <w:t xml:space="preserve"> </w:t>
      </w:r>
      <w:r>
        <w:t xml:space="preserve">Measure average production efficiency gains (Target: 28% waste reduction per project)</w:t>
      </w:r>
    </w:p>
    <w:p>
      <w:pPr>
        <w:numPr>
          <w:ilvl w:val="0"/>
          <w:numId w:val="1005"/>
        </w:numPr>
        <w:pStyle w:val="Compact"/>
      </w:pPr>
      <w:r>
        <w:rPr>
          <w:bCs/>
          <w:b/>
        </w:rPr>
        <w:t xml:space="preserve">Market Penetration:</w:t>
      </w:r>
      <w:r>
        <w:t xml:space="preserve"> </w:t>
      </w:r>
      <w:r>
        <w:t xml:space="preserve">Monitor share within Yangon manufacturing sector (Target: 12% by Year 2)</w:t>
      </w:r>
    </w:p>
    <w:bookmarkEnd w:id="31"/>
    <w:bookmarkStart w:id="32" w:name="conclusion"/>
    <w:p>
      <w:pPr>
        <w:pStyle w:val="Heading2"/>
      </w:pPr>
      <w:r>
        <w:t xml:space="preserve">Conclusion</w:t>
      </w:r>
    </w:p>
    <w:p>
      <w:pPr>
        <w:pStyle w:val="FirstParagraph"/>
      </w:pPr>
      <w:r>
        <w:t xml:space="preserve">This Marketing Plan positions Industrial Engineering as the critical catalyst for Myanmar's manufacturing growth, specifically addressing Yangon's operational challenges. By embedding our service in local context – through language, cultural understanding, and Myanmar-specific solutions – we transform industrial engineers from external consultants to indispensable partners in Yangon's economic advancement. The plan delivers measurable results within Myanmar's evolving business environment while establishing a sustainable competitive advantage for Industrial Engineer services in the Yangon market. With strategic execution, this initiative will capture significant market share while contributing to Myanmar's industrial modernization goals.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Engineering Services in Yangon, Myanmar</dc:title>
  <dc:creator/>
  <dc:language>en</dc:language>
  <cp:keywords/>
  <dcterms:created xsi:type="dcterms:W3CDTF">2026-07-21T02:39:15Z</dcterms:created>
  <dcterms:modified xsi:type="dcterms:W3CDTF">2026-07-21T02:39:15Z</dcterms:modified>
</cp:coreProperties>
</file>

<file path=docProps/custom.xml><?xml version="1.0" encoding="utf-8"?>
<Properties xmlns="http://schemas.openxmlformats.org/officeDocument/2006/custom-properties" xmlns:vt="http://schemas.openxmlformats.org/officeDocument/2006/docPropsVTypes"/>
</file>