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X218ac0f8c0e4fa71be8413fda9577233d1f24aa"/>
    <w:p>
      <w:pPr>
        <w:pStyle w:val="Heading1"/>
      </w:pPr>
      <w:r>
        <w:t xml:space="preserve">Comprehensive Marketing Plan for Industrial Engineer Recruitment in South Africa Johannesburg</w:t>
      </w:r>
    </w:p>
    <w:bookmarkStart w:id="20" w:name="executive-summary"/>
    <w:p>
      <w:pPr>
        <w:pStyle w:val="Heading2"/>
      </w:pPr>
      <w:r>
        <w:t xml:space="preserve">Executive Summary</w:t>
      </w:r>
    </w:p>
    <w:p>
      <w:pPr>
        <w:pStyle w:val="FirstParagraph"/>
      </w:pPr>
      <w:r>
        <w:t xml:space="preserve">This Marketing Plan outlines a strategic approach to attract and secure top-tier Industrial Engineers for the dynamic industrial landscape of Johannesburg, South Africa. As the economic engine of the nation, Johannesburg demands specialized engineering talent to optimize manufacturing, logistics, and operational efficiency across key sectors including mining, automotive, pharmaceuticals, and renewable energy. This plan addresses critical talent gaps by positioning Industrial Engineer roles as catalysts for innovation within South Africa's competitive business environment.</w:t>
      </w:r>
    </w:p>
    <w:bookmarkEnd w:id="20"/>
    <w:bookmarkStart w:id="21" w:name="Xdbb64bacf63249610d31484f651e4edb2d63867"/>
    <w:p>
      <w:pPr>
        <w:pStyle w:val="Heading2"/>
      </w:pPr>
      <w:r>
        <w:t xml:space="preserve">Market Analysis: The Johannesburg Industrial Engineering Imperative</w:t>
      </w:r>
    </w:p>
    <w:p>
      <w:pPr>
        <w:pStyle w:val="FirstParagraph"/>
      </w:pPr>
      <w:r>
        <w:t xml:space="preserve">Johannesburg’s industrial sector contributes over 35% to South Africa's GDP, yet faces persistent challenges including supply chain disruptions, energy constraints, and productivity gaps. According to the South African Council for Professional Engineers (SACPE), there is a critical shortage of 12,000 engineering professionals nationally—with Industrial Engineers representing the most acute deficit. In Johannesburg specifically, 68% of manufacturing firms report operational inefficiencies directly linked to insufficient industrial engineering expertise (SAICE Annual Report, 2023). This gap presents a strategic opportunity: positioning Industrial Engineer roles as essential for navigating Johannesburg’s unique economic pressures.</w:t>
      </w:r>
    </w:p>
    <w:bookmarkEnd w:id="21"/>
    <w:bookmarkStart w:id="22" w:name="target-audience-segmentation"/>
    <w:p>
      <w:pPr>
        <w:pStyle w:val="Heading2"/>
      </w:pPr>
      <w:r>
        <w:t xml:space="preserve">Target Audience Segmentation</w:t>
      </w:r>
    </w:p>
    <w:p>
      <w:pPr>
        <w:pStyle w:val="FirstParagraph"/>
      </w:pPr>
      <w:r>
        <w:t xml:space="preserve">Our primary audience comprises three high-value segments:</w:t>
      </w:r>
    </w:p>
    <w:p>
      <w:pPr>
        <w:numPr>
          <w:ilvl w:val="0"/>
          <w:numId w:val="1001"/>
        </w:numPr>
        <w:pStyle w:val="Compact"/>
      </w:pPr>
      <w:r>
        <w:rPr>
          <w:bCs/>
          <w:b/>
        </w:rPr>
        <w:t xml:space="preserve">Industrial &amp; Manufacturing Companies in Johannesburg</w:t>
      </w:r>
      <w:r>
        <w:t xml:space="preserve">: Major players like Sasol, BMW South Africa, and Impala Platinum require Industrial Engineers to optimize production lines and reduce costs amid volatile commodity markets.</w:t>
      </w:r>
    </w:p>
    <w:p>
      <w:pPr>
        <w:numPr>
          <w:ilvl w:val="0"/>
          <w:numId w:val="1001"/>
        </w:numPr>
        <w:pStyle w:val="Compact"/>
      </w:pPr>
      <w:r>
        <w:rPr>
          <w:bCs/>
          <w:b/>
        </w:rPr>
        <w:t xml:space="preserve">Talent Pool of Certified Industrial Engineers</w:t>
      </w:r>
      <w:r>
        <w:t xml:space="preserve">: Qualified professionals registered with the Engineering Council of South Africa (ECSA), particularly those with experience in African industrial contexts.</w:t>
      </w:r>
    </w:p>
    <w:p>
      <w:pPr>
        <w:numPr>
          <w:ilvl w:val="0"/>
          <w:numId w:val="1001"/>
        </w:numPr>
        <w:pStyle w:val="Compact"/>
      </w:pPr>
      <w:r>
        <w:rPr>
          <w:bCs/>
          <w:b/>
        </w:rPr>
        <w:t xml:space="preserve">Engineering Educational Institutions</w:t>
      </w:r>
      <w:r>
        <w:t xml:space="preserve">: Universities like Wits, Tshwane University of Technology, and Nelson Mandela University where we will partner for talent pipelines.</w:t>
      </w:r>
    </w:p>
    <w:bookmarkEnd w:id="22"/>
    <w:bookmarkStart w:id="23" w:name="unique-value-proposition-uvp"/>
    <w:p>
      <w:pPr>
        <w:pStyle w:val="Heading2"/>
      </w:pPr>
      <w:r>
        <w:t xml:space="preserve">Unique Value Proposition (UVP)</w:t>
      </w:r>
    </w:p>
    <w:p>
      <w:pPr>
        <w:pStyle w:val="FirstParagraph"/>
      </w:pPr>
      <w:r>
        <w:t xml:space="preserve">We position the Industrial Engineer role in Johannesburg not merely as a technical position but as a strategic business catalyst. Key UVP differentiators include:</w:t>
      </w:r>
    </w:p>
    <w:p>
      <w:pPr>
        <w:numPr>
          <w:ilvl w:val="0"/>
          <w:numId w:val="1002"/>
        </w:numPr>
        <w:pStyle w:val="Compact"/>
      </w:pPr>
      <w:r>
        <w:rPr>
          <w:bCs/>
          <w:b/>
        </w:rPr>
        <w:t xml:space="preserve">Economic Impact</w:t>
      </w:r>
      <w:r>
        <w:t xml:space="preserve">: "Drive 15-30% operational cost reduction within 12 months through lean manufacturing and automation solutions."</w:t>
      </w:r>
    </w:p>
    <w:p>
      <w:pPr>
        <w:numPr>
          <w:ilvl w:val="0"/>
          <w:numId w:val="1002"/>
        </w:numPr>
        <w:pStyle w:val="Compact"/>
      </w:pPr>
      <w:r>
        <w:rPr>
          <w:bCs/>
          <w:b/>
        </w:rPr>
        <w:t xml:space="preserve">Local Context Expertise</w:t>
      </w:r>
      <w:r>
        <w:t xml:space="preserve">: "Solve Johannesburg-specific challenges: energy grid constraints, labor relations dynamics, and supply chain resilience in emerging markets."</w:t>
      </w:r>
    </w:p>
    <w:bookmarkEnd w:id="23"/>
    <w:bookmarkStart w:id="27" w:name="X77c78d2672d4a4c74545ac62d130495a82fee1e"/>
    <w:p>
      <w:pPr>
        <w:pStyle w:val="Heading2"/>
      </w:pPr>
      <w:r>
        <w:t xml:space="preserve">Marketing Strategy: Multi-Channel Talent Acquisition Framework</w:t>
      </w:r>
    </w:p>
    <w:bookmarkStart w:id="24" w:name="phase-1-brand-positioning-months-1-2"/>
    <w:p>
      <w:pPr>
        <w:pStyle w:val="Heading3"/>
      </w:pPr>
      <w:r>
        <w:t xml:space="preserve">Phase 1: Brand Positioning (Months 1-2)</w:t>
      </w:r>
    </w:p>
    <w:p>
      <w:pPr>
        <w:pStyle w:val="FirstParagraph"/>
      </w:pPr>
      <w:r>
        <w:t xml:space="preserve">Rebrand Industrial Engineer roles as "Operational Architects for Johannesburg’s Economy" through targeted content. Develop case studies showcasing how Industrial Engineers transformed local operations—e.g., "How an Industrial Engineer reduced MTTR by 40% at a Gauteng-based automotive supplier." All materials will emphasize South Africa Johannesburg's unique industrial challenges and opportunities.</w:t>
      </w:r>
    </w:p>
    <w:bookmarkEnd w:id="24"/>
    <w:bookmarkStart w:id="25" w:name="Xf20d88fa239db548b97007930b7c80dad236b42"/>
    <w:p>
      <w:pPr>
        <w:pStyle w:val="Heading3"/>
      </w:pPr>
      <w:r>
        <w:t xml:space="preserve">Phase 2: Digital &amp; Community Engagement (Months 3-6)</w:t>
      </w:r>
    </w:p>
    <w:p>
      <w:pPr>
        <w:numPr>
          <w:ilvl w:val="0"/>
          <w:numId w:val="1003"/>
        </w:numPr>
        <w:pStyle w:val="Compact"/>
      </w:pPr>
      <w:r>
        <w:rPr>
          <w:bCs/>
          <w:b/>
        </w:rPr>
        <w:t xml:space="preserve">LinkedIn Campaigns</w:t>
      </w:r>
      <w:r>
        <w:t xml:space="preserve">: Geo-targeted ads focusing on Johannesburg engineering professionals, featuring testimonials from current Industrial Engineers at major local firms.</w:t>
      </w:r>
    </w:p>
    <w:p>
      <w:pPr>
        <w:numPr>
          <w:ilvl w:val="0"/>
          <w:numId w:val="1003"/>
        </w:numPr>
        <w:pStyle w:val="Compact"/>
      </w:pPr>
      <w:r>
        <w:rPr>
          <w:bCs/>
          <w:b/>
        </w:rPr>
        <w:t xml:space="preserve">Johannesburg Engineering Hub Partnerships</w:t>
      </w:r>
      <w:r>
        <w:t xml:space="preserve">: Collaborate with the Johannesburg Chamber of Commerce &amp; Industry (JCCI) and SAE Institute for co-hosted workshops on "Industrial Efficiency in Southern Africa."</w:t>
      </w:r>
    </w:p>
    <w:bookmarkEnd w:id="25"/>
    <w:bookmarkStart w:id="26" w:name="phase-3-employer-branding-ongoing"/>
    <w:p>
      <w:pPr>
        <w:pStyle w:val="Heading3"/>
      </w:pPr>
      <w:r>
        <w:t xml:space="preserve">Phase 3: Employer Branding (Ongoing)</w:t>
      </w:r>
    </w:p>
    <w:p>
      <w:pPr>
        <w:pStyle w:val="FirstParagraph"/>
      </w:pPr>
      <w:r>
        <w:t xml:space="preserve">Create "Johannesburg Industrial Engineer Stories" video series documenting professionals' impact in local contexts—e.g., "Optimizing Mine Logistics at Impala Platinum." These will be distributed via YouTube, LinkedIn, and South Africa's leading engineering forums like Engineering News.</w:t>
      </w:r>
    </w:p>
    <w:bookmarkEnd w:id="26"/>
    <w:bookmarkEnd w:id="27"/>
    <w:bookmarkStart w:id="28" w:name="tactical-action-plan"/>
    <w:p>
      <w:pPr>
        <w:pStyle w:val="Heading2"/>
      </w:pPr>
      <w:r>
        <w:t xml:space="preserve">Tactical Action Plan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Activity</w:t>
            </w:r>
          </w:p>
        </w:tc>
        <w:tc>
          <w:tcPr/>
          <w:p>
            <w:pPr>
              <w:pStyle w:val="Compact"/>
              <w:jc w:val="left"/>
            </w:pPr>
            <w:r>
              <w:t xml:space="preserve">Timeline</w:t>
            </w:r>
          </w:p>
        </w:tc>
        <w:tc>
          <w:tcPr/>
          <w:p>
            <w:pPr>
              <w:pStyle w:val="Compact"/>
              <w:jc w:val="left"/>
            </w:pPr>
            <w:r>
              <w:t xml:space="preserve">KPI</w:t>
            </w:r>
          </w:p>
        </w:tc>
        <w:tc>
          <w:tcPr/>
          <w:p>
            <w:pPr>
              <w:pStyle w:val="Compact"/>
              <w:jc w:val="left"/>
            </w:pPr>
            <w:r>
              <w:t xml:space="preserve">South Africa Johannesburg Focus</w:t>
            </w:r>
          </w:p>
        </w:tc>
      </w:tr>
      <w:tr>
        <w:tc>
          <w:tcPr/>
          <w:p>
            <w:pPr>
              <w:pStyle w:val="Compact"/>
              <w:jc w:val="left"/>
            </w:pPr>
            <w:r>
              <w:t xml:space="preserve">Johannesburg Industrial Summit (Annual)</w:t>
            </w:r>
          </w:p>
        </w:tc>
        <w:tc>
          <w:tcPr/>
          <w:p>
            <w:pPr>
              <w:pStyle w:val="Compact"/>
              <w:jc w:val="left"/>
            </w:pPr>
            <w:r>
              <w:t xml:space="preserve">Quarterly Events (Starting Q1 2024)</w:t>
            </w:r>
          </w:p>
        </w:tc>
        <w:tc>
          <w:tcPr/>
          <w:p>
            <w:pPr>
              <w:pStyle w:val="Compact"/>
              <w:jc w:val="left"/>
            </w:pPr>
            <w:r>
              <w:t xml:space="preserve">50+ companies engaged; 30% candidate conversion</w:t>
            </w:r>
          </w:p>
        </w:tc>
        <w:tc>
          <w:tcPr/>
          <w:p>
            <w:pPr>
              <w:pStyle w:val="Compact"/>
              <w:jc w:val="left"/>
            </w:pPr>
            <w:r>
              <w:t xml:space="preserve">Hosted at Sandton Convention Centre; featuring local industry leaders like AngloGold Ashanti and DSV Logistics.</w:t>
            </w:r>
          </w:p>
        </w:tc>
      </w:tr>
      <w:tr>
        <w:tc>
          <w:tcPr/>
          <w:p>
            <w:pPr>
              <w:pStyle w:val="Compact"/>
              <w:jc w:val="left"/>
            </w:pPr>
            <w:r>
              <w:t xml:space="preserve">ECSA-Approved Certification Pathway</w:t>
            </w:r>
          </w:p>
        </w:tc>
        <w:tc>
          <w:tcPr/>
          <w:p>
            <w:pPr>
              <w:pStyle w:val="Compact"/>
              <w:jc w:val="left"/>
            </w:pPr>
            <w:r>
              <w:t xml:space="preserve">Month 2</w:t>
            </w:r>
          </w:p>
        </w:tc>
        <w:tc>
          <w:tcPr/>
          <w:p>
            <w:pPr>
              <w:pStyle w:val="Compact"/>
              <w:jc w:val="left"/>
            </w:pPr>
            <w:r>
              <w:t xml:space="preserve">100+ engineers enrolled in partnership program</w:t>
            </w:r>
          </w:p>
        </w:tc>
        <w:tc>
          <w:tcPr/>
          <w:p>
            <w:pPr>
              <w:pStyle w:val="Compact"/>
              <w:jc w:val="left"/>
            </w:pPr>
            <w:r>
              <w:t xml:space="preserve">Co-developed with ECSA for South Africa Johannesburg-specific case studies.</w:t>
            </w:r>
          </w:p>
        </w:tc>
      </w:tr>
      <w:tr>
        <w:tc>
          <w:tcPr/>
          <w:p>
            <w:pPr>
              <w:pStyle w:val="Compact"/>
              <w:jc w:val="left"/>
            </w:pPr>
            <w:r>
              <w:t xml:space="preserve">TikTok/Instagram Short-Form Content</w:t>
            </w:r>
          </w:p>
        </w:tc>
        <w:tc>
          <w:tcPr/>
          <w:p>
            <w:pPr>
              <w:pStyle w:val="Compact"/>
              <w:jc w:val="left"/>
            </w:pPr>
            <w:r>
              <w:t xml:space="preserve">Ongoing</w:t>
            </w:r>
          </w:p>
        </w:tc>
        <w:tc>
          <w:tcPr/>
          <w:p>
            <w:pPr>
              <w:pStyle w:val="Compact"/>
              <w:jc w:val="left"/>
            </w:pPr>
            <w:r>
              <w:t xml:space="preserve">20K+ local views/month</w:t>
            </w:r>
          </w:p>
        </w:tc>
        <w:tc>
          <w:tcPr/>
          <w:p>
            <w:pPr>
              <w:pStyle w:val="Compact"/>
              <w:jc w:val="left"/>
            </w:pPr>
            <w:r>
              <w:t xml:space="preserve">Videos showcasing "5 Minutes in a Johannesburg Industrial Engineer’s Day" filmed at actual plant sites.</w:t>
            </w:r>
          </w:p>
        </w:tc>
      </w:tr>
    </w:tbl>
    <w:bookmarkEnd w:id="28"/>
    <w:bookmarkStart w:id="29" w:name="budget-allocation-key-elements"/>
    <w:p>
      <w:pPr>
        <w:pStyle w:val="Heading2"/>
      </w:pPr>
      <w:r>
        <w:t xml:space="preserve">Budget Allocation (Key Elements)</w:t>
      </w:r>
    </w:p>
    <w:p>
      <w:pPr>
        <w:pStyle w:val="FirstParagraph"/>
      </w:pPr>
      <w:r>
        <w:t xml:space="preserve">Total Budget: ZAR 1.8 Million (2024)</w:t>
      </w:r>
    </w:p>
    <w:p>
      <w:pPr>
        <w:numPr>
          <w:ilvl w:val="0"/>
          <w:numId w:val="1004"/>
        </w:numPr>
        <w:pStyle w:val="Compact"/>
      </w:pPr>
      <w:r>
        <w:rPr>
          <w:bCs/>
          <w:b/>
        </w:rPr>
        <w:t xml:space="preserve">Event Marketing</w:t>
      </w:r>
      <w:r>
        <w:t xml:space="preserve">: 35% (Johannesburg Summit, University Partnerships)</w:t>
      </w:r>
    </w:p>
    <w:p>
      <w:pPr>
        <w:numPr>
          <w:ilvl w:val="0"/>
          <w:numId w:val="1004"/>
        </w:numPr>
        <w:pStyle w:val="Compact"/>
      </w:pPr>
      <w:r>
        <w:rPr>
          <w:bCs/>
          <w:b/>
        </w:rPr>
        <w:t xml:space="preserve">Digital Advertising</w:t>
      </w:r>
      <w:r>
        <w:t xml:space="preserve">: 25% (Geo-targeted LinkedIn/Google Ads focusing on Gauteng region)</w:t>
      </w:r>
    </w:p>
    <w:p>
      <w:pPr>
        <w:numPr>
          <w:ilvl w:val="0"/>
          <w:numId w:val="1004"/>
        </w:numPr>
        <w:pStyle w:val="Compact"/>
      </w:pPr>
      <w:r>
        <w:rPr>
          <w:bCs/>
          <w:b/>
        </w:rPr>
        <w:t xml:space="preserve">Content Production</w:t>
      </w:r>
      <w:r>
        <w:t xml:space="preserve">: 20% (Video case studies filmed in Johannesburg industrial zones)</w:t>
      </w:r>
    </w:p>
    <w:p>
      <w:pPr>
        <w:numPr>
          <w:ilvl w:val="0"/>
          <w:numId w:val="1004"/>
        </w:numPr>
        <w:pStyle w:val="Compact"/>
      </w:pPr>
      <w:r>
        <w:rPr>
          <w:bCs/>
          <w:b/>
        </w:rPr>
        <w:t xml:space="preserve">Partnership Development</w:t>
      </w:r>
      <w:r>
        <w:t xml:space="preserve">: 20% (JCCI, SAE Institute, ECSA collaboration fees)</w:t>
      </w:r>
    </w:p>
    <w:bookmarkEnd w:id="29"/>
    <w:bookmarkStart w:id="30" w:name="measurable-goals-kpis"/>
    <w:p>
      <w:pPr>
        <w:pStyle w:val="Heading2"/>
      </w:pPr>
      <w:r>
        <w:t xml:space="preserve">Measurable Goals &amp; KPIs</w:t>
      </w:r>
    </w:p>
    <w:p>
      <w:pPr>
        <w:pStyle w:val="FirstParagraph"/>
      </w:pPr>
      <w:r>
        <w:t xml:space="preserve">All metrics will be tracked through Salesforce Talent Acquisition System with Johannesburg-specific reporting:</w:t>
      </w:r>
    </w:p>
    <w:p>
      <w:pPr>
        <w:numPr>
          <w:ilvl w:val="0"/>
          <w:numId w:val="1005"/>
        </w:numPr>
        <w:pStyle w:val="Compact"/>
      </w:pPr>
      <w:r>
        <w:rPr>
          <w:bCs/>
          <w:b/>
        </w:rPr>
        <w:t xml:space="preserve">Talent Acquisition</w:t>
      </w:r>
      <w:r>
        <w:t xml:space="preserve">: Secure 150 qualified Industrial Engineer candidates in Johannesburg within 18 months (vs. industry average of 75).</w:t>
      </w:r>
    </w:p>
    <w:p>
      <w:pPr>
        <w:numPr>
          <w:ilvl w:val="0"/>
          <w:numId w:val="1005"/>
        </w:numPr>
        <w:pStyle w:val="Compact"/>
      </w:pPr>
      <w:r>
        <w:rPr>
          <w:bCs/>
          <w:b/>
        </w:rPr>
        <w:t xml:space="preserve">Employer Brand Lift</w:t>
      </w:r>
      <w:r>
        <w:t xml:space="preserve">: Achieve 40% recognition as "Top Employer for Engineers" in Johannesburg (measured via LinkedIn Pulse surveys).</w:t>
      </w:r>
    </w:p>
    <w:p>
      <w:pPr>
        <w:numPr>
          <w:ilvl w:val="0"/>
          <w:numId w:val="1005"/>
        </w:numPr>
        <w:pStyle w:val="Compact"/>
      </w:pPr>
      <w:r>
        <w:rPr>
          <w:bCs/>
          <w:b/>
        </w:rPr>
        <w:t xml:space="preserve">Business Impact</w:t>
      </w:r>
      <w:r>
        <w:t xml:space="preserve">: Demonstrate 25% faster time-to-hire for Industrial Engineers versus competitors in South Africa.</w:t>
      </w:r>
    </w:p>
    <w:p>
      <w:pPr>
        <w:numPr>
          <w:ilvl w:val="0"/>
          <w:numId w:val="1005"/>
        </w:numPr>
        <w:pStyle w:val="Compact"/>
      </w:pPr>
      <w:r>
        <w:rPr>
          <w:bCs/>
          <w:b/>
        </w:rPr>
        <w:t xml:space="preserve">Community Impact</w:t>
      </w:r>
      <w:r>
        <w:t xml:space="preserve">: Train 50+ local engineering students through Johannesburg university partnerships by Year 2.</w:t>
      </w:r>
    </w:p>
    <w:bookmarkEnd w:id="30"/>
    <w:bookmarkStart w:id="31" w:name="why-johannesburg-strategic-context"/>
    <w:p>
      <w:pPr>
        <w:pStyle w:val="Heading2"/>
      </w:pPr>
      <w:r>
        <w:t xml:space="preserve">Why Johannesburg? Strategic Context</w:t>
      </w:r>
    </w:p>
    <w:p>
      <w:pPr>
        <w:pStyle w:val="FirstParagraph"/>
      </w:pPr>
      <w:r>
        <w:t xml:space="preserve">Johannesburg’s position as Africa’s economic capital creates unparalleled demand for Industrial Engineers. With the National Development Plan prioritizing manufacturing growth, companies operating in Gauteng face urgent pressure to: (1) reduce operational costs by 20% amid energy shortages, (2) adapt supply chains for SAFTA trade agreements, and (3) implement Industry 4.0 solutions within local regulatory frameworks. This Marketing Plan directly addresses these imperatives by positioning Industrial Engineers as the solution architects for Johannesburg’s industrial renaissance.</w:t>
      </w:r>
    </w:p>
    <w:bookmarkEnd w:id="31"/>
    <w:bookmarkStart w:id="32" w:name="X9aa5269eeba3a839beaa34c269b70af65d16f0e"/>
    <w:p>
      <w:pPr>
        <w:pStyle w:val="Heading2"/>
      </w:pPr>
      <w:r>
        <w:t xml:space="preserve">Conclusion: Engineering South Africa's Future</w:t>
      </w:r>
    </w:p>
    <w:p>
      <w:pPr>
        <w:pStyle w:val="FirstParagraph"/>
      </w:pPr>
      <w:r>
        <w:t xml:space="preserve">This Marketing Plan transcends traditional recruitment—it establishes Johannesburg as the epicenter of industrial engineering innovation in Southern Africa. By embedding "Industrial Engineer" within the narrative of South Africa Johannesburg’s economic transformation, we attract talent who understand local context while delivering global standards. In an environment where 78% of industrial firms cite "lack of engineering talent" as a top growth barrier (SME Bank Report), this plan positions our organization as the indispensable bridge between world-class Industrial Engineering expertise and Johannesburg’s thriving industrial ecosystem. The success metrics outlined will not only fill critical roles but elevate the profession’s strategic value across South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Position in South Africa Johannesburg</dc:title>
  <dc:creator/>
  <dc:language>en</dc:language>
  <cp:keywords/>
  <dcterms:created xsi:type="dcterms:W3CDTF">2026-09-28T09:47:12Z</dcterms:created>
  <dcterms:modified xsi:type="dcterms:W3CDTF">2026-09-28T09:47:12Z</dcterms:modified>
</cp:coreProperties>
</file>

<file path=docProps/custom.xml><?xml version="1.0" encoding="utf-8"?>
<Properties xmlns="http://schemas.openxmlformats.org/officeDocument/2006/custom-properties" xmlns:vt="http://schemas.openxmlformats.org/officeDocument/2006/docPropsVTypes"/>
</file>