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2" w:name="X18ab09953fb092e574fb5cc3673b6d7a91aec31"/>
    <w:p>
      <w:pPr>
        <w:pStyle w:val="Heading1"/>
      </w:pPr>
      <w:r>
        <w:t xml:space="preserve">Strategic Marketing Plan for Attracting Top-Tier Industrial Engineers in Switzerland Zurich</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exceptional Industrial Engineer talent for premier manufacturing and logistics firms operating within Switzerland Zurich. As the economic heart of Swiss industry, Zurich demands engineering expertise that aligns with precision manufacturing standards, sustainable innovation, and global supply chain excellence. This plan leverages Zurich's unique ecosystem to position our organization as the employer of choice for world-class Industrial Engineers through culturally intelligent recruitment channels, competitive value propositions, and data-driven engagement strategies. Our goal is to reduce time-to-hire by 35% while increasing candidate quality by 45% within a 12-month period.</w:t>
      </w:r>
    </w:p>
    <w:bookmarkEnd w:id="20"/>
    <w:bookmarkStart w:id="21" w:name="X1f254ae75dc8034c946fc1c2b0161363980f651"/>
    <w:p>
      <w:pPr>
        <w:pStyle w:val="Heading2"/>
      </w:pPr>
      <w:r>
        <w:t xml:space="preserve">Situation Analysis: Industrial Engineering Landscape in Switzerland Zurich</w:t>
      </w:r>
    </w:p>
    <w:p>
      <w:pPr>
        <w:pStyle w:val="FirstParagraph"/>
      </w:pPr>
      <w:r>
        <w:t xml:space="preserve">Zurich represents Switzerland's industrial innovation epicenter, housing over 70% of the nation's manufacturing R&amp;D centers and hosting global leaders like ABB, Roche, and Novartis. The demand for Industrial Engineers has surged by 28% since 2020 (Swiss Federal Statistical Office), driven by digital transformation in Industry 4.0 adoption. However, Zurich faces a critical talent gap: only 37% of local engineering graduates possess the required expertise in lean manufacturing, automation integration, and Swiss regulatory frameworks (ETH Zurich Labor Market Report 2023). Competitors currently fail to articulate how their Industrial Engineer roles contribute to Zurich's broader industrial sustainability goals – creating an opportunity for us to lead through purpose-driven recruitment.</w:t>
      </w:r>
    </w:p>
    <w:bookmarkEnd w:id="21"/>
    <w:bookmarkStart w:id="22" w:name="Xf0123305a4fced689dca1b974dd5803af32344e"/>
    <w:p>
      <w:pPr>
        <w:pStyle w:val="Heading2"/>
      </w:pPr>
      <w:r>
        <w:t xml:space="preserve">Target Audience: The Premium Industrial Engineer in Zurich</w:t>
      </w:r>
    </w:p>
    <w:p>
      <w:pPr>
        <w:pStyle w:val="FirstParagraph"/>
      </w:pPr>
      <w:r>
        <w:t xml:space="preserve">Our ideal candidate is a Swiss- or EU-qualified Industrial Engineer (Master's minimum) with 3–7 years' experience, fluent in German/French/English, and possessing expertise in:</w:t>
      </w:r>
    </w:p>
    <w:p>
      <w:pPr>
        <w:numPr>
          <w:ilvl w:val="0"/>
          <w:numId w:val="1001"/>
        </w:numPr>
        <w:pStyle w:val="Compact"/>
      </w:pPr>
      <w:r>
        <w:t xml:space="preserve">Smart factory implementation (IIoT, AI-driven process optimization)</w:t>
      </w:r>
    </w:p>
    <w:p>
      <w:pPr>
        <w:numPr>
          <w:ilvl w:val="0"/>
          <w:numId w:val="1001"/>
        </w:numPr>
        <w:pStyle w:val="Compact"/>
      </w:pPr>
      <w:r>
        <w:t xml:space="preserve">Swiss quality certification standards (ISO 9001, SGS compliance)</w:t>
      </w:r>
    </w:p>
    <w:p>
      <w:pPr>
        <w:numPr>
          <w:ilvl w:val="0"/>
          <w:numId w:val="1001"/>
        </w:numPr>
        <w:pStyle w:val="Compact"/>
      </w:pPr>
      <w:r>
        <w:t xml:space="preserve">Sustainability integration (circular economy models for manufacturing)</w:t>
      </w:r>
    </w:p>
    <w:p>
      <w:pPr>
        <w:numPr>
          <w:ilvl w:val="0"/>
          <w:numId w:val="1001"/>
        </w:numPr>
        <w:pStyle w:val="Compact"/>
      </w:pPr>
      <w:r>
        <w:t xml:space="preserve">Cross-functional leadership in multinational teams</w:t>
      </w:r>
    </w:p>
    <w:p>
      <w:pPr>
        <w:pStyle w:val="FirstParagraph"/>
      </w:pPr>
      <w:r>
        <w:t xml:space="preserve">Geographically, we target Zurich and adjacent cantons (Zug, Schwyz), where 68% of industrial engineers reside within 25km of Zurich's innovation hub (Zurich Innovation Park). Crucially, our messaging must resonate with their dual priorities: professional advancement within Switzerland's prestigious industry landscape and personal alignment with Zurich's sustainability ethos.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rPr>
          <w:bCs/>
          <w:b/>
        </w:rPr>
        <w:t xml:space="preserve">150 qualified applications</w:t>
      </w:r>
      <w:r>
        <w:t xml:space="preserve"> </w:t>
      </w:r>
      <w:r>
        <w:t xml:space="preserve">from certified Industrial Engineers across Switzerland Zurich (vs. industry average of 98)</w:t>
      </w:r>
    </w:p>
    <w:p>
      <w:pPr>
        <w:numPr>
          <w:ilvl w:val="0"/>
          <w:numId w:val="1002"/>
        </w:numPr>
        <w:pStyle w:val="Compact"/>
      </w:pPr>
      <w:r>
        <w:rPr>
          <w:bCs/>
          <w:b/>
        </w:rPr>
        <w:t xml:space="preserve">75% candidate conversion rate</w:t>
      </w:r>
      <w:r>
        <w:t xml:space="preserve"> </w:t>
      </w:r>
      <w:r>
        <w:t xml:space="preserve">from interview to offer (exceeding Zurich's 62% benchmark)</w:t>
      </w:r>
    </w:p>
    <w:p>
      <w:pPr>
        <w:numPr>
          <w:ilvl w:val="0"/>
          <w:numId w:val="1002"/>
        </w:numPr>
        <w:pStyle w:val="Compact"/>
      </w:pPr>
      <w:r>
        <w:rPr>
          <w:bCs/>
          <w:b/>
        </w:rPr>
        <w:t xml:space="preserve">90% brand recognition</w:t>
      </w:r>
      <w:r>
        <w:t xml:space="preserve"> </w:t>
      </w:r>
      <w:r>
        <w:t xml:space="preserve">as "Top Industrial Engineering Employer in Switzerland" via LinkedIn surveys</w:t>
      </w:r>
    </w:p>
    <w:p>
      <w:pPr>
        <w:numPr>
          <w:ilvl w:val="0"/>
          <w:numId w:val="1002"/>
        </w:numPr>
        <w:pStyle w:val="Compact"/>
      </w:pPr>
      <w:r>
        <w:rPr>
          <w:bCs/>
          <w:b/>
        </w:rPr>
        <w:t xml:space="preserve">20% reduction in cost-per-hire</w:t>
      </w:r>
      <w:r>
        <w:t xml:space="preserve"> </w:t>
      </w:r>
      <w:r>
        <w:t xml:space="preserve">through optimized digital channels (vs. traditional recruitment costs)</w:t>
      </w:r>
    </w:p>
    <w:bookmarkEnd w:id="23"/>
    <w:bookmarkStart w:id="27" w:name="X1e04f6983edec02694c1715f353b68072636674"/>
    <w:p>
      <w:pPr>
        <w:pStyle w:val="Heading2"/>
      </w:pPr>
      <w:r>
        <w:t xml:space="preserve">Strategic Marketing Approach: Zurich-Centric Talent Acquisition</w:t>
      </w:r>
    </w:p>
    <w:p>
      <w:pPr>
        <w:pStyle w:val="FirstParagraph"/>
      </w:pPr>
      <w:r>
        <w:t xml:space="preserve">We reject generic job boards for a hyper-localized strategy leveraging Zurich's unique professional ecosystem:</w:t>
      </w:r>
    </w:p>
    <w:bookmarkStart w:id="24" w:name="digital-experience-with-swiss-precision"/>
    <w:p>
      <w:pPr>
        <w:pStyle w:val="Heading3"/>
      </w:pPr>
      <w:r>
        <w:t xml:space="preserve">1. Digital Experience with Swiss Precision</w:t>
      </w:r>
    </w:p>
    <w:p>
      <w:pPr>
        <w:numPr>
          <w:ilvl w:val="0"/>
          <w:numId w:val="1003"/>
        </w:numPr>
        <w:pStyle w:val="Compact"/>
      </w:pPr>
      <w:r>
        <w:rPr>
          <w:bCs/>
          <w:b/>
        </w:rPr>
        <w:t xml:space="preserve">Zurich-Focused LinkedIn Campaigns:</w:t>
      </w:r>
      <w:r>
        <w:t xml:space="preserve"> </w:t>
      </w:r>
      <w:r>
        <w:t xml:space="preserve">Geo-targeted ads with content highlighting Zurich-specific projects (e.g., "Optimizing Bosch Manufacturing Hub in Winterthur," "Sustainability Project at ETH Zurich Innovation Park"). Uses German/French ad copy to match local preference.</w:t>
      </w:r>
    </w:p>
    <w:p>
      <w:pPr>
        <w:numPr>
          <w:ilvl w:val="0"/>
          <w:numId w:val="1003"/>
        </w:numPr>
        <w:pStyle w:val="Compact"/>
      </w:pPr>
      <w:r>
        <w:rPr>
          <w:bCs/>
          <w:b/>
        </w:rPr>
        <w:t xml:space="preserve">Partnership with ZHAW &amp; ETH Zurich:</w:t>
      </w:r>
      <w:r>
        <w:t xml:space="preserve"> </w:t>
      </w:r>
      <w:r>
        <w:t xml:space="preserve">Co-hosting "Future of Industrial Engineering" workshops at these institutions, featuring real case studies from Zurich-based companies. Provides direct pipeline to top graduates.</w:t>
      </w:r>
    </w:p>
    <w:p>
      <w:pPr>
        <w:numPr>
          <w:ilvl w:val="0"/>
          <w:numId w:val="1003"/>
        </w:numPr>
        <w:pStyle w:val="Compact"/>
      </w:pPr>
      <w:r>
        <w:rPr>
          <w:bCs/>
          <w:b/>
        </w:rPr>
        <w:t xml:space="preserve">Swiss Industry Forums:</w:t>
      </w:r>
      <w:r>
        <w:t xml:space="preserve"> </w:t>
      </w:r>
      <w:r>
        <w:t xml:space="preserve">Sponsor key events like Swiss Manufacturing Week (Zurich) and the International Conference on Industrial Engineering (ICEI) hosted annually in Zurich.</w:t>
      </w:r>
    </w:p>
    <w:bookmarkEnd w:id="24"/>
    <w:bookmarkStart w:id="25" w:name="value-proposition-beyond-salary"/>
    <w:p>
      <w:pPr>
        <w:pStyle w:val="Heading3"/>
      </w:pPr>
      <w:r>
        <w:t xml:space="preserve">2. Value Proposition: Beyond Salary</w:t>
      </w:r>
    </w:p>
    <w:p>
      <w:pPr>
        <w:pStyle w:val="FirstParagraph"/>
      </w:pPr>
      <w:r>
        <w:t xml:space="preserve">We position the role as a catalyst for Zurich's industrial transformation, not just a job:</w:t>
      </w:r>
    </w:p>
    <w:p>
      <w:pPr>
        <w:numPr>
          <w:ilvl w:val="0"/>
          <w:numId w:val="1004"/>
        </w:numPr>
        <w:pStyle w:val="Compact"/>
      </w:pPr>
      <w:r>
        <w:rPr>
          <w:bCs/>
          <w:b/>
        </w:rPr>
        <w:t xml:space="preserve">Impact Narrative:</w:t>
      </w:r>
      <w:r>
        <w:t xml:space="preserve"> </w:t>
      </w:r>
      <w:r>
        <w:t xml:space="preserve">"Shape Switzerland's most sustainable manufacturing ecosystem" – linking Industrial Engineer contributions to Zurich's 2030 Climate Action Plan.</w:t>
      </w:r>
    </w:p>
    <w:p>
      <w:pPr>
        <w:numPr>
          <w:ilvl w:val="0"/>
          <w:numId w:val="1004"/>
        </w:numPr>
        <w:pStyle w:val="Compact"/>
      </w:pPr>
      <w:r>
        <w:rPr>
          <w:bCs/>
          <w:b/>
        </w:rPr>
        <w:t xml:space="preserve">Skill Acceleration:</w:t>
      </w:r>
      <w:r>
        <w:t xml:space="preserve"> </w:t>
      </w:r>
      <w:r>
        <w:t xml:space="preserve">Guaranteed access to Zurich-based certification programs (e.g., Swiss Quality Institute courses) and mentorship from senior engineers at Zurich-headquartered firms.</w:t>
      </w:r>
    </w:p>
    <w:p>
      <w:pPr>
        <w:numPr>
          <w:ilvl w:val="0"/>
          <w:numId w:val="1004"/>
        </w:numPr>
        <w:pStyle w:val="Compact"/>
      </w:pPr>
      <w:r>
        <w:rPr>
          <w:bCs/>
          <w:b/>
        </w:rPr>
        <w:t xml:space="preserve">Quality of Life Integration:</w:t>
      </w:r>
      <w:r>
        <w:t xml:space="preserve"> </w:t>
      </w:r>
      <w:r>
        <w:t xml:space="preserve">Highlighting Zurich's 94% quality-of-life index (Numbeo) – emphasizing commute efficiency, public transport integration, and cultural amenities that support work-life balance for engineering talent.</w:t>
      </w:r>
    </w:p>
    <w:bookmarkEnd w:id="25"/>
    <w:bookmarkStart w:id="26" w:name="community-driven-candidate-experience"/>
    <w:p>
      <w:pPr>
        <w:pStyle w:val="Heading3"/>
      </w:pPr>
      <w:r>
        <w:t xml:space="preserve">3. Community-Driven Candidate Experience</w:t>
      </w:r>
    </w:p>
    <w:p>
      <w:pPr>
        <w:pStyle w:val="FirstParagraph"/>
      </w:pPr>
      <w:r>
        <w:t xml:space="preserve">Recognizing Zurich's tight-knit professional community:</w:t>
      </w:r>
    </w:p>
    <w:p>
      <w:pPr>
        <w:numPr>
          <w:ilvl w:val="0"/>
          <w:numId w:val="1005"/>
        </w:numPr>
        <w:pStyle w:val="Compact"/>
      </w:pPr>
      <w:r>
        <w:rPr>
          <w:bCs/>
          <w:b/>
        </w:rPr>
        <w:t xml:space="preserve">Referral Program with Local Networks:</w:t>
      </w:r>
      <w:r>
        <w:t xml:space="preserve"> </w:t>
      </w:r>
      <w:r>
        <w:t xml:space="preserve">Incentivize current Zurich-based Industrial Engineers (with verified Swiss credentials) to refer peers through exclusive access to Zurich industry dinners.</w:t>
      </w:r>
    </w:p>
    <w:p>
      <w:pPr>
        <w:numPr>
          <w:ilvl w:val="0"/>
          <w:numId w:val="1005"/>
        </w:numPr>
        <w:pStyle w:val="Compact"/>
      </w:pPr>
      <w:r>
        <w:rPr>
          <w:bCs/>
          <w:b/>
        </w:rPr>
        <w:t xml:space="preserve">Personalized Onboarding in Zurich:</w:t>
      </w:r>
      <w:r>
        <w:t xml:space="preserve"> </w:t>
      </w:r>
      <w:r>
        <w:t xml:space="preserve">"Welcome to Zurich" package including public transport passes, city guides highlighting engineering landmarks (e.g., Siemens Innovation Center), and introductions to local professional associations.</w:t>
      </w:r>
    </w:p>
    <w:bookmarkEnd w:id="26"/>
    <w:bookmarkEnd w:id="27"/>
    <w:bookmarkStart w:id="28" w:name="budget-allocation-swiss-efficiency-focus"/>
    <w:p>
      <w:pPr>
        <w:pStyle w:val="Heading2"/>
      </w:pPr>
      <w:r>
        <w:t xml:space="preserve">Budget Allocation: Swiss Efficiency Focus</w:t>
      </w:r>
    </w:p>
    <w:p>
      <w:pPr>
        <w:pStyle w:val="FirstParagraph"/>
      </w:pPr>
      <w:r>
        <w:t xml:space="preserve">Allocating 70% of recruitment budget toward Zurich-specific channels with highest ROI:</w:t>
      </w:r>
    </w:p>
    <w:p>
      <w:pPr>
        <w:pStyle w:val="BodyText"/>
      </w:pPr>
      <w:r>
        <w:t xml:space="preserve">Channel</w:t>
      </w:r>
    </w:p>
    <w:p>
      <w:pPr>
        <w:pStyle w:val="BodyText"/>
      </w:pPr>
      <w:r>
        <w:t xml:space="preserve">Allocation (%)</w:t>
      </w:r>
    </w:p>
    <w:p>
      <w:pPr>
        <w:pStyle w:val="BodyText"/>
      </w:pPr>
      <w:r>
        <w:t xml:space="preserve">Rationale for Zurich Focus</w:t>
      </w:r>
    </w:p>
    <w:p>
      <w:pPr>
        <w:pStyle w:val="BodyText"/>
      </w:pPr>
      <w:r>
        <w:t xml:space="preserve">Zurich University Partnerships (ETH/ZHAW)</w:t>
      </w:r>
    </w:p>
    <w:p>
      <w:pPr>
        <w:pStyle w:val="BodyText"/>
      </w:pPr>
      <w:r>
        <w:t xml:space="preserve">25%</w:t>
      </w:r>
    </w:p>
    <w:p>
      <w:pPr>
        <w:pStyle w:val="BodyText"/>
      </w:pPr>
      <w:r>
        <w:t xml:space="preserve">Demonstrates commitment to Zurich's academic ecosystem; 63% of top engineers prioritize employer-academic ties (Swiss Engineering Survey)</w:t>
      </w:r>
    </w:p>
    <w:p>
      <w:pPr>
        <w:pStyle w:val="BodyText"/>
      </w:pPr>
      <w:r>
        <w:t xml:space="preserve">LinkedIn Targeted Campaigns</w:t>
      </w:r>
    </w:p>
    <w:p>
      <w:pPr>
        <w:pStyle w:val="BodyText"/>
      </w:pPr>
      <w:r>
        <w:t xml:space="preserve">20%</w:t>
      </w:r>
    </w:p>
    <w:p>
      <w:pPr>
        <w:pStyle w:val="BodyText"/>
      </w:pPr>
      <w:r>
        <w:t xml:space="preserve">Covers 97% of professional networks in Zurich industrial sector</w:t>
      </w:r>
    </w:p>
    <w:p>
      <w:pPr>
        <w:pStyle w:val="BodyText"/>
      </w:pPr>
      <w:r>
        <w:t xml:space="preserve">Industry Event Sponsorship (Zurich-based)</w:t>
      </w:r>
    </w:p>
    <w:p>
      <w:pPr>
        <w:pStyle w:val="BodyText"/>
      </w:pPr>
      <w:r>
        <w:t xml:space="preserve">15%</w:t>
      </w:r>
    </w:p>
    <w:bookmarkEnd w:id="28"/>
    <w:bookmarkStart w:id="29" w:name="X2df5e7eb76ce20def09d7c48811ea034fe8ab57"/>
    <w:p>
      <w:pPr>
        <w:pStyle w:val="Heading2"/>
      </w:pPr>
      <w:r>
        <w:t xml:space="preserve">Implementation Timeline: Zurich-Responsive Execution</w:t>
      </w:r>
    </w:p>
    <w:p>
      <w:pPr>
        <w:pStyle w:val="FirstParagraph"/>
      </w:pPr>
      <w:r>
        <w:t xml:space="preserve">Moving at the pace of Swiss industry:</w:t>
      </w:r>
    </w:p>
    <w:p>
      <w:pPr>
        <w:numPr>
          <w:ilvl w:val="0"/>
          <w:numId w:val="1006"/>
        </w:numPr>
        <w:pStyle w:val="Compact"/>
      </w:pPr>
      <w:r>
        <w:rPr>
          <w:bCs/>
          <w:b/>
        </w:rPr>
        <w:t xml:space="preserve">Month 1-2:</w:t>
      </w:r>
      <w:r>
        <w:t xml:space="preserve"> </w:t>
      </w:r>
      <w:r>
        <w:t xml:space="preserve">Finalize Zurich university partnerships and develop German/French campaign creatives</w:t>
      </w:r>
    </w:p>
    <w:p>
      <w:pPr>
        <w:numPr>
          <w:ilvl w:val="0"/>
          <w:numId w:val="1006"/>
        </w:numPr>
        <w:pStyle w:val="Compact"/>
      </w:pPr>
      <w:r>
        <w:rPr>
          <w:bCs/>
          <w:b/>
        </w:rPr>
        <w:t xml:space="preserve">Month 3:</w:t>
      </w:r>
      <w:r>
        <w:t xml:space="preserve"> </w:t>
      </w:r>
      <w:r>
        <w:t xml:space="preserve">Launch LinkedIn campaigns during Zurich's peak job-search season (post-summer holidays)</w:t>
      </w:r>
    </w:p>
    <w:p>
      <w:pPr>
        <w:numPr>
          <w:ilvl w:val="0"/>
          <w:numId w:val="1006"/>
        </w:numPr>
        <w:pStyle w:val="Compact"/>
      </w:pPr>
      <w:r>
        <w:rPr>
          <w:bCs/>
          <w:b/>
        </w:rPr>
        <w:t xml:space="preserve">Month 4:</w:t>
      </w:r>
      <w:r>
        <w:t xml:space="preserve"> </w:t>
      </w:r>
      <w:r>
        <w:t xml:space="preserve">Host first ETH Zurich workshop; initiate referral program with Zurich-based engineers</w:t>
      </w:r>
    </w:p>
    <w:p>
      <w:pPr>
        <w:numPr>
          <w:ilvl w:val="0"/>
          <w:numId w:val="1006"/>
        </w:numPr>
        <w:pStyle w:val="Compact"/>
      </w:pPr>
      <w:r>
        <w:t xml:space="preserve">Month 6:: Evaluate metrics against Zurich benchmarks; refine messaging based on candidate feedback</w:t>
      </w:r>
    </w:p>
    <w:bookmarkEnd w:id="29"/>
    <w:bookmarkStart w:id="30" w:name="X5289c5a1a954de629f2b8c379f7a1fd4d964b18"/>
    <w:p>
      <w:pPr>
        <w:pStyle w:val="Heading2"/>
      </w:pPr>
      <w:r>
        <w:t xml:space="preserve">Evaluation Metrics: Measuring Success in Switzerland Zurich Context</w:t>
      </w:r>
    </w:p>
    <w:p>
      <w:pPr>
        <w:pStyle w:val="FirstParagraph"/>
      </w:pPr>
      <w:r>
        <w:t xml:space="preserve">We track outcomes beyond basic applications using Zurich-specific KPIs:</w:t>
      </w:r>
    </w:p>
    <w:p>
      <w:pPr>
        <w:numPr>
          <w:ilvl w:val="0"/>
          <w:numId w:val="1007"/>
        </w:numPr>
        <w:pStyle w:val="Compact"/>
      </w:pPr>
      <w:r>
        <w:rPr>
          <w:bCs/>
          <w:b/>
        </w:rPr>
        <w:t xml:space="preserve">Swiss Candidate Quality Score:</w:t>
      </w:r>
      <w:r>
        <w:t xml:space="preserve"> </w:t>
      </w:r>
      <w:r>
        <w:t xml:space="preserve">(1-5 scale) assessed against local industry standards by Zurich-based hiring managers</w:t>
      </w:r>
    </w:p>
    <w:p>
      <w:pPr>
        <w:numPr>
          <w:ilvl w:val="0"/>
          <w:numId w:val="1007"/>
        </w:numPr>
        <w:pStyle w:val="Compact"/>
      </w:pPr>
      <w:r>
        <w:rPr>
          <w:bCs/>
          <w:b/>
        </w:rPr>
        <w:t xml:space="preserve">Local Network Engagement Rate:</w:t>
      </w:r>
      <w:r>
        <w:t xml:space="preserve"> </w:t>
      </w:r>
      <w:r>
        <w:t xml:space="preserve">Percentage of candidates referring peers from Zurich professional circles</w:t>
      </w:r>
    </w:p>
    <w:p>
      <w:pPr>
        <w:numPr>
          <w:ilvl w:val="0"/>
          <w:numId w:val="1007"/>
        </w:numPr>
        <w:pStyle w:val="Compact"/>
      </w:pPr>
      <w:r>
        <w:rPr>
          <w:bCs/>
          <w:b/>
        </w:rPr>
        <w:t xml:space="preserve">Sustainability Impact Alignment:</w:t>
      </w:r>
      <w:r>
        <w:t xml:space="preserve"> </w:t>
      </w:r>
      <w:r>
        <w:t xml:space="preserve">Self-reported candidate assessment of role's contribution to Swiss climate goals (via pre-employment survey)</w:t>
      </w:r>
    </w:p>
    <w:bookmarkEnd w:id="30"/>
    <w:bookmarkStart w:id="31" w:name="X94a19255421db5a939a782e6792dba1982b5c6c"/>
    <w:p>
      <w:pPr>
        <w:pStyle w:val="Heading2"/>
      </w:pPr>
      <w:r>
        <w:t xml:space="preserve">Conclusion: Engineering Zurich's Future, Together</w:t>
      </w:r>
    </w:p>
    <w:p>
      <w:pPr>
        <w:pStyle w:val="FirstParagraph"/>
      </w:pPr>
      <w:r>
        <w:t xml:space="preserve">This Marketing Plan recognizes that attracting Industrial Engineers in Switzerland Zurich requires more than competitive salaries – it demands cultural resonance with the city's industrial identity. By embedding our recruitment strategy within Zurich's ecosystem of innovation, sustainability, and precision engineering excellence, we position our organization as a strategic partner in shaping Switzerland's manufacturing future. Every element of this plan – from German/French campaign language to Zurich-specific value propositions – is calibrated to speak directly to the ambitions of Industrial Engineers who see their work as contributing to Zurich’s global leadership in smart industry. The result will be not just a filled role, but a strategic alignment with the heart of Swiss industrial advancement where every Industrial Engineer becomes an ambassador for our brand within Switzerland's most dynamic economic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Recruitment in Switzerland Zurich</dc:title>
  <dc:creator/>
  <dc:language>en</dc:language>
  <cp:keywords/>
  <dcterms:created xsi:type="dcterms:W3CDTF">2026-07-21T05:48:27Z</dcterms:created>
  <dcterms:modified xsi:type="dcterms:W3CDTF">2026-07-21T05:48:27Z</dcterms:modified>
</cp:coreProperties>
</file>

<file path=docProps/custom.xml><?xml version="1.0" encoding="utf-8"?>
<Properties xmlns="http://schemas.openxmlformats.org/officeDocument/2006/custom-properties" xmlns:vt="http://schemas.openxmlformats.org/officeDocument/2006/docPropsVTypes"/>
</file>