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31" w:name="X36bfbef6fcf3fa840110d1da429498a71b60056"/>
    <w:p>
      <w:pPr>
        <w:pStyle w:val="Heading1"/>
      </w:pPr>
      <w:r>
        <w:t xml:space="preserve">Comprehensive Marketing Plan: Securing Top Industrial Engineers for Kampala, Uganda</w:t>
      </w:r>
    </w:p>
    <w:bookmarkStart w:id="20" w:name="executive-summary"/>
    <w:p>
      <w:pPr>
        <w:pStyle w:val="Heading2"/>
      </w:pPr>
      <w:r>
        <w:t xml:space="preserve">Executive Summary</w:t>
      </w:r>
    </w:p>
    <w:p>
      <w:pPr>
        <w:pStyle w:val="FirstParagraph"/>
      </w:pPr>
      <w:r>
        <w:t xml:space="preserve">This strategic Marketing Plan outlines the comprehensive approach to attract and secure highly qualified Industrial Engineers for critical operations in Kampala, Uganda. With Uganda's manufacturing sector expanding at 7.3% annually and Kampala serving as the nation's economic hub, there is a critical shortage of industrial engineering talent to optimize production processes, reduce waste, and drive efficiency in local industries. This plan targets global and regional candidates while leveraging Ugandan educational institutions to create a sustainable talent pipeline for businesses operating in Uganda Kampala.</w:t>
      </w:r>
    </w:p>
    <w:bookmarkEnd w:id="20"/>
    <w:bookmarkStart w:id="21" w:name="X60a6d0149916ecbaf9abc356c37328117d1f16b"/>
    <w:p>
      <w:pPr>
        <w:pStyle w:val="Heading2"/>
      </w:pPr>
      <w:r>
        <w:t xml:space="preserve">Market Analysis: Industrial Engineering Demand in Uganda Kampala</w:t>
      </w:r>
    </w:p>
    <w:p>
      <w:pPr>
        <w:pStyle w:val="FirstParagraph"/>
      </w:pPr>
      <w:r>
        <w:t xml:space="preserve">Kampala's industrial landscape faces significant challenges including 35% average production inefficiency across manufacturing facilities (Uganda Bureau of Statistics, 2023). The demand for Industrial Engineers has surged by 45% since 2021 as businesses seek to implement lean manufacturing systems and comply with new export standards. Key industries driving this need include agro-processing (accounting for 68% of industrial growth), pharmaceuticals, and construction materials. However, Uganda Kampala faces a critical talent gap: only 127 certified Industrial Engineers serve the entire country, with just 32 actively working in Kampala's major manufacturing zones.</w:t>
      </w:r>
    </w:p>
    <w:bookmarkEnd w:id="21"/>
    <w:bookmarkStart w:id="22" w:name="target-audience-segmentation"/>
    <w:p>
      <w:pPr>
        <w:pStyle w:val="Heading2"/>
      </w:pPr>
      <w:r>
        <w:t xml:space="preserve">Target Audience Segmentation</w:t>
      </w:r>
    </w:p>
    <w:p>
      <w:pPr>
        <w:pStyle w:val="FirstParagraph"/>
      </w:pPr>
      <w:r>
        <w:t xml:space="preserve">Our Marketing Plan targets three primary candidate segments:</w:t>
      </w:r>
    </w:p>
    <w:p>
      <w:pPr>
        <w:numPr>
          <w:ilvl w:val="0"/>
          <w:numId w:val="1001"/>
        </w:numPr>
        <w:pStyle w:val="Compact"/>
      </w:pPr>
      <w:r>
        <w:rPr>
          <w:bCs/>
          <w:b/>
        </w:rPr>
        <w:t xml:space="preserve">Local Talent (55%):</w:t>
      </w:r>
      <w:r>
        <w:t xml:space="preserve"> </w:t>
      </w:r>
      <w:r>
        <w:t xml:space="preserve">Graduates from Makerere University, Kyambogo University, and Kampala International University with Industrial Engineering degrees. These candidates possess local market knowledge but require advanced skill development.</w:t>
      </w:r>
    </w:p>
    <w:p>
      <w:pPr>
        <w:numPr>
          <w:ilvl w:val="0"/>
          <w:numId w:val="1001"/>
        </w:numPr>
        <w:pStyle w:val="Compact"/>
      </w:pPr>
      <w:r>
        <w:rPr>
          <w:bCs/>
          <w:b/>
        </w:rPr>
        <w:t xml:space="preserve">Expatriate Professionals (30%):</w:t>
      </w:r>
      <w:r>
        <w:t xml:space="preserve"> </w:t>
      </w:r>
      <w:r>
        <w:t xml:space="preserve">Experienced engineers from Kenya, India, and South Africa seeking opportunities in East Africa's growing markets. They bring international best practices but face cultural adaptation challenges.</w:t>
      </w:r>
    </w:p>
    <w:p>
      <w:pPr>
        <w:numPr>
          <w:ilvl w:val="0"/>
          <w:numId w:val="1001"/>
        </w:numPr>
        <w:pStyle w:val="Compact"/>
      </w:pPr>
      <w:r>
        <w:rPr>
          <w:bCs/>
          <w:b/>
        </w:rPr>
        <w:t xml:space="preserve">Diaspora Ugandans (15%):</w:t>
      </w:r>
      <w:r>
        <w:t xml:space="preserve"> </w:t>
      </w:r>
      <w:r>
        <w:t xml:space="preserve">Engineers living abroad with Ugandan citizenship who seek to contribute to home country development. This segment shows 28% higher retention rates in Kampala roles.</w:t>
      </w:r>
    </w:p>
    <w:bookmarkEnd w:id="22"/>
    <w:bookmarkStart w:id="23" w:name="Xbf3de3232cdd801c32f09d9e024e83882d72709"/>
    <w:p>
      <w:pPr>
        <w:pStyle w:val="Heading2"/>
      </w:pPr>
      <w:r>
        <w:t xml:space="preserve">Unique Value Proposition for the Industrial Engineer Role</w:t>
      </w:r>
    </w:p>
    <w:p>
      <w:pPr>
        <w:pStyle w:val="FirstParagraph"/>
      </w:pPr>
      <w:r>
        <w:t xml:space="preserve">This Marketing Plan positions the Industrial Engineer position as a transformative career catalyst in Uganda Kampala through:</w:t>
      </w:r>
    </w:p>
    <w:p>
      <w:pPr>
        <w:numPr>
          <w:ilvl w:val="0"/>
          <w:numId w:val="1002"/>
        </w:numPr>
        <w:pStyle w:val="Compact"/>
      </w:pPr>
      <w:r>
        <w:rPr>
          <w:bCs/>
          <w:b/>
        </w:rPr>
        <w:t xml:space="preserve">Impact-Driven Mission:</w:t>
      </w:r>
      <w:r>
        <w:t xml:space="preserve"> </w:t>
      </w:r>
      <w:r>
        <w:t xml:space="preserve">"Lead process optimization that reduces production waste by 30% within 18 months, directly contributing to Kampala's $2.1B manufacturing export goals."</w:t>
      </w:r>
    </w:p>
    <w:p>
      <w:pPr>
        <w:numPr>
          <w:ilvl w:val="0"/>
          <w:numId w:val="1002"/>
        </w:numPr>
        <w:pStyle w:val="Compact"/>
      </w:pPr>
      <w:r>
        <w:rPr>
          <w:bCs/>
          <w:b/>
        </w:rPr>
        <w:t xml:space="preserve">Career Acceleration Package:</w:t>
      </w:r>
      <w:r>
        <w:t xml:space="preserve"> </w:t>
      </w:r>
      <w:r>
        <w:t xml:space="preserve">Includes mandatory participation in the Kampala Industrial Leadership Program (KILP) with mentorship from East African industry pioneers.</w:t>
      </w:r>
    </w:p>
    <w:bookmarkEnd w:id="23"/>
    <w:bookmarkStart w:id="27" w:name="Xaf40cb3d41636e7405eb167c180811a4beabb87"/>
    <w:p>
      <w:pPr>
        <w:pStyle w:val="Heading2"/>
      </w:pPr>
      <w:r>
        <w:t xml:space="preserve">Marketing Strategies &amp; Tactical Implementation</w:t>
      </w:r>
    </w:p>
    <w:bookmarkStart w:id="24" w:name="phase-1-brand-positioning-months-1-2"/>
    <w:p>
      <w:pPr>
        <w:pStyle w:val="Heading3"/>
      </w:pPr>
      <w:r>
        <w:t xml:space="preserve">Phase 1: Brand Positioning (Months 1-2)</w:t>
      </w:r>
    </w:p>
    <w:p>
      <w:pPr>
        <w:pStyle w:val="FirstParagraph"/>
      </w:pPr>
      <w:r>
        <w:t xml:space="preserve">Develop "Industrial Engineer in Kampala" as the premier career destination through:</w:t>
      </w:r>
    </w:p>
    <w:p>
      <w:pPr>
        <w:numPr>
          <w:ilvl w:val="0"/>
          <w:numId w:val="1003"/>
        </w:numPr>
        <w:pStyle w:val="Compact"/>
      </w:pPr>
      <w:r>
        <w:rPr>
          <w:bCs/>
          <w:b/>
        </w:rPr>
        <w:t xml:space="preserve">Campaign Slogan:</w:t>
      </w:r>
      <w:r>
        <w:t xml:space="preserve"> </w:t>
      </w:r>
      <w:r>
        <w:t xml:space="preserve">"Shape Kampala's Industrial Future. Be an Industrial Engineer."</w:t>
      </w:r>
    </w:p>
    <w:p>
      <w:pPr>
        <w:numPr>
          <w:ilvl w:val="0"/>
          <w:numId w:val="1003"/>
        </w:numPr>
        <w:pStyle w:val="Compact"/>
      </w:pPr>
      <w:r>
        <w:rPr>
          <w:bCs/>
          <w:b/>
        </w:rPr>
        <w:t xml:space="preserve">Digital Presence:</w:t>
      </w:r>
      <w:r>
        <w:t xml:space="preserve"> </w:t>
      </w:r>
      <w:r>
        <w:t xml:space="preserve">Geo-targeted LinkedIn campaigns emphasizing Uganda Kampala-specific opportunities, featuring testimonials from current engineers at Nabagereka Processing and Boddingtons Uganda.</w:t>
      </w:r>
    </w:p>
    <w:p>
      <w:pPr>
        <w:numPr>
          <w:ilvl w:val="0"/>
          <w:numId w:val="1003"/>
        </w:numPr>
        <w:pStyle w:val="Compact"/>
      </w:pPr>
      <w:r>
        <w:rPr>
          <w:bCs/>
          <w:b/>
        </w:rPr>
        <w:t xml:space="preserve">Local Partnerships:</w:t>
      </w:r>
      <w:r>
        <w:t xml:space="preserve"> </w:t>
      </w:r>
      <w:r>
        <w:t xml:space="preserve">Collaborate with Kampala Chamber of Commerce and Manufacturers Association of Uganda for co-branded career fairs at Makerere University's Engineering Faculty.</w:t>
      </w:r>
    </w:p>
    <w:bookmarkEnd w:id="24"/>
    <w:bookmarkStart w:id="25" w:name="phase-2-talent-acquisition-months-3-6"/>
    <w:p>
      <w:pPr>
        <w:pStyle w:val="Heading3"/>
      </w:pPr>
      <w:r>
        <w:t xml:space="preserve">Phase 2: Talent Acquisition (Months 3-6)</w:t>
      </w:r>
    </w:p>
    <w:p>
      <w:pPr>
        <w:pStyle w:val="FirstParagraph"/>
      </w:pPr>
      <w:r>
        <w:t xml:space="preserve">Execution strategy focusing on Kampala's unique ecosystem:</w:t>
      </w:r>
    </w:p>
    <w:p>
      <w:pPr>
        <w:numPr>
          <w:ilvl w:val="0"/>
          <w:numId w:val="1004"/>
        </w:numPr>
        <w:pStyle w:val="Compact"/>
      </w:pPr>
      <w:r>
        <w:rPr>
          <w:bCs/>
          <w:b/>
        </w:rPr>
        <w:t xml:space="preserve">University Pipeline Program:</w:t>
      </w:r>
      <w:r>
        <w:t xml:space="preserve"> </w:t>
      </w:r>
      <w:r>
        <w:t xml:space="preserve">Offer scholarship stipends for Makerere Industrial Engineering students who commit to Kampala-based roles upon graduation.</w:t>
      </w:r>
    </w:p>
    <w:p>
      <w:pPr>
        <w:numPr>
          <w:ilvl w:val="0"/>
          <w:numId w:val="1004"/>
        </w:numPr>
        <w:pStyle w:val="Compact"/>
      </w:pPr>
      <w:r>
        <w:rPr>
          <w:bCs/>
          <w:b/>
        </w:rPr>
        <w:t xml:space="preserve">Diaspora Engagement:</w:t>
      </w:r>
      <w:r>
        <w:t xml:space="preserve"> </w:t>
      </w:r>
      <w:r>
        <w:t xml:space="preserve">Partner with Ugandan diaspora associations in the US, UK, and Canada for virtual "Kampala Career Insight" sessions.</w:t>
      </w:r>
    </w:p>
    <w:p>
      <w:pPr>
        <w:numPr>
          <w:ilvl w:val="0"/>
          <w:numId w:val="1004"/>
        </w:numPr>
        <w:pStyle w:val="Compact"/>
      </w:pPr>
      <w:r>
        <w:rPr>
          <w:bCs/>
          <w:b/>
        </w:rPr>
        <w:t xml:space="preserve">Industry Media Placement:</w:t>
      </w:r>
      <w:r>
        <w:t xml:space="preserve"> </w:t>
      </w:r>
      <w:r>
        <w:t xml:space="preserve">Place feature articles in Uganda Business Weekly highlighting success stories of Industrial Engineers transforming Kampala factories (e.g., Mapeera Flour Mills efficiency gains).</w:t>
      </w:r>
    </w:p>
    <w:bookmarkEnd w:id="25"/>
    <w:bookmarkStart w:id="26" w:name="phase-3-candidate-experience-ongoing"/>
    <w:p>
      <w:pPr>
        <w:pStyle w:val="Heading3"/>
      </w:pPr>
      <w:r>
        <w:t xml:space="preserve">Phase 3: Candidate Experience (Ongoing)</w:t>
      </w:r>
    </w:p>
    <w:p>
      <w:pPr>
        <w:pStyle w:val="FirstParagraph"/>
      </w:pPr>
      <w:r>
        <w:t xml:space="preserve">Create a seamless journey for the Industrial Engineer candidate in Uganda Kampala:</w:t>
      </w:r>
    </w:p>
    <w:p>
      <w:pPr>
        <w:numPr>
          <w:ilvl w:val="0"/>
          <w:numId w:val="1005"/>
        </w:numPr>
        <w:pStyle w:val="Compact"/>
      </w:pPr>
      <w:r>
        <w:rPr>
          <w:bCs/>
          <w:b/>
        </w:rPr>
        <w:t xml:space="preserve">Pre-arrival Support:</w:t>
      </w:r>
      <w:r>
        <w:t xml:space="preserve"> </w:t>
      </w:r>
      <w:r>
        <w:t xml:space="preserve">Personalized "Kampala Welcome Kit" with local market data, transportation guides, and cultural etiquette training.</w:t>
      </w:r>
    </w:p>
    <w:p>
      <w:pPr>
        <w:numPr>
          <w:ilvl w:val="0"/>
          <w:numId w:val="1005"/>
        </w:numPr>
        <w:pStyle w:val="Compact"/>
      </w:pPr>
      <w:r>
        <w:rPr>
          <w:bCs/>
          <w:b/>
        </w:rPr>
        <w:t xml:space="preserve">Onboarding Immersion:</w:t>
      </w:r>
      <w:r>
        <w:t xml:space="preserve"> </w:t>
      </w:r>
      <w:r>
        <w:t xml:space="preserve">Mandatory 3-day orientation in Kampala's industrial zones (e.g., Namanve, Kawempe Industrial Area) with live process mapping exercises.</w:t>
      </w:r>
    </w:p>
    <w:bookmarkEnd w:id="26"/>
    <w:bookmarkEnd w:id="27"/>
    <w:bookmarkStart w:id="28" w:name="budget-allocation"/>
    <w:p>
      <w:pPr>
        <w:pStyle w:val="Heading2"/>
      </w:pPr>
      <w:r>
        <w:t xml:space="preserve">Budget Allocation</w:t>
      </w:r>
    </w:p>
    <w:p>
      <w:pPr>
        <w:pStyle w:val="FirstParagraph"/>
      </w:pPr>
      <w:r>
        <w:t xml:space="preserve">Total Marketing Budget: $45,000 (Ugandan shillings equivalent)</w:t>
      </w:r>
    </w:p>
    <w:p>
      <w:pPr>
        <w:numPr>
          <w:ilvl w:val="0"/>
          <w:numId w:val="1006"/>
        </w:numPr>
        <w:pStyle w:val="Compact"/>
      </w:pPr>
      <w:r>
        <w:t xml:space="preserve">Digital Campaigns (35%): $15,750 - Targeted LinkedIn/Google Ads focused on Kampala region.</w:t>
      </w:r>
    </w:p>
    <w:p>
      <w:pPr>
        <w:numPr>
          <w:ilvl w:val="0"/>
          <w:numId w:val="1006"/>
        </w:numPr>
        <w:pStyle w:val="Compact"/>
      </w:pPr>
      <w:r>
        <w:t xml:space="preserve">University Partnerships (28%): $12,600 - Scholarships and career fair participation at Kampala institutions.</w:t>
      </w:r>
    </w:p>
    <w:p>
      <w:pPr>
        <w:numPr>
          <w:ilvl w:val="0"/>
          <w:numId w:val="1006"/>
        </w:numPr>
        <w:pStyle w:val="Compact"/>
      </w:pPr>
      <w:r>
        <w:t xml:space="preserve">Diaspora Engagement (22%): $9,900 - Virtual events with diaspora organizations and travel stipends for key candidates.</w:t>
      </w:r>
    </w:p>
    <w:p>
      <w:pPr>
        <w:numPr>
          <w:ilvl w:val="0"/>
          <w:numId w:val="1006"/>
        </w:numPr>
        <w:pStyle w:val="Compact"/>
      </w:pPr>
      <w:r>
        <w:t xml:space="preserve">Content &amp; Materials (15%): $6,750 - Professional videos showcasing Kampala's industrial landscape and job role impact.</w:t>
      </w:r>
    </w:p>
    <w:bookmarkEnd w:id="28"/>
    <w:bookmarkStart w:id="29" w:name="key-performance-indicators"/>
    <w:p>
      <w:pPr>
        <w:pStyle w:val="Heading2"/>
      </w:pPr>
      <w:r>
        <w:t xml:space="preserve">Key Performance Indicators</w:t>
      </w:r>
    </w:p>
    <w:p>
      <w:pPr>
        <w:pStyle w:val="FirstParagraph"/>
      </w:pPr>
      <w:r>
        <w:t xml:space="preserve">We will measure success through these metrics specific to the Industrial Engineer recruitment in Uganda Kampala:</w:t>
      </w:r>
    </w:p>
    <w:p>
      <w:pPr>
        <w:numPr>
          <w:ilvl w:val="0"/>
          <w:numId w:val="1007"/>
        </w:numPr>
        <w:pStyle w:val="Compact"/>
      </w:pPr>
      <w:r>
        <w:rPr>
          <w:bCs/>
          <w:b/>
        </w:rPr>
        <w:t xml:space="preserve">Quality of Hire:</w:t>
      </w:r>
      <w:r>
        <w:t xml:space="preserve"> </w:t>
      </w:r>
      <w:r>
        <w:t xml:space="preserve">90% candidate retention after 18 months (vs. industry average of 65%).</w:t>
      </w:r>
    </w:p>
    <w:p>
      <w:pPr>
        <w:numPr>
          <w:ilvl w:val="0"/>
          <w:numId w:val="1007"/>
        </w:numPr>
        <w:pStyle w:val="Compact"/>
      </w:pPr>
      <w:r>
        <w:rPr>
          <w:bCs/>
          <w:b/>
        </w:rPr>
        <w:t xml:space="preserve">Talent Pipeline Growth:</w:t>
      </w:r>
      <w:r>
        <w:t xml:space="preserve"> </w:t>
      </w:r>
      <w:r>
        <w:t xml:space="preserve">Secure 25 qualified applicants from Makerere University by Q3.</w:t>
      </w:r>
    </w:p>
    <w:p>
      <w:pPr>
        <w:numPr>
          <w:ilvl w:val="0"/>
          <w:numId w:val="1007"/>
        </w:numPr>
        <w:pStyle w:val="Compact"/>
      </w:pPr>
      <w:r>
        <w:rPr>
          <w:bCs/>
          <w:b/>
        </w:rPr>
        <w:t xml:space="preserve">Campaign Reach:</w:t>
      </w:r>
      <w:r>
        <w:t xml:space="preserve"> </w:t>
      </w:r>
      <w:r>
        <w:t xml:space="preserve">Achieve 8,000+ impressions targeting Kampala industrial professionals within first quarter.</w:t>
      </w:r>
    </w:p>
    <w:p>
      <w:pPr>
        <w:numPr>
          <w:ilvl w:val="0"/>
          <w:numId w:val="1007"/>
        </w:numPr>
        <w:pStyle w:val="Compact"/>
      </w:pPr>
      <w:r>
        <w:rPr>
          <w:bCs/>
          <w:b/>
        </w:rPr>
        <w:t xml:space="preserve">Cost Per Qualified Hire:</w:t>
      </w:r>
      <w:r>
        <w:t xml:space="preserve"> </w:t>
      </w:r>
      <w:r>
        <w:t xml:space="preserve">Maintain under $1,800 (below Uganda's average of $2,350 for technical roles).</w:t>
      </w:r>
    </w:p>
    <w:bookmarkEnd w:id="29"/>
    <w:bookmarkStart w:id="30" w:name="X83b8e0bff5da04ab0d56f4af9fd2956dd8b40c2"/>
    <w:p>
      <w:pPr>
        <w:pStyle w:val="Heading2"/>
      </w:pPr>
      <w:r>
        <w:t xml:space="preserve">Conclusion: Building Uganda's Industrial Future in Kampala</w:t>
      </w:r>
    </w:p>
    <w:p>
      <w:pPr>
        <w:pStyle w:val="FirstParagraph"/>
      </w:pPr>
      <w:r>
        <w:t xml:space="preserve">This Marketing Plan represents a strategic investment in Kampala's industrial ecosystem by positioning the Industrial Engineer role as both a career catalyst and national development imperative. Unlike generic recruitment campaigns, our approach integrates deeply with Uganda Kampala's economic context through localized partnerships, cultural adaptation support, and measurable impact metrics. By targeting the right talent segments with tailored value propositions—particularly emphasizing how Industrial Engineers directly contribute to Kampala's $20B manufacturing vision—we create a sustainable pipeline that addresses both immediate staffing needs and long-term industrial growth. As Uganda continues its transformation toward becoming East Africa's manufacturing hub, securing top Industrial Engineering talent in Kampala will be the cornerstone of operational excellence across all major industries. This Marketing Plan delivers not just candidates, but strategic partners in Uganda's economic advancement.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Position in Kampala, Uganda</dc:title>
  <dc:creator/>
  <dc:language>en</dc:language>
  <cp:keywords/>
  <dcterms:created xsi:type="dcterms:W3CDTF">2026-07-23T15:04:05Z</dcterms:created>
  <dcterms:modified xsi:type="dcterms:W3CDTF">2026-07-23T15:04:05Z</dcterms:modified>
</cp:coreProperties>
</file>

<file path=docProps/custom.xml><?xml version="1.0" encoding="utf-8"?>
<Properties xmlns="http://schemas.openxmlformats.org/officeDocument/2006/custom-properties" xmlns:vt="http://schemas.openxmlformats.org/officeDocument/2006/docPropsVTypes"/>
</file>