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w:t>
      </w:r>
      <w:r>
        <w:t xml:space="preserve"> </w:t>
      </w:r>
      <w:r>
        <w:t xml:space="preserve">Dubai,</w:t>
      </w:r>
      <w:r>
        <w:t xml:space="preserve"> </w:t>
      </w:r>
      <w:r>
        <w:t xml:space="preserve">UAE</w:t>
      </w:r>
    </w:p>
    <w:bookmarkStart w:id="33" w:name="X38c0a91c515b0f4a742aa008bea5d4128f91198"/>
    <w:p>
      <w:pPr>
        <w:pStyle w:val="Heading1"/>
      </w:pPr>
      <w:r>
        <w:t xml:space="preserve">Comprehensive Marketing Plan: Attracting Top Industrial Engineers to United Arab Emirates Dubai</w:t>
      </w:r>
    </w:p>
    <w:bookmarkStart w:id="20" w:name="executive-summary"/>
    <w:p>
      <w:pPr>
        <w:pStyle w:val="Heading2"/>
      </w:pPr>
      <w:r>
        <w:t xml:space="preserve">Executive Summary</w:t>
      </w:r>
    </w:p>
    <w:p>
      <w:pPr>
        <w:pStyle w:val="FirstParagraph"/>
      </w:pPr>
      <w:r>
        <w:t xml:space="preserve">This Marketing Plan details a strategic initiative to recruit world-class Industrial Engineers for high-impact roles within the dynamic business ecosystem of United Arab Emirates Dubai. As Dubai accelerates its industrial modernization through initiatives like Vision 2030 and the Dubai Industrial Strategy 2035, demand for specialized Industrial Engineers has surged by 42% in the past two years (Dubai Statistics Centre, 2023). This document outlines a targeted marketing strategy to position our organization as the premier employer for Industrial Engineers in Dubai, directly addressing critical skills gaps across manufacturing, logistics, and smart infrastructure sectors. The plan prioritizes leveraging Dubai's unique business environment to attract talent seeking career growth within the United Arab Emirates.</w:t>
      </w:r>
    </w:p>
    <w:bookmarkEnd w:id="20"/>
    <w:bookmarkStart w:id="21" w:name="Xe2a30b810d37783f956ee7a549613c24e57d57a"/>
    <w:p>
      <w:pPr>
        <w:pStyle w:val="Heading2"/>
      </w:pPr>
      <w:r>
        <w:t xml:space="preserve">Market Analysis: Dubai's Industrial Engineering Landscape</w:t>
      </w:r>
    </w:p>
    <w:p>
      <w:pPr>
        <w:pStyle w:val="FirstParagraph"/>
      </w:pPr>
      <w:r>
        <w:t xml:space="preserve">The United Arab Emirates Dubai has emerged as a global hub for industrial innovation, with government investments exceeding $15 billion in smart manufacturing and logistics infrastructure since 2020. Key drivers include the expansion of Jebel Ali Free Zone (JAFZA), development of Dubai Industrial City, and the Emirate's ambition to become a leader in Industry 4.0 adoption. However, a severe talent shortage persists: over 68% of manufacturing firms in Dubai report difficulties hiring qualified Industrial Engineers with expertise in automation and sustainable operations (Gulf Business Report, 2023). This gap presents an unparalleled opportunity for organizations deploying a specialized Marketing Plan to capture top engineering talent. The plan directly addresses Dubai's strategic need to transition from resource-based to innovation-driven industrial operations.</w:t>
      </w:r>
    </w:p>
    <w:bookmarkEnd w:id="21"/>
    <w:bookmarkStart w:id="22" w:name="X8f0f83e2c55c97f24243b5e3a7c380d79858c9e"/>
    <w:p>
      <w:pPr>
        <w:pStyle w:val="Heading2"/>
      </w:pPr>
      <w:r>
        <w:t xml:space="preserve">Target Audience: Ideal Industrial Engineer Profile</w:t>
      </w:r>
    </w:p>
    <w:p>
      <w:pPr>
        <w:pStyle w:val="FirstParagraph"/>
      </w:pPr>
      <w:r>
        <w:t xml:space="preserve">Our primary audience comprises mid-career Industrial Engineers (5-10 years experience) with expertise in:</w:t>
      </w:r>
    </w:p>
    <w:p>
      <w:pPr>
        <w:numPr>
          <w:ilvl w:val="0"/>
          <w:numId w:val="1001"/>
        </w:numPr>
        <w:pStyle w:val="Compact"/>
      </w:pPr>
      <w:r>
        <w:t xml:space="preserve">Lean Six Sigma certification and process optimization</w:t>
      </w:r>
    </w:p>
    <w:p>
      <w:pPr>
        <w:numPr>
          <w:ilvl w:val="0"/>
          <w:numId w:val="1001"/>
        </w:numPr>
        <w:pStyle w:val="Compact"/>
      </w:pPr>
      <w:r>
        <w:t xml:space="preserve">Digital transformation implementation (IoT, AI-driven operations)</w:t>
      </w:r>
    </w:p>
    <w:p>
      <w:pPr>
        <w:numPr>
          <w:ilvl w:val="0"/>
          <w:numId w:val="1001"/>
        </w:numPr>
        <w:pStyle w:val="Compact"/>
      </w:pPr>
      <w:r>
        <w:t xml:space="preserve">Experience in UAE-based manufacturing or logistics environments</w:t>
      </w:r>
    </w:p>
    <w:p>
      <w:pPr>
        <w:numPr>
          <w:ilvl w:val="0"/>
          <w:numId w:val="1001"/>
        </w:numPr>
        <w:pStyle w:val="Compact"/>
      </w:pPr>
      <w:r>
        <w:t xml:space="preserve">Familiarity with Dubai's regulatory framework (e.g., DMCC, DED compliance)</w:t>
      </w:r>
    </w:p>
    <w:p>
      <w:pPr>
        <w:pStyle w:val="FirstParagraph"/>
      </w:pPr>
      <w:r>
        <w:t xml:space="preserve">This profile represents the critical talent pool needed to support Dubai's industrial growth. Secondary audiences include expatriate engineers seeking relocation opportunities and graduates from UAE engineering universities (e.g., Khalifa University, American University of Sharjah) specializing in industrial engineering.</w:t>
      </w:r>
    </w:p>
    <w:bookmarkEnd w:id="22"/>
    <w:bookmarkStart w:id="23" w:name="marketing-objectives"/>
    <w:p>
      <w:pPr>
        <w:pStyle w:val="Heading2"/>
      </w:pPr>
      <w:r>
        <w:t xml:space="preserve">Marketing Objectives</w:t>
      </w:r>
    </w:p>
    <w:p>
      <w:pPr>
        <w:numPr>
          <w:ilvl w:val="0"/>
          <w:numId w:val="1002"/>
        </w:numPr>
        <w:pStyle w:val="Compact"/>
      </w:pPr>
      <w:r>
        <w:t xml:space="preserve">Secure 50 qualified Industrial Engineer applicants within 6 months for Dubai-based positions</w:t>
      </w:r>
    </w:p>
    <w:p>
      <w:pPr>
        <w:numPr>
          <w:ilvl w:val="0"/>
          <w:numId w:val="1002"/>
        </w:numPr>
        <w:pStyle w:val="Compact"/>
      </w:pPr>
      <w:r>
        <w:t xml:space="preserve">Achieve 85% candidate satisfaction rate regarding employer branding perception in Dubai</w:t>
      </w:r>
    </w:p>
    <w:p>
      <w:pPr>
        <w:numPr>
          <w:ilvl w:val="0"/>
          <w:numId w:val="1002"/>
        </w:numPr>
        <w:pStyle w:val="Compact"/>
      </w:pPr>
      <w:r>
        <w:t xml:space="preserve">Create a talent pipeline yielding 30% of hires through targeted digital campaigns by Q3 2024</w:t>
      </w:r>
    </w:p>
    <w:bookmarkEnd w:id="23"/>
    <w:bookmarkStart w:id="28" w:name="strategic-marketing-framework-for-dubai"/>
    <w:p>
      <w:pPr>
        <w:pStyle w:val="Heading2"/>
      </w:pPr>
      <w:r>
        <w:t xml:space="preserve">Strategic Marketing Framework for Dubai</w:t>
      </w:r>
    </w:p>
    <w:p>
      <w:pPr>
        <w:pStyle w:val="FirstParagraph"/>
      </w:pPr>
      <w:r>
        <w:t xml:space="preserve">This Marketing Plan employs a multi-channel approach uniquely tailored to the United Arab Emirates Dubai context:</w:t>
      </w:r>
    </w:p>
    <w:bookmarkStart w:id="24" w:name="Xc253fcc5766938fcbb422bc453633c7fac110d4"/>
    <w:p>
      <w:pPr>
        <w:pStyle w:val="Heading3"/>
      </w:pPr>
      <w:r>
        <w:t xml:space="preserve">1. Digital Presence Optimization (35% Budget Allocation)</w:t>
      </w:r>
    </w:p>
    <w:p>
      <w:pPr>
        <w:pStyle w:val="FirstParagraph"/>
      </w:pPr>
      <w:r>
        <w:t xml:space="preserve">Developing UAE-specific digital assets including:</w:t>
      </w:r>
      <w:r>
        <w:t xml:space="preserve"> </w:t>
      </w:r>
      <w:r>
        <w:t xml:space="preserve">• A dedicated "Industrial Engineering Careers in Dubai" webpage on our corporate site featuring Dubai-based success stories</w:t>
      </w:r>
      <w:r>
        <w:t xml:space="preserve"> </w:t>
      </w:r>
      <w:r>
        <w:t xml:space="preserve">• Targeted LinkedIn campaigns highlighting career progression within United Arab Emirates Dubai</w:t>
      </w:r>
      <w:r>
        <w:t xml:space="preserve"> </w:t>
      </w:r>
      <w:r>
        <w:t xml:space="preserve">• YouTube videos showcasing industrial projects in Dubai (e.g., Jebel Ali automation, sustainable manufacturing hubs)</w:t>
      </w:r>
    </w:p>
    <w:p>
      <w:pPr>
        <w:pStyle w:val="BodyText"/>
      </w:pPr>
      <w:r>
        <w:t xml:space="preserve">Content will emphasize Dubai's competitive advantages: tax-free salaries, premium expat benefits, and direct access to the Middle East market. All digital materials will prominently feature "Industrial Engineer" role descriptions aligned with Dubai's labor laws and industry standards.</w:t>
      </w:r>
    </w:p>
    <w:bookmarkEnd w:id="24"/>
    <w:bookmarkStart w:id="25" w:name="Xd3f540aa8b32b3e9aec62be6e3107a4571df936"/>
    <w:p>
      <w:pPr>
        <w:pStyle w:val="Heading3"/>
      </w:pPr>
      <w:r>
        <w:t xml:space="preserve">2. Strategic Partnerships (30% Budget Allocation)</w:t>
      </w:r>
    </w:p>
    <w:p>
      <w:pPr>
        <w:pStyle w:val="FirstParagraph"/>
      </w:pPr>
      <w:r>
        <w:t xml:space="preserve">Forge alliances with key Dubai institutions:</w:t>
      </w:r>
      <w:r>
        <w:t xml:space="preserve"> </w:t>
      </w:r>
      <w:r>
        <w:t xml:space="preserve">• Collaboration with Dubai Knowledge Park for Industrial Engineering workshops</w:t>
      </w:r>
      <w:r>
        <w:t xml:space="preserve"> </w:t>
      </w:r>
      <w:r>
        <w:t xml:space="preserve">• Recruitment partnerships with UAE universities offering industrial engineering programs</w:t>
      </w:r>
      <w:r>
        <w:t xml:space="preserve"> </w:t>
      </w:r>
      <w:r>
        <w:t xml:space="preserve">• Participation in Dubai's annual Industry 4.0 Summit as a premier employer of Industrial Engineers</w:t>
      </w:r>
    </w:p>
    <w:p>
      <w:pPr>
        <w:pStyle w:val="BodyText"/>
      </w:pPr>
      <w:r>
        <w:t xml:space="preserve">These partnerships provide authentic access to talent within the United Arab Emirates business ecosystem, directly addressing Dubai's emphasis on local talent development.</w:t>
      </w:r>
    </w:p>
    <w:bookmarkEnd w:id="25"/>
    <w:bookmarkStart w:id="26" w:name="Xd479082d0d85d79a5b92bb5d83a2f1a24659177"/>
    <w:p>
      <w:pPr>
        <w:pStyle w:val="Heading3"/>
      </w:pPr>
      <w:r>
        <w:t xml:space="preserve">3. Employer Branding Campaign (25% Budget Allocation)</w:t>
      </w:r>
    </w:p>
    <w:p>
      <w:pPr>
        <w:pStyle w:val="FirstParagraph"/>
      </w:pPr>
      <w:r>
        <w:t xml:space="preserve">A dedicated campaign titled "Build the Future in Dubai: Industrial Engineer Opportunities" featuring:</w:t>
      </w:r>
      <w:r>
        <w:t xml:space="preserve"> </w:t>
      </w:r>
      <w:r>
        <w:t xml:space="preserve">• Testimonials from current Industrial Engineers working in UAE projects</w:t>
      </w:r>
      <w:r>
        <w:t xml:space="preserve"> </w:t>
      </w:r>
      <w:r>
        <w:t xml:space="preserve">• Infographics on career progression pathways within Dubai's industrial sector</w:t>
      </w:r>
      <w:r>
        <w:t xml:space="preserve"> </w:t>
      </w:r>
      <w:r>
        <w:t xml:space="preserve">• Social media content showcasing Dubai's unique work-life balance advantages</w:t>
      </w:r>
    </w:p>
    <w:p>
      <w:pPr>
        <w:pStyle w:val="BodyText"/>
      </w:pPr>
      <w:r>
        <w:t xml:space="preserve">The campaign will leverage Arabic and English bilingual content to resonate with both local and international talent, explicitly linking the "Industrial Engineer" role to Dubai's economic vision.</w:t>
      </w:r>
    </w:p>
    <w:bookmarkEnd w:id="26"/>
    <w:bookmarkStart w:id="27" w:name="Xbd00e766e0c3bd9edbf410ea0280dd33c5b75ba"/>
    <w:p>
      <w:pPr>
        <w:pStyle w:val="Heading3"/>
      </w:pPr>
      <w:r>
        <w:t xml:space="preserve">4. Industry-Specific Events (10% Budget Allocation)</w:t>
      </w:r>
    </w:p>
    <w:p>
      <w:pPr>
        <w:pStyle w:val="FirstParagraph"/>
      </w:pPr>
      <w:r>
        <w:t xml:space="preserve">Sponsoring key Dubai events including:</w:t>
      </w:r>
      <w:r>
        <w:t xml:space="preserve"> </w:t>
      </w:r>
      <w:r>
        <w:t xml:space="preserve">• The Emirates Manufacturing Conference in Dubai</w:t>
      </w:r>
      <w:r>
        <w:t xml:space="preserve"> </w:t>
      </w:r>
      <w:r>
        <w:t xml:space="preserve">• Smart Factory Expo at ADNEC</w:t>
      </w:r>
      <w:r>
        <w:t xml:space="preserve"> </w:t>
      </w:r>
      <w:r>
        <w:t xml:space="preserve">• Participation in DED's "Future Skills" recruitment drives</w:t>
      </w:r>
    </w:p>
    <w:p>
      <w:pPr>
        <w:pStyle w:val="BodyText"/>
      </w:pPr>
      <w:r>
        <w:t xml:space="preserve">These events provide direct engagement with the target audience within the United Arab Emirates Dubai business community, positioning our organization as an industrial engineering leader.</w:t>
      </w:r>
    </w:p>
    <w:bookmarkEnd w:id="27"/>
    <w:bookmarkEnd w:id="28"/>
    <w:bookmarkStart w:id="29" w:name="Xea02c63b21d27eca27987651c9580712906aade"/>
    <w:p>
      <w:pPr>
        <w:pStyle w:val="Heading2"/>
      </w:pPr>
      <w:r>
        <w:t xml:space="preserve">Budget Allocation: Strategic Investment for Dubai Success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 (%)</w:t>
            </w:r>
          </w:p>
        </w:tc>
        <w:tc>
          <w:tcPr/>
          <w:p>
            <w:pPr>
              <w:pStyle w:val="Compact"/>
              <w:jc w:val="left"/>
            </w:pPr>
            <w:r>
              <w:t xml:space="preserve">Dubai-Specific Focus</w:t>
            </w:r>
          </w:p>
        </w:tc>
      </w:tr>
      <w:tr>
        <w:tc>
          <w:tcPr/>
          <w:p>
            <w:pPr>
              <w:pStyle w:val="Compact"/>
              <w:jc w:val="left"/>
            </w:pPr>
            <w:r>
              <w:t xml:space="preserve">Digital Campaigns &amp; SEO</w:t>
            </w:r>
          </w:p>
        </w:tc>
        <w:tc>
          <w:tcPr/>
          <w:p>
            <w:pPr>
              <w:pStyle w:val="Compact"/>
              <w:jc w:val="left"/>
            </w:pPr>
            <w:r>
              <w:t xml:space="preserve">35%</w:t>
            </w:r>
          </w:p>
        </w:tc>
        <w:tc>
          <w:tcPr/>
          <w:p>
            <w:pPr>
              <w:pStyle w:val="Compact"/>
              <w:jc w:val="left"/>
            </w:pPr>
            <w:r>
              <w:t xml:space="preserve">Local UAE search terms, Dubai-based content optimization</w:t>
            </w:r>
          </w:p>
        </w:tc>
      </w:tr>
      <w:tr>
        <w:tc>
          <w:tcPr/>
          <w:p>
            <w:pPr>
              <w:pStyle w:val="Compact"/>
              <w:jc w:val="left"/>
            </w:pPr>
            <w:r>
              <w:t xml:space="preserve">Partnerships &amp; Events</w:t>
            </w:r>
          </w:p>
        </w:tc>
        <w:tc>
          <w:tcPr/>
          <w:p>
            <w:pPr>
              <w:pStyle w:val="Compact"/>
              <w:jc w:val="left"/>
            </w:pPr>
            <w:r>
              <w:t xml:space="preserve">30%</w:t>
            </w:r>
          </w:p>
        </w:tc>
        <w:tc>
          <w:tcPr/>
          <w:p>
            <w:pPr>
              <w:pStyle w:val="Compact"/>
              <w:jc w:val="left"/>
            </w:pPr>
            <w:r>
              <w:t xml:space="preserve">Dubai industrial zones, government initiatives</w:t>
            </w:r>
          </w:p>
        </w:tc>
      </w:tr>
      <w:tr>
        <w:tc>
          <w:tcPr/>
          <w:p>
            <w:pPr>
              <w:pStyle w:val="Compact"/>
              <w:jc w:val="left"/>
            </w:pPr>
            <w:r>
              <w:t xml:space="preserve">Employer Branding Assets</w:t>
            </w:r>
          </w:p>
        </w:tc>
        <w:tc>
          <w:tcPr/>
          <w:p>
            <w:pPr>
              <w:pStyle w:val="Compact"/>
              <w:jc w:val="left"/>
            </w:pPr>
            <w:r>
              <w:t xml:space="preserve">25%</w:t>
            </w:r>
          </w:p>
        </w:tc>
        <w:tc>
          <w:tcPr/>
          <w:p>
            <w:pPr>
              <w:pStyle w:val="Compact"/>
              <w:jc w:val="left"/>
            </w:pPr>
            <w:r>
              <w:t xml:space="preserve">Bilingual content for UAE market</w:t>
            </w:r>
          </w:p>
        </w:tc>
      </w:tr>
      <w:tr>
        <w:tc>
          <w:tcPr/>
          <w:p>
            <w:pPr>
              <w:pStyle w:val="Compact"/>
              <w:jc w:val="left"/>
            </w:pPr>
            <w:r>
              <w:t xml:space="preserve">Analytics &amp; Optimization</w:t>
            </w:r>
          </w:p>
        </w:tc>
        <w:tc>
          <w:tcPr/>
          <w:p>
            <w:pPr>
              <w:pStyle w:val="Compact"/>
              <w:jc w:val="left"/>
            </w:pPr>
            <w:r>
              <w:t xml:space="preserve">10%</w:t>
            </w:r>
          </w:p>
        </w:tc>
        <w:tc>
          <w:tcPr/>
          <w:p>
            <w:pPr>
              <w:pStyle w:val="Compact"/>
              <w:jc w:val="left"/>
            </w:pPr>
            <w:r>
              <w:t xml:space="preserve">Dubai candidate behavior tracking</w:t>
            </w:r>
          </w:p>
        </w:tc>
      </w:tr>
    </w:tbl>
    <w:bookmarkEnd w:id="29"/>
    <w:bookmarkStart w:id="30" w:name="X3c0ac57bcb763c9e181063d17172b3de753c318"/>
    <w:p>
      <w:pPr>
        <w:pStyle w:val="Heading2"/>
      </w:pPr>
      <w:r>
        <w:t xml:space="preserve">Implementation Timeline: Dubai-Ready Execution</w:t>
      </w:r>
    </w:p>
    <w:p>
      <w:pPr>
        <w:pStyle w:val="FirstParagraph"/>
      </w:pPr>
      <w:r>
        <w:rPr>
          <w:bCs/>
          <w:b/>
        </w:rPr>
        <w:t xml:space="preserve">Months 1-2:</w:t>
      </w:r>
      <w:r>
        <w:t xml:space="preserve"> </w:t>
      </w:r>
      <w:r>
        <w:t xml:space="preserve">Finalize Dubai-focused content assets and partner agreements with UAE institutions. Launch bilingual digital campaign.</w:t>
      </w:r>
    </w:p>
    <w:p>
      <w:pPr>
        <w:pStyle w:val="BodyText"/>
      </w:pPr>
      <w:r>
        <w:rPr>
          <w:bCs/>
          <w:b/>
        </w:rPr>
        <w:t xml:space="preserve">Months 3-4:</w:t>
      </w:r>
      <w:r>
        <w:t xml:space="preserve"> </w:t>
      </w:r>
      <w:r>
        <w:t xml:space="preserve">Execute employer branding campaign; secure participation in key Dubai industry events.</w:t>
      </w:r>
    </w:p>
    <w:p>
      <w:pPr>
        <w:pStyle w:val="BodyText"/>
      </w:pPr>
      <w:r>
        <w:rPr>
          <w:bCs/>
          <w:b/>
        </w:rPr>
        <w:t xml:space="preserve">Months 5-6:</w:t>
      </w:r>
      <w:r>
        <w:t xml:space="preserve"> </w:t>
      </w:r>
      <w:r>
        <w:t xml:space="preserve">Optimize campaigns based on Dubai candidate analytics; host first Industrial Engineer networking event in Dubai.</w:t>
      </w:r>
    </w:p>
    <w:bookmarkEnd w:id="30"/>
    <w:bookmarkStart w:id="31" w:name="X2ef47185ab731b089b266d5d2b5edd88a6a5600"/>
    <w:p>
      <w:pPr>
        <w:pStyle w:val="Heading2"/>
      </w:pPr>
      <w:r>
        <w:t xml:space="preserve">Evaluation Framework: Measuring Success in United Arab Emirates Dubai</w:t>
      </w:r>
    </w:p>
    <w:p>
      <w:pPr>
        <w:pStyle w:val="FirstParagraph"/>
      </w:pPr>
      <w:r>
        <w:t xml:space="preserve">We will track KPIs specific to the Dubai market:</w:t>
      </w:r>
      <w:r>
        <w:t xml:space="preserve"> </w:t>
      </w:r>
      <w:r>
        <w:t xml:space="preserve">• Application quality rate (target: 75% meet Industrial Engineer role requirements)</w:t>
      </w:r>
      <w:r>
        <w:t xml:space="preserve"> </w:t>
      </w:r>
      <w:r>
        <w:t xml:space="preserve">• Candidate acquisition cost per hire (benchmark: below UAE average of AED 8,500)</w:t>
      </w:r>
      <w:r>
        <w:t xml:space="preserve"> </w:t>
      </w:r>
      <w:r>
        <w:t xml:space="preserve">• Social media engagement rate from UAE-based professionals (target: 22%+)</w:t>
      </w:r>
      <w:r>
        <w:t xml:space="preserve"> </w:t>
      </w:r>
      <w:r>
        <w:t xml:space="preserve">• Post-hire retention rate after 12 months (target: 90%)</w:t>
      </w:r>
    </w:p>
    <w:p>
      <w:pPr>
        <w:pStyle w:val="BodyText"/>
      </w:pPr>
      <w:r>
        <w:t xml:space="preserve">All metrics will be analyzed through the lens of Dubai's business environment, ensuring our Marketing Plan delivers measurable impact within the United Arab Emirates industrial context. The evaluation process will incorporate feedback from Dubai-based hiring managers to refine future recruitment strategies.</w:t>
      </w:r>
    </w:p>
    <w:bookmarkEnd w:id="31"/>
    <w:bookmarkStart w:id="32" w:name="Xd595793ed8d5dde16e4ad87b3f0632d07bc7fcf"/>
    <w:p>
      <w:pPr>
        <w:pStyle w:val="Heading2"/>
      </w:pPr>
      <w:r>
        <w:t xml:space="preserve">Conclusion: Strategic Alignment with Dubai's Industrial Vision</w:t>
      </w:r>
    </w:p>
    <w:p>
      <w:pPr>
        <w:pStyle w:val="FirstParagraph"/>
      </w:pPr>
      <w:r>
        <w:t xml:space="preserve">This Marketing Plan positions our organization as an employer of choice for Industrial Engineers seeking transformative opportunities in United Arab Emirates Dubai. By integrating deep knowledge of the local market, leveraging Dubai's unique business advantages, and aligning recruitment strategies with the Emirate's industrial growth trajectory, we create a compelling value proposition that directly addresses the talent shortage. The plan ensures consistent emphasis on "Industrial Engineer" roles within Dubai's strategic economic framework while maintaining all communication in alignment with UAE cultural and business practices. This targeted approach will establish our brand as synonymous with excellence in Industrial Engineering recruitment across the United Arab Emirates Dubai market, driving sustainable growth for both our organization and Dubai's industrial future.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Industrial Engineer Position - Dubai, UAE</dc:title>
  <dc:creator/>
  <dc:language>en</dc:language>
  <cp:keywords/>
  <dcterms:created xsi:type="dcterms:W3CDTF">2026-07-21T14:53:13Z</dcterms:created>
  <dcterms:modified xsi:type="dcterms:W3CDTF">2026-07-21T14:53:13Z</dcterms:modified>
</cp:coreProperties>
</file>

<file path=docProps/custom.xml><?xml version="1.0" encoding="utf-8"?>
<Properties xmlns="http://schemas.openxmlformats.org/officeDocument/2006/custom-properties" xmlns:vt="http://schemas.openxmlformats.org/officeDocument/2006/docPropsVTypes"/>
</file>