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Industrial</w:t>
      </w:r>
      <w:r>
        <w:t xml:space="preserve"> </w:t>
      </w:r>
      <w:r>
        <w:t xml:space="preserve">Engineers</w:t>
      </w:r>
      <w:r>
        <w:t xml:space="preserve"> </w:t>
      </w:r>
      <w:r>
        <w:t xml:space="preserve">to</w:t>
      </w:r>
      <w:r>
        <w:t xml:space="preserve"> </w:t>
      </w:r>
      <w:r>
        <w:t xml:space="preserve">Miami,</w:t>
      </w:r>
      <w:r>
        <w:t xml:space="preserve"> </w:t>
      </w:r>
      <w:r>
        <w:t xml:space="preserve">United</w:t>
      </w:r>
      <w:r>
        <w:t xml:space="preserve"> </w:t>
      </w:r>
      <w:r>
        <w:t xml:space="preserve">States</w:t>
      </w:r>
    </w:p>
    <w:bookmarkStart w:id="33" w:name="X7435d4e6183fb7db88b6ef0d7581bb89715222b"/>
    <w:p>
      <w:pPr>
        <w:pStyle w:val="Heading1"/>
      </w:pPr>
      <w:r>
        <w:t xml:space="preserve">Marketing Plan: Strategic Recruitment of Industrial Engineers in Miami, United States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Industrial Engineers within the vibrant economic ecosystem of Miami, United States. As the city emerges as a critical hub for logistics, manufacturing, and supply chain innovation in South Florida, the demand for skilled Industrial Engineers has surged by 18% year-over-year (BLS 2023). This plan addresses Miami's unique market dynamics—leveraging its status as a global trade gateway (Port of Miami), diverse workforce, and growing tech-driven manufacturing sector—to position the city as the premier destination for Industrial Engineers seeking impactful careers within the United States.</w:t>
      </w:r>
    </w:p>
    <w:bookmarkEnd w:id="20"/>
    <w:bookmarkStart w:id="21" w:name="Xa1e071f5bf6c83874144a74ce8e24d2a95c78df"/>
    <w:p>
      <w:pPr>
        <w:pStyle w:val="Heading2"/>
      </w:pPr>
      <w:r>
        <w:t xml:space="preserve">Market Analysis: The Miami Industrial Engineering Landscape</w:t>
      </w:r>
    </w:p>
    <w:p>
      <w:pPr>
        <w:pStyle w:val="FirstParagraph"/>
      </w:pPr>
      <w:r>
        <w:t xml:space="preserve">Miami's industrial sector is experiencing transformative growth, driven by its role as a continental crossroads. The Port of Miami handles over 5 million TEUs annually, creating immense need for optimization in warehousing, transportation networks, and automation—core domains for Industrial Engineers. Key industries requiring expertise include:</w:t>
      </w:r>
    </w:p>
    <w:p>
      <w:pPr>
        <w:numPr>
          <w:ilvl w:val="0"/>
          <w:numId w:val="1001"/>
        </w:numPr>
        <w:pStyle w:val="Compact"/>
      </w:pPr>
      <w:r>
        <w:rPr>
          <w:bCs/>
          <w:b/>
        </w:rPr>
        <w:t xml:space="preserve">Logistics &amp; Freight Forwarding:</w:t>
      </w:r>
      <w:r>
        <w:t xml:space="preserve"> </w:t>
      </w:r>
      <w:r>
        <w:t xml:space="preserve">Companies like DHL and UPS operate major regional hubs demanding process efficiency specialists.</w:t>
      </w:r>
    </w:p>
    <w:p>
      <w:pPr>
        <w:numPr>
          <w:ilvl w:val="0"/>
          <w:numId w:val="1001"/>
        </w:numPr>
        <w:pStyle w:val="Compact"/>
      </w:pPr>
      <w:r>
        <w:rPr>
          <w:bCs/>
          <w:b/>
        </w:rPr>
        <w:t xml:space="preserve">Advanced Manufacturing:</w:t>
      </w:r>
      <w:r>
        <w:t xml:space="preserve"> </w:t>
      </w:r>
      <w:r>
        <w:t xml:space="preserve">Kendall Industrial Park hosts facilities for aerospace, medical devices, and sustainable tech manufacturing.</w:t>
      </w:r>
    </w:p>
    <w:p>
      <w:pPr>
        <w:numPr>
          <w:ilvl w:val="0"/>
          <w:numId w:val="1001"/>
        </w:numPr>
        <w:pStyle w:val="Compact"/>
      </w:pPr>
      <w:r>
        <w:rPr>
          <w:bCs/>
          <w:b/>
        </w:rPr>
        <w:t xml:space="preserve">Tourism Infrastructure:</w:t>
      </w:r>
      <w:r>
        <w:t xml:space="preserve"> </w:t>
      </w:r>
      <w:r>
        <w:t xml:space="preserve">Hotel chains and resorts require Industrial Engineers for facility optimization and resource management.</w:t>
      </w:r>
    </w:p>
    <w:p>
      <w:pPr>
        <w:pStyle w:val="FirstParagraph"/>
      </w:pPr>
      <w:r>
        <w:t xml:space="preserve">Despite this demand, Miami faces a 22% shortfall in qualified Industrial Engineers (Miami-Dade Chamber of Commerce). This gap is exacerbated by competition from tech hubs like Austin and San Francisco. Our Marketing Plan directly targets this shortage by highlighting Miami's unique professional and lifestyle advantages.</w:t>
      </w:r>
    </w:p>
    <w:bookmarkEnd w:id="21"/>
    <w:bookmarkStart w:id="22" w:name="Xda634132b4d5c4d51f68c34a47da9ba66ba57ab"/>
    <w:p>
      <w:pPr>
        <w:pStyle w:val="Heading2"/>
      </w:pPr>
      <w:r>
        <w:t xml:space="preserve">Target Audience: The Ideal Industrial Engineer in United States Miami</w:t>
      </w:r>
    </w:p>
    <w:p>
      <w:pPr>
        <w:pStyle w:val="FirstParagraph"/>
      </w:pPr>
      <w:r>
        <w:t xml:space="preserve">We focus on two primary segments:</w:t>
      </w:r>
    </w:p>
    <w:p>
      <w:pPr>
        <w:numPr>
          <w:ilvl w:val="0"/>
          <w:numId w:val="1002"/>
        </w:numPr>
        <w:pStyle w:val="Compact"/>
      </w:pPr>
      <w:r>
        <w:rPr>
          <w:bCs/>
          <w:b/>
        </w:rPr>
        <w:t xml:space="preserve">Mid-Career Professionals (5-10 years experience):</w:t>
      </w:r>
      <w:r>
        <w:t xml:space="preserve"> </w:t>
      </w:r>
      <w:r>
        <w:t xml:space="preserve">Seeking relocation opportunities with higher compensation (Miami salaries exceed national average by 8%) and climate benefits.</w:t>
      </w:r>
    </w:p>
    <w:p>
      <w:pPr>
        <w:numPr>
          <w:ilvl w:val="0"/>
          <w:numId w:val="1002"/>
        </w:numPr>
        <w:pStyle w:val="Compact"/>
      </w:pPr>
      <w:r>
        <w:rPr>
          <w:bCs/>
          <w:b/>
        </w:rPr>
        <w:t xml:space="preserve">Recent Graduates (Bachelor's in Industrial Engineering):</w:t>
      </w:r>
      <w:r>
        <w:t xml:space="preserve"> </w:t>
      </w:r>
      <w:r>
        <w:t xml:space="preserve">Drawn to Miami's emerging startup ecosystem and global business exposure.</w:t>
      </w:r>
    </w:p>
    <w:p>
      <w:pPr>
        <w:pStyle w:val="FirstParagraph"/>
      </w:pPr>
      <w:r>
        <w:t xml:space="preserve">Key motivations for these candidates include:</w:t>
      </w:r>
    </w:p>
    <w:p>
      <w:pPr>
        <w:numPr>
          <w:ilvl w:val="0"/>
          <w:numId w:val="1003"/>
        </w:numPr>
        <w:pStyle w:val="Compact"/>
      </w:pPr>
      <w:r>
        <w:t xml:space="preserve">Opportunities to solve real-world supply chain challenges at a major port city</w:t>
      </w:r>
    </w:p>
    <w:p>
      <w:pPr>
        <w:numPr>
          <w:ilvl w:val="0"/>
          <w:numId w:val="1003"/>
        </w:numPr>
        <w:pStyle w:val="Compact"/>
      </w:pPr>
      <w:r>
        <w:t xml:space="preserve">Access to Miami's bilingual workforce (Spanish-English), enhancing their marketability</w:t>
      </w:r>
    </w:p>
    <w:p>
      <w:pPr>
        <w:numPr>
          <w:ilvl w:val="0"/>
          <w:numId w:val="1003"/>
        </w:numPr>
        <w:pStyle w:val="Compact"/>
      </w:pPr>
      <w:r>
        <w:t xml:space="preserve">Lifestyle appeal: Sun, beaches, cultural diversity, and entrepreneurial energy</w:t>
      </w:r>
    </w:p>
    <w:bookmarkEnd w:id="22"/>
    <w:bookmarkStart w:id="23" w:name="X39574ad797dfad2c1da116fb17662fb99297055"/>
    <w:p>
      <w:pPr>
        <w:pStyle w:val="Heading2"/>
      </w:pPr>
      <w:r>
        <w:t xml:space="preserve">Marketing Objectives for Industrial Engineers in United States Miami</w:t>
      </w:r>
    </w:p>
    <w:p>
      <w:pPr>
        <w:pStyle w:val="FirstParagraph"/>
      </w:pPr>
      <w:r>
        <w:t xml:space="preserve">Within 18 months, our Marketing Plan aims to:</w:t>
      </w:r>
    </w:p>
    <w:p>
      <w:pPr>
        <w:numPr>
          <w:ilvl w:val="0"/>
          <w:numId w:val="1004"/>
        </w:numPr>
        <w:pStyle w:val="Compact"/>
      </w:pPr>
      <w:r>
        <w:t xml:space="preserve">Reduce time-to-hire for Industrial Engineer roles in Miami by 35%.</w:t>
      </w:r>
    </w:p>
    <w:p>
      <w:pPr>
        <w:numPr>
          <w:ilvl w:val="0"/>
          <w:numId w:val="1004"/>
        </w:numPr>
        <w:pStyle w:val="Compact"/>
      </w:pPr>
      <w:r>
        <w:t xml:space="preserve">Secure 400 qualified applicants through targeted campaigns.</w:t>
      </w:r>
    </w:p>
    <w:p>
      <w:pPr>
        <w:numPr>
          <w:ilvl w:val="0"/>
          <w:numId w:val="1004"/>
        </w:numPr>
        <w:pStyle w:val="Compact"/>
      </w:pPr>
      <w:r>
        <w:t xml:space="preserve">Position Miami as the #1 preferred location for Industrial Engineers in the Southeast United States.</w:t>
      </w:r>
    </w:p>
    <w:bookmarkEnd w:id="23"/>
    <w:bookmarkStart w:id="28" w:name="core-marketing-strategies"/>
    <w:p>
      <w:pPr>
        <w:pStyle w:val="Heading2"/>
      </w:pPr>
      <w:r>
        <w:t xml:space="preserve">Core Marketing Strategies</w:t>
      </w:r>
    </w:p>
    <w:bookmarkStart w:id="24" w:name="X44e2ce7d2bd6695772e856a44ad87ae498d4bc2"/>
    <w:p>
      <w:pPr>
        <w:pStyle w:val="Heading3"/>
      </w:pPr>
      <w:r>
        <w:t xml:space="preserve">1. Employer Branding: "Miami = Industrial Innovation"</w:t>
      </w:r>
    </w:p>
    <w:p>
      <w:pPr>
        <w:pStyle w:val="FirstParagraph"/>
      </w:pPr>
      <w:r>
        <w:t xml:space="preserve">We will develop a compelling narrative showcasing how Miami leverages its unique geography to solve complex industrial challenges. Campaign assets will highlight:</w:t>
      </w:r>
      <w:r>
        <w:t xml:space="preserve"> </w:t>
      </w:r>
      <w:r>
        <w:t xml:space="preserve">• Real case studies of Industrial Engineers optimizing cargo handling at the Port of Miami</w:t>
      </w:r>
      <w:r>
        <w:t xml:space="preserve"> </w:t>
      </w:r>
      <w:r>
        <w:t xml:space="preserve">• Testimonials from engineers working in Miami-based firms (e.g., "My lean manufacturing project reduced warehouse costs by 27% for a Fortune 500 client")</w:t>
      </w:r>
      <w:r>
        <w:t xml:space="preserve"> </w:t>
      </w:r>
      <w:r>
        <w:t xml:space="preserve">• Visual content comparing Miami's industry growth to other U.S. cities</w:t>
      </w:r>
    </w:p>
    <w:bookmarkEnd w:id="24"/>
    <w:bookmarkStart w:id="25" w:name="hyper-localized-digital-campaigns"/>
    <w:p>
      <w:pPr>
        <w:pStyle w:val="Heading3"/>
      </w:pPr>
      <w:r>
        <w:t xml:space="preserve">2. Hyper-Localized Digital Campaigns</w:t>
      </w:r>
    </w:p>
    <w:p>
      <w:pPr>
        <w:pStyle w:val="FirstParagraph"/>
      </w:pPr>
      <w:r>
        <w:t xml:space="preserve">Targeted advertising using location-specific keywords (e.g., "Industrial Engineer jobs Miami FL," "Logistics roles near PortMiami") on LinkedIn, Indeed, and engineering-focused platforms like IEEE Spectrum. Content will emphasize:</w:t>
      </w:r>
      <w:r>
        <w:t xml:space="preserve"> </w:t>
      </w:r>
      <w:r>
        <w:t xml:space="preserve">• Miami-specific tax incentives for engineers ($20K average savings vs. NYC)</w:t>
      </w:r>
      <w:r>
        <w:t xml:space="preserve"> </w:t>
      </w:r>
      <w:r>
        <w:t xml:space="preserve">• Proximity to major airports (MIA) enabling frequent international travel</w:t>
      </w:r>
      <w:r>
        <w:t xml:space="preserve"> </w:t>
      </w:r>
      <w:r>
        <w:t xml:space="preserve">• Localized content: "Why Industrial Engineers Choose Miami Over Atlanta"</w:t>
      </w:r>
    </w:p>
    <w:bookmarkEnd w:id="25"/>
    <w:bookmarkStart w:id="26" w:name="Xdac4bd3f61bb62ac5203b9b1e8e3469961cc15a"/>
    <w:p>
      <w:pPr>
        <w:pStyle w:val="Heading3"/>
      </w:pPr>
      <w:r>
        <w:t xml:space="preserve">3. Strategic Partnerships in United States Miami</w:t>
      </w:r>
    </w:p>
    <w:p>
      <w:pPr>
        <w:pStyle w:val="FirstParagraph"/>
      </w:pPr>
      <w:r>
        <w:t xml:space="preserve">Forge alliances with key institutions:</w:t>
      </w:r>
    </w:p>
    <w:p>
      <w:pPr>
        <w:numPr>
          <w:ilvl w:val="0"/>
          <w:numId w:val="1005"/>
        </w:numPr>
        <w:pStyle w:val="Compact"/>
      </w:pPr>
      <w:r>
        <w:rPr>
          <w:bCs/>
          <w:b/>
        </w:rPr>
        <w:t xml:space="preserve">University of Miami College of Engineering:</w:t>
      </w:r>
      <w:r>
        <w:t xml:space="preserve"> </w:t>
      </w:r>
      <w:r>
        <w:t xml:space="preserve">Sponsor capstone projects focused on port optimization.</w:t>
      </w:r>
    </w:p>
    <w:p>
      <w:pPr>
        <w:numPr>
          <w:ilvl w:val="0"/>
          <w:numId w:val="1005"/>
        </w:numPr>
        <w:pStyle w:val="Compact"/>
      </w:pPr>
      <w:r>
        <w:rPr>
          <w:bCs/>
          <w:b/>
        </w:rPr>
        <w:t xml:space="preserve">Miami-Dade County Economic Development:</w:t>
      </w:r>
      <w:r>
        <w:t xml:space="preserve"> </w:t>
      </w:r>
      <w:r>
        <w:t xml:space="preserve">Co-host "Future of Logistics" summits featuring Industrial Engineers as keynote speakers.</w:t>
      </w:r>
    </w:p>
    <w:p>
      <w:pPr>
        <w:numPr>
          <w:ilvl w:val="0"/>
          <w:numId w:val="1005"/>
        </w:numPr>
        <w:pStyle w:val="Compact"/>
      </w:pPr>
      <w:r>
        <w:rPr>
          <w:bCs/>
          <w:b/>
        </w:rPr>
        <w:t xml:space="preserve">National Society of Professional Engineers (NSPE) Miami Chapter:</w:t>
      </w:r>
      <w:r>
        <w:t xml:space="preserve"> </w:t>
      </w:r>
      <w:r>
        <w:t xml:space="preserve">Exclusive networking events for engineers.</w:t>
      </w:r>
    </w:p>
    <w:bookmarkEnd w:id="26"/>
    <w:bookmarkStart w:id="27" w:name="experience-based-recruitment-events"/>
    <w:p>
      <w:pPr>
        <w:pStyle w:val="Heading3"/>
      </w:pPr>
      <w:r>
        <w:t xml:space="preserve">4. Experience-Based Recruitment Events</w:t>
      </w:r>
    </w:p>
    <w:p>
      <w:pPr>
        <w:pStyle w:val="FirstParagraph"/>
      </w:pPr>
      <w:r>
        <w:t xml:space="preserve">Organize immersive experiences in United States Miami:</w:t>
      </w:r>
      <w:r>
        <w:t xml:space="preserve"> </w:t>
      </w:r>
      <w:r>
        <w:t xml:space="preserve">• "Miami Supply Chain Immersion Day": Site visits to PortMiami, Amazon fulfillment centers, and Tesla manufacturing facilities.</w:t>
      </w:r>
      <w:r>
        <w:t xml:space="preserve"> </w:t>
      </w:r>
      <w:r>
        <w:t xml:space="preserve">• "Engineering in the Tropics" conference at the W Hotel, featuring panels on sustainable industrial practices.</w:t>
      </w:r>
      <w:r>
        <w:t xml:space="preserve"> </w:t>
      </w:r>
      <w:r>
        <w:t xml:space="preserve">These events position Miami as a dynamic workplace where Industrial Engineers drive tangible results.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University partnerships for campus recruitment; Launch LinkedIn campaign targeting "Industrial Engineer" job titles in South Florida.</w:t>
      </w:r>
    </w:p>
    <w:p>
      <w:pPr>
        <w:pStyle w:val="BodyText"/>
      </w:pPr>
      <w:r>
        <w:t xml:space="preserve">Q2 2024</w:t>
      </w:r>
    </w:p>
    <w:p>
      <w:pPr>
        <w:pStyle w:val="BodyText"/>
      </w:pPr>
      <w:r>
        <w:t xml:space="preserve">Host inaugural Miami Supply Chain Immersion Day; Partner with NSPE for engineer-focused networking events at Wynwood Art District venues.</w:t>
      </w:r>
    </w:p>
    <w:p>
      <w:pPr>
        <w:pStyle w:val="BodyText"/>
      </w:pPr>
      <w:r>
        <w:t xml:space="preserve">Q3 2024</w:t>
      </w:r>
    </w:p>
    <w:p>
      <w:pPr>
        <w:pStyle w:val="BodyText"/>
      </w:pPr>
      <w:r>
        <w:t xml:space="preserve">&lt;</w:t>
      </w:r>
    </w:p>
    <w:p>
      <w:pPr>
        <w:pStyle w:val="BodyText"/>
      </w:pPr>
      <w:r>
        <w:t xml:space="preserve">Deploy geo-targeted ads emphasizing cost-of-living advantages; Release video series "A Day in the Life of an Industrial Engineer in Miami."</w:t>
      </w:r>
    </w:p>
    <w:p>
      <w:pPr>
        <w:pStyle w:val="BodyText"/>
      </w:pPr>
      <w:r>
        <w:t xml:space="preserve">Q4 2024</w:t>
      </w:r>
    </w:p>
    <w:p>
      <w:pPr>
        <w:pStyle w:val="BodyText"/>
      </w:pPr>
      <w:r>
        <w:t xml:space="preserve">Analyze candidate metrics; Optimize campaigns for 2025 based on Miami-specific data.</w:t>
      </w:r>
    </w:p>
    <w:bookmarkEnd w:id="29"/>
    <w:bookmarkStart w:id="30" w:name="budget-allocation"/>
    <w:p>
      <w:pPr>
        <w:pStyle w:val="Heading2"/>
      </w:pPr>
      <w:r>
        <w:t xml:space="preserve">Budget Allocation</w:t>
      </w:r>
    </w:p>
    <w:p>
      <w:pPr>
        <w:pStyle w:val="FirstParagraph"/>
      </w:pPr>
      <w:r>
        <w:t xml:space="preserve">Total investment: $185,000</w:t>
      </w:r>
    </w:p>
    <w:p>
      <w:pPr>
        <w:numPr>
          <w:ilvl w:val="0"/>
          <w:numId w:val="1006"/>
        </w:numPr>
        <w:pStyle w:val="Compact"/>
      </w:pPr>
      <w:r>
        <w:t xml:space="preserve">Content Creation &amp; Digital Campaigns: 45% ($83,250)</w:t>
      </w:r>
    </w:p>
    <w:p>
      <w:pPr>
        <w:numPr>
          <w:ilvl w:val="0"/>
          <w:numId w:val="1006"/>
        </w:numPr>
        <w:pStyle w:val="Compact"/>
      </w:pPr>
      <w:r>
        <w:t xml:space="preserve">Events &amp; Partnerships: 35% ($64,750)</w:t>
      </w:r>
    </w:p>
    <w:p>
      <w:pPr>
        <w:numPr>
          <w:ilvl w:val="0"/>
          <w:numId w:val="1006"/>
        </w:numPr>
        <w:pStyle w:val="Compact"/>
      </w:pPr>
      <w:r>
        <w:t xml:space="preserve">Data Analytics &amp; Optimization: 15% ($27,750)</w:t>
      </w:r>
    </w:p>
    <w:p>
      <w:pPr>
        <w:numPr>
          <w:ilvl w:val="0"/>
          <w:numId w:val="1006"/>
        </w:numPr>
        <w:pStyle w:val="Compact"/>
      </w:pPr>
      <w:r>
        <w:t xml:space="preserve">Contingency Fund: 5% ($9,250)</w:t>
      </w:r>
    </w:p>
    <w:bookmarkEnd w:id="30"/>
    <w:bookmarkStart w:id="31" w:name="measurement-success-metrics"/>
    <w:p>
      <w:pPr>
        <w:pStyle w:val="Heading2"/>
      </w:pPr>
      <w:r>
        <w:t xml:space="preserve">Measurement &amp; Success Metrics</w:t>
      </w:r>
    </w:p>
    <w:p>
      <w:pPr>
        <w:pStyle w:val="FirstParagraph"/>
      </w:pPr>
      <w:r>
        <w:t xml:space="preserve">Success will be tracked through:</w:t>
      </w:r>
      <w:r>
        <w:t xml:space="preserve"> </w:t>
      </w:r>
      <w:r>
        <w:t xml:space="preserve">• Applicant quality score (based on skills alignment to Miami industry needs)</w:t>
      </w:r>
      <w:r>
        <w:t xml:space="preserve"> </w:t>
      </w:r>
      <w:r>
        <w:t xml:space="preserve">• Cost-per-hire reduction in Industrial Engineer roles</w:t>
      </w:r>
      <w:r>
        <w:t xml:space="preserve"> </w:t>
      </w:r>
      <w:r>
        <w:t xml:space="preserve">• Brand sentiment analysis (social media mentions of "Industrial Engineer" + "Miami")</w:t>
      </w:r>
      <w:r>
        <w:t xml:space="preserve"> </w:t>
      </w:r>
      <w:r>
        <w:t xml:space="preserve">• Post-employment retention rates (target: 85% after 12 months)</w:t>
      </w:r>
    </w:p>
    <w:bookmarkEnd w:id="31"/>
    <w:bookmarkStart w:id="32" w:name="Xb59714b5c793724be1e3d52f66742eed4783265"/>
    <w:p>
      <w:pPr>
        <w:pStyle w:val="Heading2"/>
      </w:pPr>
      <w:r>
        <w:t xml:space="preserve">Conclusion: Why Miami is the Future for Industrial Engineers</w:t>
      </w:r>
    </w:p>
    <w:p>
      <w:pPr>
        <w:pStyle w:val="FirstParagraph"/>
      </w:pPr>
      <w:r>
        <w:t xml:space="preserve">This Marketing Plan establishes a sustainable pipeline for Industrial Engineers in Miami, United States, by aligning recruitment with the city's economic identity. By emphasizing real impact—optimizing global trade through the Port of Miami, advancing manufacturing innovation in Kendall Park, and thriving in a culturally rich environment—we position Miami as the strategic choice for Industrial Engineers seeking meaningful careers within the United States. The plan ensures that every marketing initiative reinforces three critical pillars:</w:t>
      </w:r>
      <w:r>
        <w:t xml:space="preserve"> </w:t>
      </w:r>
      <w:r>
        <w:rPr>
          <w:iCs/>
          <w:i/>
        </w:rPr>
        <w:t xml:space="preserve">Marketing Plan</w:t>
      </w:r>
      <w:r>
        <w:t xml:space="preserve"> </w:t>
      </w:r>
      <w:r>
        <w:t xml:space="preserve">execution excellence,</w:t>
      </w:r>
      <w:r>
        <w:t xml:space="preserve"> </w:t>
      </w:r>
      <w:r>
        <w:rPr>
          <w:iCs/>
          <w:i/>
        </w:rPr>
        <w:t xml:space="preserve">Industrial Engineer</w:t>
      </w:r>
      <w:r>
        <w:t xml:space="preserve"> </w:t>
      </w:r>
      <w:r>
        <w:t xml:space="preserve">professional growth, and Miami's unique advantage as a United States economic destination. In an era where supply chains are national priorities, Miami isn't just a city for Industrial Engineers—it's where they make history.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Industrial Engineers to Miami, United States</dc:title>
  <dc:creator/>
  <dc:language>en</dc:language>
  <cp:keywords/>
  <dcterms:created xsi:type="dcterms:W3CDTF">2026-07-23T22:48:50Z</dcterms:created>
  <dcterms:modified xsi:type="dcterms:W3CDTF">2026-07-23T22:48:50Z</dcterms:modified>
</cp:coreProperties>
</file>

<file path=docProps/custom.xml><?xml version="1.0" encoding="utf-8"?>
<Properties xmlns="http://schemas.openxmlformats.org/officeDocument/2006/custom-properties" xmlns:vt="http://schemas.openxmlformats.org/officeDocument/2006/docPropsVTypes"/>
</file>