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33" w:name="X08ace25cd1e223100bbd4d199ebc5f4e0fdc7ca"/>
    <w:p>
      <w:pPr>
        <w:pStyle w:val="Heading1"/>
      </w:pPr>
      <w:r>
        <w:t xml:space="preserve">Comprehensive Marketing Plan: Professional Journalism Brand Development in Kabul, Afghanistan</w:t>
      </w:r>
    </w:p>
    <w:bookmarkStart w:id="20" w:name="executive-summary"/>
    <w:p>
      <w:pPr>
        <w:pStyle w:val="Heading2"/>
      </w:pPr>
      <w:r>
        <w:t xml:space="preserve">Executive Summary</w:t>
      </w:r>
    </w:p>
    <w:p>
      <w:pPr>
        <w:pStyle w:val="FirstParagraph"/>
      </w:pPr>
      <w:r>
        <w:t xml:space="preserve">This strategic marketing plan outlines a sustainable framework for establishing and promoting a professional journalist's brand within the unique socio-political landscape of Kabul, Afghanistan. Recognizing the critical role of ethical journalism in conflict zones, this plan prioritizes safety, credibility, and community impact while navigating Afghanistan's complex media environment. The strategy focuses on building trust with local audiences through responsible storytelling that adheres to international journalistic standards despite operational constraints under current governance.</w:t>
      </w:r>
    </w:p>
    <w:bookmarkEnd w:id="20"/>
    <w:bookmarkStart w:id="21" w:name="X5182727906e31207b64bef8a646d5f9c3da59a5"/>
    <w:p>
      <w:pPr>
        <w:pStyle w:val="Heading2"/>
      </w:pPr>
      <w:r>
        <w:t xml:space="preserve">Situation Analysis: Journalism in Kabul Context</w:t>
      </w:r>
    </w:p>
    <w:p>
      <w:pPr>
        <w:pStyle w:val="FirstParagraph"/>
      </w:pPr>
      <w:r>
        <w:t xml:space="preserve">Kabul's media ecosystem faces unprecedented challenges following the Taliban takeover, including severe restrictions on women's participation, censorship mechanisms, and heightened security risks for journalists. According to Reporters Without Borders (2023), Afghanistan ranks 170th out of 180 countries in press freedom—making ethical journalism both more critical and more dangerous than ever. The primary challenge is balancing professional integrity with operational safety while reaching Afghan audiences through limited accessible channels.</w:t>
      </w:r>
    </w:p>
    <w:p>
      <w:pPr>
        <w:pStyle w:val="BodyText"/>
      </w:pPr>
      <w:r>
        <w:t xml:space="preserve">Key opportunities exist in: (1) Documenting underreported humanitarian issues, (2) Providing verified information during aid distribution crises, and (3) Building community trust through localized storytelling. The strategic focus must shift from traditional media saturation to targeted credibility-building within Kabul's digital and grassroots networks.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Afghan citizens aged 18-45 in Kabul (70% of population) seeking reliable local information. This group actively consumes content through encrypted messaging apps despite internet restrictions.</w:t>
      </w:r>
    </w:p>
    <w:p>
      <w:pPr>
        <w:pStyle w:val="BodyText"/>
      </w:pPr>
      <w:r>
        <w:rPr>
          <w:bCs/>
          <w:b/>
        </w:rPr>
        <w:t xml:space="preserve">Secondary Audiences:</w:t>
      </w:r>
    </w:p>
    <w:p>
      <w:pPr>
        <w:numPr>
          <w:ilvl w:val="0"/>
          <w:numId w:val="1001"/>
        </w:numPr>
        <w:pStyle w:val="Compact"/>
      </w:pPr>
      <w:r>
        <w:rPr>
          <w:iCs/>
          <w:i/>
        </w:rPr>
        <w:t xml:space="preserve">International Humanitarian Organizations:</w:t>
      </w:r>
      <w:r>
        <w:t xml:space="preserve"> </w:t>
      </w:r>
      <w:r>
        <w:t xml:space="preserve">Need verified field reports for aid allocation (e.g., UNHCR, WHO)</w:t>
      </w:r>
    </w:p>
    <w:p>
      <w:pPr>
        <w:numPr>
          <w:ilvl w:val="0"/>
          <w:numId w:val="1001"/>
        </w:numPr>
        <w:pStyle w:val="Compact"/>
      </w:pPr>
      <w:r>
        <w:rPr>
          <w:iCs/>
          <w:i/>
        </w:rPr>
        <w:t xml:space="preserve">Diaspora Communities:</w:t>
      </w:r>
      <w:r>
        <w:t xml:space="preserve"> </w:t>
      </w:r>
      <w:r>
        <w:t xml:space="preserve">Afghan expatriates in Pakistan/Iran seeking authentic Kabul perspectives</w:t>
      </w:r>
    </w:p>
    <w:p>
      <w:pPr>
        <w:numPr>
          <w:ilvl w:val="0"/>
          <w:numId w:val="1001"/>
        </w:numPr>
        <w:pStyle w:val="Compact"/>
      </w:pPr>
      <w:r>
        <w:rPr>
          <w:iCs/>
          <w:i/>
        </w:rPr>
        <w:t xml:space="preserve">Multinational Media Outlets:</w:t>
      </w:r>
      <w:r>
        <w:t xml:space="preserve"> </w:t>
      </w:r>
      <w:r>
        <w:t xml:space="preserve">Demand on-the-ground reporting from conflict zones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Safety-First Credibility:</w:t>
      </w:r>
      <w:r>
        <w:t xml:space="preserve"> </w:t>
      </w:r>
      <w:r>
        <w:t xml:space="preserve">Establish 95%+ verified source accuracy rating within first 6 months through documented sourcing protocols.</w:t>
      </w:r>
    </w:p>
    <w:p>
      <w:pPr>
        <w:numPr>
          <w:ilvl w:val="0"/>
          <w:numId w:val="1002"/>
        </w:numPr>
        <w:pStyle w:val="Compact"/>
      </w:pPr>
      <w:r>
        <w:rPr>
          <w:bCs/>
          <w:b/>
        </w:rPr>
        <w:t xml:space="preserve">Community Trust Building:</w:t>
      </w:r>
      <w:r>
        <w:t xml:space="preserve"> </w:t>
      </w:r>
      <w:r>
        <w:t xml:space="preserve">Achieve measurable audience growth (20% MoM) among Kabul residents via trusted community partners like mosques and women's cooperatives.</w:t>
      </w:r>
    </w:p>
    <w:p>
      <w:pPr>
        <w:numPr>
          <w:ilvl w:val="0"/>
          <w:numId w:val="1002"/>
        </w:numPr>
        <w:pStyle w:val="Compact"/>
      </w:pPr>
      <w:r>
        <w:rPr>
          <w:bCs/>
          <w:b/>
        </w:rPr>
        <w:t xml:space="preserve">Sustainable Story Distribution:</w:t>
      </w:r>
      <w:r>
        <w:t xml:space="preserve"> </w:t>
      </w:r>
      <w:r>
        <w:t xml:space="preserve">Develop 3 secure digital channels (encrypted Telegram, local radio partnerships, offline print networks) by Month 3.</w:t>
      </w:r>
    </w:p>
    <w:p>
      <w:pPr>
        <w:numPr>
          <w:ilvl w:val="0"/>
          <w:numId w:val="1002"/>
        </w:numPr>
        <w:pStyle w:val="Compact"/>
      </w:pPr>
      <w:r>
        <w:rPr>
          <w:bCs/>
          <w:b/>
        </w:rPr>
        <w:t xml:space="preserve">Professional Recognition:</w:t>
      </w:r>
      <w:r>
        <w:t xml:space="preserve"> </w:t>
      </w:r>
      <w:r>
        <w:t xml:space="preserve">Secure 5+ verified bylines in international outlets (e.g., Al Jazeera, BBC Pashto) within Year 1.</w:t>
      </w:r>
    </w:p>
    <w:bookmarkEnd w:id="23"/>
    <w:bookmarkStart w:id="27" w:name="strategic-marketing-framework"/>
    <w:p>
      <w:pPr>
        <w:pStyle w:val="Heading2"/>
      </w:pPr>
      <w:r>
        <w:t xml:space="preserve">Strategic Marketing Framework</w:t>
      </w:r>
    </w:p>
    <w:bookmarkStart w:id="24" w:name="i.-ethical-brand-positioning"/>
    <w:p>
      <w:pPr>
        <w:pStyle w:val="Heading3"/>
      </w:pPr>
      <w:r>
        <w:t xml:space="preserve">I. Ethical Brand Positioning</w:t>
      </w:r>
    </w:p>
    <w:p>
      <w:pPr>
        <w:pStyle w:val="FirstParagraph"/>
      </w:pPr>
      <w:r>
        <w:t xml:space="preserve">The journalist's brand will position itself as "Kabul Voice: Verified Truth for Afghan Communities." This differentiator emphasizes:</w:t>
      </w:r>
    </w:p>
    <w:p>
      <w:pPr>
        <w:numPr>
          <w:ilvl w:val="0"/>
          <w:numId w:val="1003"/>
        </w:numPr>
        <w:pStyle w:val="Compact"/>
      </w:pPr>
      <w:r>
        <w:rPr>
          <w:iCs/>
          <w:i/>
        </w:rPr>
        <w:t xml:space="preserve">Verification Rigor:</w:t>
      </w:r>
      <w:r>
        <w:t xml:space="preserve"> </w:t>
      </w:r>
      <w:r>
        <w:t xml:space="preserve">All reports include source documentation (e.g., audio clips, witness IDs) accessible via secure QR codes</w:t>
      </w:r>
    </w:p>
    <w:p>
      <w:pPr>
        <w:numPr>
          <w:ilvl w:val="0"/>
          <w:numId w:val="1003"/>
        </w:numPr>
        <w:pStyle w:val="Compact"/>
      </w:pPr>
      <w:r>
        <w:rPr>
          <w:iCs/>
          <w:i/>
        </w:rPr>
        <w:t xml:space="preserve">Local Context Mastery:</w:t>
      </w:r>
      <w:r>
        <w:t xml:space="preserve"> </w:t>
      </w:r>
      <w:r>
        <w:t xml:space="preserve">Prioritizing Pashto/Dari-language reporting with cultural nuance</w:t>
      </w:r>
    </w:p>
    <w:p>
      <w:pPr>
        <w:numPr>
          <w:ilvl w:val="0"/>
          <w:numId w:val="1003"/>
        </w:numPr>
        <w:pStyle w:val="Compact"/>
      </w:pPr>
      <w:r>
        <w:rPr>
          <w:iCs/>
          <w:i/>
        </w:rPr>
        <w:t xml:space="preserve">Safety Commitment:</w:t>
      </w:r>
      <w:r>
        <w:t xml:space="preserve"> </w:t>
      </w:r>
      <w:r>
        <w:t xml:space="preserve">Transparent operational protocols published on a secure website (hosted externally)</w:t>
      </w:r>
    </w:p>
    <w:bookmarkEnd w:id="24"/>
    <w:bookmarkStart w:id="25" w:name="ii.-safe-channel-strategy"/>
    <w:p>
      <w:pPr>
        <w:pStyle w:val="Heading3"/>
      </w:pPr>
      <w:r>
        <w:t xml:space="preserve">II. Safe Channel Strategy</w:t>
      </w:r>
    </w:p>
    <w:p>
      <w:pPr>
        <w:pStyle w:val="FirstParagraph"/>
      </w:pPr>
      <w:r>
        <w:t xml:space="preserve">Traditional media outlets are restricted; therefore, we implement:</w:t>
      </w:r>
    </w:p>
    <w:p>
      <w:pPr>
        <w:numPr>
          <w:ilvl w:val="0"/>
          <w:numId w:val="1004"/>
        </w:numPr>
        <w:pStyle w:val="Compact"/>
      </w:pPr>
      <w:r>
        <w:rPr>
          <w:bCs/>
          <w:b/>
        </w:rPr>
        <w:t xml:space="preserve">Digital-First Secure Distribution:</w:t>
      </w:r>
    </w:p>
    <w:p>
      <w:pPr>
        <w:numPr>
          <w:ilvl w:val="1"/>
          <w:numId w:val="1005"/>
        </w:numPr>
        <w:pStyle w:val="Compact"/>
      </w:pPr>
      <w:r>
        <w:t xml:space="preserve">Publish via encrypted Telegram channel with verified badge (15% of target audience uses Telegram in Kabul)</w:t>
      </w:r>
    </w:p>
    <w:p>
      <w:pPr>
        <w:numPr>
          <w:ilvl w:val="1"/>
          <w:numId w:val="1005"/>
        </w:numPr>
        <w:pStyle w:val="Compact"/>
      </w:pPr>
      <w:r>
        <w:t xml:space="preserve">Partner with local radio stations for voice-based reporting (e.g., Radio Azadi) to bypass internet blocks</w:t>
      </w:r>
    </w:p>
    <w:p>
      <w:pPr>
        <w:numPr>
          <w:ilvl w:val="0"/>
          <w:numId w:val="1004"/>
        </w:numPr>
        <w:pStyle w:val="Compact"/>
      </w:pPr>
      <w:r>
        <w:rPr>
          <w:bCs/>
          <w:b/>
        </w:rPr>
        <w:t xml:space="preserve">Community Co-Creation:</w:t>
      </w:r>
    </w:p>
    <w:p>
      <w:pPr>
        <w:numPr>
          <w:ilvl w:val="1"/>
          <w:numId w:val="1006"/>
        </w:numPr>
        <w:pStyle w:val="Compact"/>
      </w:pPr>
      <w:r>
        <w:t xml:space="preserve">Host monthly "Story Circles" in safe community spaces (e.g., women's cooperatives) where residents co-develop reporting topics</w:t>
      </w:r>
    </w:p>
    <w:p>
      <w:pPr>
        <w:numPr>
          <w:ilvl w:val="1"/>
          <w:numId w:val="1006"/>
        </w:numPr>
        <w:pStyle w:val="Compact"/>
      </w:pPr>
      <w:r>
        <w:t xml:space="preserve">Publish collaborative pieces with local NGOs like ARAF for wider credibility</w:t>
      </w:r>
    </w:p>
    <w:bookmarkEnd w:id="25"/>
    <w:bookmarkStart w:id="26" w:name="iii.-risk-managed-engagement-tactics"/>
    <w:p>
      <w:pPr>
        <w:pStyle w:val="Heading3"/>
      </w:pPr>
      <w:r>
        <w:t xml:space="preserve">III. Risk-Managed Engagement Tactics</w:t>
      </w:r>
    </w:p>
    <w:p>
      <w:pPr>
        <w:pStyle w:val="FirstParagraph"/>
      </w:pPr>
      <w:r>
        <w:t xml:space="preserve">All tactics undergo mandatory safety assessment before implementation:</w:t>
      </w:r>
    </w:p>
    <w:p>
      <w:pPr>
        <w:numPr>
          <w:ilvl w:val="0"/>
          <w:numId w:val="1007"/>
        </w:numPr>
        <w:pStyle w:val="Compact"/>
      </w:pPr>
      <w:r>
        <w:rPr>
          <w:iCs/>
          <w:i/>
        </w:rPr>
        <w:t xml:space="preserve">Content Safeguards:</w:t>
      </w:r>
      <w:r>
        <w:t xml:space="preserve"> </w:t>
      </w:r>
      <w:r>
        <w:t xml:space="preserve">Avoid sensitive topics (e.g., Taliban military movements); focus on humanitarian issues like drought impact or women's education access</w:t>
      </w:r>
    </w:p>
    <w:p>
      <w:pPr>
        <w:numPr>
          <w:ilvl w:val="0"/>
          <w:numId w:val="1007"/>
        </w:numPr>
        <w:pStyle w:val="Compact"/>
      </w:pPr>
      <w:r>
        <w:rPr>
          <w:iCs/>
          <w:i/>
        </w:rPr>
        <w:t xml:space="preserve">Operational Safety:</w:t>
      </w:r>
      <w:r>
        <w:t xml:space="preserve"> </w:t>
      </w:r>
      <w:r>
        <w:t xml:space="preserve">Use encrypted devices; never conduct interviews in public spaces; verify all locations via community contacts first</w:t>
      </w:r>
    </w:p>
    <w:p>
      <w:pPr>
        <w:numPr>
          <w:ilvl w:val="0"/>
          <w:numId w:val="1007"/>
        </w:numPr>
        <w:pStyle w:val="Compact"/>
      </w:pPr>
      <w:r>
        <w:rPr>
          <w:iCs/>
          <w:i/>
        </w:rPr>
        <w:t xml:space="preserve">Reputation Management:</w:t>
      </w:r>
      <w:r>
        <w:t xml:space="preserve"> </w:t>
      </w:r>
      <w:r>
        <w:t xml:space="preserve">Proactively share safety protocols on social media to demonstrate ethical commitment (e.g., "How I Verify Kabul Water Crisis Reports")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Safety Equipment (encrypted phones, burner devices)</w:t>
      </w:r>
    </w:p>
    <w:p>
      <w:pPr>
        <w:pStyle w:val="BodyText"/>
      </w:pPr>
      <w:r>
        <w:t xml:space="preserve">40%</w:t>
      </w:r>
    </w:p>
    <w:p>
      <w:pPr>
        <w:pStyle w:val="BodyText"/>
      </w:pPr>
      <w:r>
        <w:t xml:space="preserve">Non-negotiable for operational viability in Kabul</w:t>
      </w:r>
    </w:p>
    <w:p>
      <w:pPr>
        <w:pStyle w:val="BodyText"/>
      </w:pPr>
      <w:r>
        <w:t xml:space="preserve">Digital Security Training</w:t>
      </w:r>
    </w:p>
    <w:p>
      <w:pPr>
        <w:pStyle w:val="BodyText"/>
      </w:pPr>
      <w:r>
        <w:t xml:space="preserve">25%</w:t>
      </w:r>
    </w:p>
    <w:p>
      <w:pPr>
        <w:pStyle w:val="BodyText"/>
      </w:pPr>
      <w:r>
        <w:t xml:space="preserve">Afghan Journalists' Network certification programs</w:t>
      </w:r>
    </w:p>
    <w:p>
      <w:pPr>
        <w:pStyle w:val="BodyText"/>
      </w:pPr>
      <w:r>
        <w:t xml:space="preserve">Community Partnership Development</w:t>
      </w:r>
    </w:p>
    <w:p>
      <w:pPr>
        <w:pStyle w:val="BodyText"/>
      </w:pPr>
      <w:r>
        <w:t xml:space="preserve">20%</w:t>
      </w:r>
    </w:p>
    <w:p>
      <w:pPr>
        <w:pStyle w:val="BodyText"/>
      </w:pPr>
      <w:r>
        <w:t xml:space="preserve">Leveraging existing local trust networks (e.g., mosque associations)</w:t>
      </w:r>
    </w:p>
    <w:p>
      <w:pPr>
        <w:pStyle w:val="BodyText"/>
      </w:pPr>
      <w:r>
        <w:t xml:space="preserve">Secure Content Distribution</w:t>
      </w:r>
    </w:p>
    <w:p>
      <w:pPr>
        <w:pStyle w:val="BodyText"/>
      </w:pPr>
      <w:r>
        <w:t xml:space="preserve">15%</w:t>
      </w:r>
    </w:p>
    <w:p>
      <w:pPr>
        <w:pStyle w:val="BodyText"/>
      </w:pPr>
      <w:r>
        <w:t xml:space="preserve">Radiographic content sharing with community radio stations</w:t>
      </w:r>
    </w:p>
    <w:bookmarkEnd w:id="28"/>
    <w:bookmarkStart w:id="29" w:name="measurement-framework"/>
    <w:p>
      <w:pPr>
        <w:pStyle w:val="Heading2"/>
      </w:pPr>
      <w:r>
        <w:t xml:space="preserve">Measurement Framework</w:t>
      </w:r>
    </w:p>
    <w:p>
      <w:pPr>
        <w:pStyle w:val="FirstParagraph"/>
      </w:pPr>
      <w:r>
        <w:t xml:space="preserve">We track success through three lenses:</w:t>
      </w:r>
    </w:p>
    <w:p>
      <w:pPr>
        <w:numPr>
          <w:ilvl w:val="0"/>
          <w:numId w:val="1008"/>
        </w:numPr>
        <w:pStyle w:val="Compact"/>
      </w:pPr>
      <w:r>
        <w:rPr>
          <w:bCs/>
          <w:b/>
        </w:rPr>
        <w:t xml:space="preserve">Credibility Metrics:</w:t>
      </w:r>
      <w:r>
        <w:t xml:space="preserve"> </w:t>
      </w:r>
      <w:r>
        <w:t xml:space="preserve">Source verification rate (target: 90%+), third-party fact-checking partnerships (e.g., Afghan Independent Journalists Network)</w:t>
      </w:r>
    </w:p>
    <w:p>
      <w:pPr>
        <w:numPr>
          <w:ilvl w:val="0"/>
          <w:numId w:val="1008"/>
        </w:numPr>
        <w:pStyle w:val="Compact"/>
      </w:pPr>
      <w:r>
        <w:rPr>
          <w:bCs/>
          <w:b/>
        </w:rPr>
        <w:t xml:space="preserve">Community Impact:</w:t>
      </w:r>
      <w:r>
        <w:t xml:space="preserve"> </w:t>
      </w:r>
      <w:r>
        <w:t xml:space="preserve">Monthly audience surveys via community partners measuring "trust in reporting" (target: 75% trust score within 12 months)</w:t>
      </w:r>
    </w:p>
    <w:p>
      <w:pPr>
        <w:numPr>
          <w:ilvl w:val="0"/>
          <w:numId w:val="1008"/>
        </w:numPr>
        <w:pStyle w:val="Compact"/>
      </w:pPr>
      <w:r>
        <w:rPr>
          <w:bCs/>
          <w:b/>
        </w:rPr>
        <w:t xml:space="preserve">Sustainable Reach:</w:t>
      </w:r>
      <w:r>
        <w:t xml:space="preserve"> </w:t>
      </w:r>
      <w:r>
        <w:t xml:space="preserve">Unique user growth on secure channels (target: 10,000 Kabul-based Telegram subscribers by Month 12)</w:t>
      </w:r>
    </w:p>
    <w:bookmarkEnd w:id="29"/>
    <w:bookmarkStart w:id="30" w:name="implementation-timeline"/>
    <w:p>
      <w:pPr>
        <w:pStyle w:val="Heading2"/>
      </w:pPr>
      <w:r>
        <w:t xml:space="preserve">Implementation Timeline</w:t>
      </w:r>
    </w:p>
    <w:p>
      <w:pPr>
        <w:numPr>
          <w:ilvl w:val="0"/>
          <w:numId w:val="1009"/>
        </w:numPr>
        <w:pStyle w:val="Compact"/>
      </w:pPr>
      <w:r>
        <w:rPr>
          <w:bCs/>
          <w:b/>
        </w:rPr>
        <w:t xml:space="preserve">Months 1-3:</w:t>
      </w:r>
      <w:r>
        <w:t xml:space="preserve"> </w:t>
      </w:r>
      <w:r>
        <w:t xml:space="preserve">Safety certification; establish encrypted content pipeline with Radio Azadi; launch first "Story Circle" in Wazir Akbar Khan district</w:t>
      </w:r>
    </w:p>
    <w:p>
      <w:pPr>
        <w:numPr>
          <w:ilvl w:val="0"/>
          <w:numId w:val="1009"/>
        </w:numPr>
        <w:pStyle w:val="Compact"/>
      </w:pPr>
      <w:r>
        <w:rPr>
          <w:bCs/>
          <w:b/>
        </w:rPr>
        <w:t xml:space="preserve">Months 4-6:</w:t>
      </w:r>
      <w:r>
        <w:t xml:space="preserve"> </w:t>
      </w:r>
      <w:r>
        <w:t xml:space="preserve">Secure 3 international outlet partnerships for verified reporting; achieve community trust score of 50%</w:t>
      </w:r>
    </w:p>
    <w:p>
      <w:pPr>
        <w:numPr>
          <w:ilvl w:val="0"/>
          <w:numId w:val="1009"/>
        </w:numPr>
        <w:pStyle w:val="Compact"/>
      </w:pPr>
      <w:r>
        <w:rPr>
          <w:bCs/>
          <w:b/>
        </w:rPr>
        <w:t xml:space="preserve">Months 7-9:</w:t>
      </w:r>
      <w:r>
        <w:t xml:space="preserve"> </w:t>
      </w:r>
      <w:r>
        <w:t xml:space="preserve">Expand to women's cooperatives in Dasht-e-Barchi; publish first humanitarian impact report (e.g., drought effects on school access)</w:t>
      </w:r>
    </w:p>
    <w:p>
      <w:pPr>
        <w:numPr>
          <w:ilvl w:val="0"/>
          <w:numId w:val="1009"/>
        </w:numPr>
        <w:pStyle w:val="Compact"/>
      </w:pPr>
      <w:r>
        <w:rPr>
          <w:bCs/>
          <w:b/>
        </w:rPr>
        <w:t xml:space="preserve">Months 10-12:</w:t>
      </w:r>
      <w:r>
        <w:t xml:space="preserve"> </w:t>
      </w:r>
      <w:r>
        <w:t xml:space="preserve">Achieve 5 verified bylines in major outlets; formalize community partnership agreement with ARAF</w:t>
      </w:r>
    </w:p>
    <w:bookmarkEnd w:id="30"/>
    <w:bookmarkStart w:id="32" w:name="Xf6d50741552a478671c228f3c0c7c9577a214ac"/>
    <w:p>
      <w:pPr>
        <w:pStyle w:val="Heading2"/>
      </w:pPr>
      <w:r>
        <w:t xml:space="preserve">Conclusion: Journalism as a Humanitarian Imperative</w:t>
      </w:r>
    </w:p>
    <w:p>
      <w:pPr>
        <w:pStyle w:val="FirstParagraph"/>
      </w:pPr>
      <w:r>
        <w:t xml:space="preserve">In Afghanistan Kabul, where misinformation fuels humanitarian crises, this marketing plan transforms journalism from a risky profession into a sustainable public service. By embedding safety into brand identity and leveraging community trust over digital reach, the journalist's work becomes indispensable to Kabul's resilience. This plan doesn't seek viral fame—it cultivates enduring credibility that empowers Afghan voices in a world demanding truth. As one Kabul-based NGO director noted: "In 2023, the most valuable journalism isn't broadcasted—it's trusted."</w:t>
      </w:r>
    </w:p>
    <w:p>
      <w:pPr>
        <w:pStyle w:val="BodyText"/>
      </w:pPr>
      <w:r>
        <w:t xml:space="preserve">Final Commitment: Every report published will include our safety protocol statement: "This story was verified by [Journalist Name] using [Number] documented sources. All interviews conducted with prior community consent in Kabul." This transparency becomes the bedrock of trust in Afghanistan's most vulnerable media landscape.</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Afghanistan Kabul</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