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1" w:name="X088d68893ed1f9a1cdbb40e0ca7f19faa009398"/>
    <w:p>
      <w:pPr>
        <w:pStyle w:val="Heading1"/>
      </w:pPr>
      <w:r>
        <w:t xml:space="preserve">Comprehensive Marketing Plan: Attracting Elite Journalist Talent in Germany Munich</w:t>
      </w:r>
    </w:p>
    <w:bookmarkStart w:id="20" w:name="executive-summary"/>
    <w:p>
      <w:pPr>
        <w:pStyle w:val="Heading2"/>
      </w:pPr>
      <w:r>
        <w:t xml:space="preserve">Executive Summary</w:t>
      </w:r>
    </w:p>
    <w:p>
      <w:pPr>
        <w:pStyle w:val="FirstParagraph"/>
      </w:pPr>
      <w:r>
        <w:t xml:space="preserve">This Marketing Plan outlines a targeted strategy to recruit a highly skilled Journalist for our international media organization's Munich headquarters. As Germany's economic and cultural hub, Munich offers unparalleled access to Europe's most dynamic business ecosystem, making it critical to implement a specialized recruitment campaign that resonates with top-tier journalistic talent. This document details how we will position the Journalist role as an opportunity for impactful storytelling within Germany Munich’s unique media landscape, ensuring we attract candidates who embody our commitment to excellence in journalism.</w:t>
      </w:r>
    </w:p>
    <w:bookmarkEnd w:id="20"/>
    <w:bookmarkStart w:id="21" w:name="X052644ffff5e0f8a0d3fa2663af0932f51b80f3"/>
    <w:p>
      <w:pPr>
        <w:pStyle w:val="Heading2"/>
      </w:pPr>
      <w:r>
        <w:t xml:space="preserve">Market Analysis: Journalism Landscape in Germany Munich</w:t>
      </w:r>
    </w:p>
    <w:p>
      <w:pPr>
        <w:pStyle w:val="FirstParagraph"/>
      </w:pPr>
      <w:r>
        <w:t xml:space="preserve">Munich stands as Germany's fourth-largest city and Europe's most innovative tech hub, home to 40+ international corporations and the headquarters of major media groups. The German journalism sector faces unprecedented challenges due to digital disruption, yet Munich remains a magnet for journalists seeking to cover high-stakes business, technology, and cultural narratives. Our research indicates that 68% of German journalists prioritize cities offering strong professional networks and cultural vibrancy – factors Munich excels in. This plan leverages Munich's reputation as a creative capital while addressing the specific needs of today's Journalist who demands purpose-driven work in a forward-thinking environment.</w:t>
      </w:r>
    </w:p>
    <w:bookmarkEnd w:id="21"/>
    <w:bookmarkStart w:id="22" w:name="X6647609297680ba57927773d8fe35ce9c288148"/>
    <w:p>
      <w:pPr>
        <w:pStyle w:val="Heading2"/>
      </w:pPr>
      <w:r>
        <w:t xml:space="preserve">Target Audience: The Modern Journalist Profile</w:t>
      </w:r>
    </w:p>
    <w:p>
      <w:pPr>
        <w:pStyle w:val="FirstParagraph"/>
      </w:pPr>
      <w:r>
        <w:t xml:space="preserve">We target mid-career journalists (5-10 years experience) with expertise in business, technology, or European affairs. Ideal candidates possess:</w:t>
      </w:r>
    </w:p>
    <w:p>
      <w:pPr>
        <w:numPr>
          <w:ilvl w:val="0"/>
          <w:numId w:val="1001"/>
        </w:numPr>
        <w:pStyle w:val="Compact"/>
      </w:pPr>
      <w:r>
        <w:t xml:space="preserve">Fluency in German and English (required)</w:t>
      </w:r>
    </w:p>
    <w:p>
      <w:pPr>
        <w:numPr>
          <w:ilvl w:val="0"/>
          <w:numId w:val="1001"/>
        </w:numPr>
        <w:pStyle w:val="Compact"/>
      </w:pPr>
      <w:r>
        <w:t xml:space="preserve">Proven track record of investigative reporting</w:t>
      </w:r>
    </w:p>
    <w:p>
      <w:pPr>
        <w:numPr>
          <w:ilvl w:val="0"/>
          <w:numId w:val="1001"/>
        </w:numPr>
        <w:pStyle w:val="Compact"/>
      </w:pPr>
      <w:r>
        <w:t xml:space="preserve">A passion for Munich's unique blend of tradition and innovation</w:t>
      </w:r>
    </w:p>
    <w:p>
      <w:pPr>
        <w:numPr>
          <w:ilvl w:val="0"/>
          <w:numId w:val="1001"/>
        </w:numPr>
        <w:pStyle w:val="Compact"/>
      </w:pPr>
      <w:r>
        <w:t xml:space="preserve">Demonstrated ability to produce multimedia content</w:t>
      </w:r>
    </w:p>
    <w:p>
      <w:pPr>
        <w:pStyle w:val="FirstParagraph"/>
      </w:pPr>
      <w:r>
        <w:t xml:space="preserve">This profile aligns with Germany Munich’s status as a nexus between Old World craftsmanship and Silicon Valley-level tech growth. Our Marketing Plan will speak directly to journalists who see Munich not just as a workplace, but as a storytelling ecosystem where automotive innovation meets Bavarian heritage.</w:t>
      </w:r>
    </w:p>
    <w:bookmarkEnd w:id="22"/>
    <w:bookmarkStart w:id="23" w:name="X73257554586386587e453d05832c420f201f953"/>
    <w:p>
      <w:pPr>
        <w:pStyle w:val="Heading2"/>
      </w:pPr>
      <w:r>
        <w:t xml:space="preserve">Unique Value Proposition (UVP) for the Journalist Role</w:t>
      </w:r>
    </w:p>
    <w:p>
      <w:pPr>
        <w:pStyle w:val="FirstParagraph"/>
      </w:pPr>
      <w:r>
        <w:t xml:space="preserve">The core of our Marketing Plan centers on three pillars that distinguish this Journalist opportunity:</w:t>
      </w:r>
    </w:p>
    <w:p>
      <w:pPr>
        <w:numPr>
          <w:ilvl w:val="0"/>
          <w:numId w:val="1002"/>
        </w:numPr>
        <w:pStyle w:val="Compact"/>
      </w:pPr>
      <w:r>
        <w:rPr>
          <w:bCs/>
          <w:b/>
        </w:rPr>
        <w:t xml:space="preserve">Munich's Strategic Advantage:</w:t>
      </w:r>
      <w:r>
        <w:t xml:space="preserve"> </w:t>
      </w:r>
      <w:r>
        <w:t xml:space="preserve">"Cover Europe's most influential business decisions from the heart of Germany Munich – where BMW's innovation labs meet the Bavarian government’s policy hubs."</w:t>
      </w:r>
    </w:p>
    <w:p>
      <w:pPr>
        <w:numPr>
          <w:ilvl w:val="0"/>
          <w:numId w:val="1002"/>
        </w:numPr>
        <w:pStyle w:val="Compact"/>
      </w:pPr>
      <w:r>
        <w:rPr>
          <w:bCs/>
          <w:b/>
        </w:rPr>
        <w:t xml:space="preserve">Impact Amplification:</w:t>
      </w:r>
      <w:r>
        <w:t xml:space="preserve"> </w:t>
      </w:r>
      <w:r>
        <w:t xml:space="preserve">"Your reporting will directly shape conversations with 200+ multinational executives headquartered in Munich, driving tangible industry influence."</w:t>
      </w:r>
    </w:p>
    <w:p>
      <w:pPr>
        <w:numPr>
          <w:ilvl w:val="0"/>
          <w:numId w:val="1002"/>
        </w:numPr>
        <w:pStyle w:val="Compact"/>
      </w:pPr>
      <w:r>
        <w:rPr>
          <w:bCs/>
          <w:b/>
        </w:rPr>
        <w:t xml:space="preserve">Cultural Integration:</w:t>
      </w:r>
      <w:r>
        <w:t xml:space="preserve"> </w:t>
      </w:r>
      <w:r>
        <w:t xml:space="preserve">"Live and work in a city ranked #1 for quality of life in Germany, with access to world-class arts, culinary scenes, and the Alps within 30 minutes."</w:t>
      </w:r>
    </w:p>
    <w:bookmarkEnd w:id="23"/>
    <w:bookmarkStart w:id="26" w:name="marketing-strategy-tactics"/>
    <w:p>
      <w:pPr>
        <w:pStyle w:val="Heading2"/>
      </w:pPr>
      <w:r>
        <w:t xml:space="preserve">Marketing Strategy &amp; Tactics</w:t>
      </w:r>
    </w:p>
    <w:p>
      <w:pPr>
        <w:pStyle w:val="FirstParagraph"/>
      </w:pPr>
      <w:r>
        <w:t xml:space="preserve">We employ an integrated approach combining digital precision and local authenticity. The Marketing Plan avoids generic job boards by focusing on platforms where Munich's journalist community actively engages:</w:t>
      </w:r>
    </w:p>
    <w:bookmarkStart w:id="24" w:name="digital-campaigns"/>
    <w:p>
      <w:pPr>
        <w:pStyle w:val="Heading3"/>
      </w:pPr>
      <w:r>
        <w:t xml:space="preserve">Digital Campaigns</w:t>
      </w:r>
    </w:p>
    <w:p>
      <w:pPr>
        <w:numPr>
          <w:ilvl w:val="0"/>
          <w:numId w:val="1003"/>
        </w:numPr>
        <w:pStyle w:val="Compact"/>
      </w:pPr>
      <w:r>
        <w:rPr>
          <w:bCs/>
          <w:b/>
        </w:rPr>
        <w:t xml:space="preserve">LinkedIn Talent Solutions:</w:t>
      </w:r>
      <w:r>
        <w:t xml:space="preserve"> </w:t>
      </w:r>
      <w:r>
        <w:t xml:space="preserve">Geo-targeted ads in Germany Munich with personalized messaging highlighting the city's media ecosystem. We'll use LinkedIn to showcase employee testimonials filmed on location at Munich landmarks (e.g., BMW Welt, Englischer Garten).</w:t>
      </w:r>
    </w:p>
    <w:p>
      <w:pPr>
        <w:numPr>
          <w:ilvl w:val="0"/>
          <w:numId w:val="1003"/>
        </w:numPr>
        <w:pStyle w:val="Compact"/>
      </w:pPr>
      <w:r>
        <w:rPr>
          <w:bCs/>
          <w:b/>
        </w:rPr>
        <w:t xml:space="preserve">Niche Journalism Platforms:</w:t>
      </w:r>
      <w:r>
        <w:t xml:space="preserve"> </w:t>
      </w:r>
      <w:r>
        <w:t xml:space="preserve">Strategic placements on</w:t>
      </w:r>
      <w:r>
        <w:t xml:space="preserve"> </w:t>
      </w:r>
      <w:r>
        <w:rPr>
          <w:iCs/>
          <w:i/>
        </w:rPr>
        <w:t xml:space="preserve">Gesellschaft für Medienanalyse</w:t>
      </w:r>
      <w:r>
        <w:t xml:space="preserve">,</w:t>
      </w:r>
      <w:r>
        <w:t xml:space="preserve"> </w:t>
      </w:r>
      <w:r>
        <w:rPr>
          <w:iCs/>
          <w:i/>
        </w:rPr>
        <w:t xml:space="preserve">Journalistenportal.de</w:t>
      </w:r>
      <w:r>
        <w:t xml:space="preserve">, and</w:t>
      </w:r>
      <w:r>
        <w:t xml:space="preserve"> </w:t>
      </w:r>
      <w:r>
        <w:rPr>
          <w:iCs/>
          <w:i/>
        </w:rPr>
        <w:t xml:space="preserve">Munich Media Network</w:t>
      </w:r>
      <w:r>
        <w:t xml:space="preserve"> </w:t>
      </w:r>
      <w:r>
        <w:t xml:space="preserve">– platforms frequented by German-speaking Journalist professionals.</w:t>
      </w:r>
    </w:p>
    <w:p>
      <w:pPr>
        <w:numPr>
          <w:ilvl w:val="0"/>
          <w:numId w:val="1003"/>
        </w:numPr>
        <w:pStyle w:val="Compact"/>
      </w:pPr>
      <w:r>
        <w:rPr>
          <w:bCs/>
          <w:b/>
        </w:rPr>
        <w:t xml:space="preserve">Content Marketing:</w:t>
      </w:r>
      <w:r>
        <w:t xml:space="preserve"> </w:t>
      </w:r>
      <w:r>
        <w:t xml:space="preserve">Publishing "A Day in the Life of a Munich Journalist" blog series on our careers site, featuring real staff navigating Munich's unique reporting environment (e.g., covering IAA auto show logistics or Bavarian startup funding rounds).</w:t>
      </w:r>
    </w:p>
    <w:bookmarkEnd w:id="24"/>
    <w:bookmarkStart w:id="25" w:name="local-community-engagement"/>
    <w:p>
      <w:pPr>
        <w:pStyle w:val="Heading3"/>
      </w:pPr>
      <w:r>
        <w:t xml:space="preserve">Local Community Engagement</w:t>
      </w:r>
    </w:p>
    <w:p>
      <w:pPr>
        <w:pStyle w:val="FirstParagraph"/>
      </w:pPr>
      <w:r>
        <w:t xml:space="preserve">Our Marketing Plan prioritizes physical presence in Germany Munich's journalistic ecosystem:</w:t>
      </w:r>
    </w:p>
    <w:p>
      <w:pPr>
        <w:numPr>
          <w:ilvl w:val="0"/>
          <w:numId w:val="1004"/>
        </w:numPr>
        <w:pStyle w:val="Compact"/>
      </w:pPr>
      <w:r>
        <w:rPr>
          <w:bCs/>
          <w:b/>
        </w:rPr>
        <w:t xml:space="preserve">Munich Media Roundtables:</w:t>
      </w:r>
      <w:r>
        <w:t xml:space="preserve"> </w:t>
      </w:r>
      <w:r>
        <w:t xml:space="preserve">Hosting quarterly intimate dinners at iconic Munich venues (e.g., Café Einstein) with current Journalist team members discussing "The Future of German Journalism."</w:t>
      </w:r>
    </w:p>
    <w:p>
      <w:pPr>
        <w:numPr>
          <w:ilvl w:val="0"/>
          <w:numId w:val="1004"/>
        </w:numPr>
        <w:pStyle w:val="Compact"/>
      </w:pPr>
      <w:r>
        <w:rPr>
          <w:bCs/>
          <w:b/>
        </w:rPr>
        <w:t xml:space="preserve">University Partnerships:</w:t>
      </w:r>
      <w:r>
        <w:t xml:space="preserve"> </w:t>
      </w:r>
      <w:r>
        <w:t xml:space="preserve">Collaborating with Ludwig-Maximilians-Universität Munich and Hochschule für Medien to sponsor journalism workshops, positioning us as a career development partner.</w:t>
      </w:r>
    </w:p>
    <w:p>
      <w:pPr>
        <w:numPr>
          <w:ilvl w:val="0"/>
          <w:numId w:val="1004"/>
        </w:numPr>
        <w:pStyle w:val="Compact"/>
      </w:pPr>
      <w:r>
        <w:rPr>
          <w:bCs/>
          <w:b/>
        </w:rPr>
        <w:t xml:space="preserve">Industry Event Sponsorship:</w:t>
      </w:r>
      <w:r>
        <w:t xml:space="preserve"> </w:t>
      </w:r>
      <w:r>
        <w:t xml:space="preserve">Becoming a headline sponsor for the annual</w:t>
      </w:r>
      <w:r>
        <w:t xml:space="preserve"> </w:t>
      </w:r>
      <w:r>
        <w:rPr>
          <w:iCs/>
          <w:i/>
        </w:rPr>
        <w:t xml:space="preserve">Munich Media Summit</w:t>
      </w:r>
      <w:r>
        <w:t xml:space="preserve">, directly engaging with 300+ local Journalist professionals.</w:t>
      </w:r>
    </w:p>
    <w:bookmarkEnd w:id="25"/>
    <w:bookmarkEnd w:id="26"/>
    <w:bookmarkStart w:id="27" w:name="budget-allocation-timeline"/>
    <w:p>
      <w:pPr>
        <w:pStyle w:val="Heading2"/>
      </w:pPr>
      <w:r>
        <w:t xml:space="preserve">Budget Allocation &amp; Timeline</w:t>
      </w:r>
    </w:p>
    <w:p>
      <w:pPr>
        <w:pStyle w:val="FirstParagraph"/>
      </w:pPr>
      <w:r>
        <w:t xml:space="preserve">This Marketing Plan allocates resources strategically across key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c>
          <w:tcPr/>
          <w:p>
            <w:pPr>
              <w:pStyle w:val="Compact"/>
              <w:jc w:val="left"/>
            </w:pPr>
            <w:r>
              <w:t xml:space="preserve">Key Actions</w:t>
            </w:r>
          </w:p>
        </w:tc>
      </w:tr>
      <w:tr>
        <w:tc>
          <w:tcPr/>
          <w:p>
            <w:pPr>
              <w:pStyle w:val="Compact"/>
              <w:jc w:val="left"/>
            </w:pPr>
            <w:r>
              <w:t xml:space="preserve">Market Research &amp; Positioning</w:t>
            </w:r>
          </w:p>
        </w:tc>
        <w:tc>
          <w:tcPr/>
          <w:p>
            <w:pPr>
              <w:pStyle w:val="Compact"/>
              <w:jc w:val="left"/>
            </w:pPr>
            <w:r>
              <w:t xml:space="preserve">Month 1-2</w:t>
            </w:r>
          </w:p>
        </w:tc>
        <w:tc>
          <w:tcPr/>
          <w:p>
            <w:pPr>
              <w:pStyle w:val="Compact"/>
              <w:jc w:val="left"/>
            </w:pPr>
            <w:r>
              <w:t xml:space="preserve">15%</w:t>
            </w:r>
          </w:p>
        </w:tc>
        <w:tc>
          <w:tcPr/>
          <w:p>
            <w:pPr>
              <w:pStyle w:val="Compact"/>
              <w:jc w:val="left"/>
            </w:pPr>
            <w:r>
              <w:t xml:space="preserve">Competitor analysis of Munich journalism roles; developing UVP messaging</w:t>
            </w:r>
          </w:p>
        </w:tc>
      </w:tr>
      <w:tr>
        <w:tc>
          <w:tcPr/>
          <w:p>
            <w:pPr>
              <w:pStyle w:val="Compact"/>
              <w:jc w:val="left"/>
            </w:pPr>
            <w:r>
              <w:t xml:space="preserve">Digital Launch Campaign</w:t>
            </w:r>
          </w:p>
        </w:tc>
        <w:tc>
          <w:tcPr/>
          <w:p>
            <w:pPr>
              <w:pStyle w:val="Compact"/>
              <w:jc w:val="left"/>
            </w:pPr>
            <w:r>
              <w:t xml:space="preserve">Month 3-4</w:t>
            </w:r>
          </w:p>
        </w:tc>
        <w:tc>
          <w:tcPr/>
          <w:p>
            <w:pPr>
              <w:pStyle w:val="Compact"/>
              <w:jc w:val="left"/>
            </w:pPr>
            <w:r>
              <w:t xml:space="preserve">45%</w:t>
            </w:r>
          </w:p>
        </w:tc>
        <w:tc>
          <w:tcPr/>
          <w:p>
            <w:pPr>
              <w:pStyle w:val="Compact"/>
              <w:jc w:val="left"/>
            </w:pPr>
            <w:r>
              <w:t xml:space="preserve">LinkedIn ads, platform partnerships, content series deployment</w:t>
            </w:r>
          </w:p>
        </w:tc>
      </w:tr>
      <w:tr>
        <w:tc>
          <w:tcPr/>
          <w:p>
            <w:pPr>
              <w:pStyle w:val="Compact"/>
              <w:jc w:val="left"/>
            </w:pPr>
            <w:r>
              <w:t xml:space="preserve">Munich Community Activation</w:t>
            </w:r>
          </w:p>
        </w:tc>
        <w:tc>
          <w:tcPr/>
          <w:p>
            <w:pPr>
              <w:pStyle w:val="Compact"/>
              <w:jc w:val="left"/>
            </w:pPr>
            <w:r>
              <w:t xml:space="preserve">Month 5-630%</w:t>
            </w:r>
          </w:p>
        </w:tc>
        <w:tc>
          <w:tcPr/>
          <w:p>
            <w:pPr>
              <w:pStyle w:val="Compact"/>
              <w:jc w:val="left"/>
            </w:pPr>
            <w:r>
              <w:t xml:space="preserve">Roundtables, university partnerships, event sponsorships</w:t>
            </w:r>
          </w:p>
        </w:tc>
        <w:tc>
          <w:tcPr/>
          <w:p>
            <w:pPr>
              <w:pStyle w:val="Compact"/>
            </w:pPr>
          </w:p>
        </w:tc>
      </w:tr>
    </w:tbl>
    <w:bookmarkEnd w:id="27"/>
    <w:bookmarkStart w:id="28" w:name="X03d26c89ef65747f967ca4390635f36fa6ed6ff"/>
    <w:p>
      <w:pPr>
        <w:pStyle w:val="Heading2"/>
      </w:pPr>
      <w:r>
        <w:t xml:space="preserve">KPIs for Success: Measuring Journalist Recruitment Impact</w:t>
      </w:r>
    </w:p>
    <w:p>
      <w:pPr>
        <w:pStyle w:val="FirstParagraph"/>
      </w:pPr>
      <w:r>
        <w:t xml:space="preserve">We define success through metrics directly tied to our Marketing Plan objectives for attracting the ideal Journalist:</w:t>
      </w:r>
    </w:p>
    <w:p>
      <w:pPr>
        <w:numPr>
          <w:ilvl w:val="0"/>
          <w:numId w:val="1005"/>
        </w:numPr>
        <w:pStyle w:val="Compact"/>
      </w:pPr>
      <w:r>
        <w:rPr>
          <w:bCs/>
          <w:b/>
        </w:rPr>
        <w:t xml:space="preserve">Quality of Applications:</w:t>
      </w:r>
      <w:r>
        <w:t xml:space="preserve"> </w:t>
      </w:r>
      <w:r>
        <w:t xml:space="preserve">70%+ of candidates must meet our core requirements (German/English fluency, business reporting experience)</w:t>
      </w:r>
    </w:p>
    <w:p>
      <w:pPr>
        <w:numPr>
          <w:ilvl w:val="0"/>
          <w:numId w:val="1005"/>
        </w:numPr>
        <w:pStyle w:val="Compact"/>
      </w:pPr>
      <w:r>
        <w:rPr>
          <w:bCs/>
          <w:b/>
        </w:rPr>
        <w:t xml:space="preserve">Engagement Rate:</w:t>
      </w:r>
      <w:r>
        <w:t xml:space="preserve"> </w:t>
      </w:r>
      <w:r>
        <w:t xml:space="preserve">35%+ click-through rate on Munich-specific digital campaigns</w:t>
      </w:r>
    </w:p>
    <w:p>
      <w:pPr>
        <w:numPr>
          <w:ilvl w:val="0"/>
          <w:numId w:val="1005"/>
        </w:numPr>
        <w:pStyle w:val="Compact"/>
      </w:pPr>
      <w:r>
        <w:rPr>
          <w:bCs/>
          <w:b/>
        </w:rPr>
        <w:t xml:space="preserve">Cultural Fit Indicators:</w:t>
      </w:r>
      <w:r>
        <w:t xml:space="preserve"> </w:t>
      </w:r>
      <w:r>
        <w:t xml:space="preserve">85% of interviewees must express strong alignment with Munich's professional culture</w:t>
      </w:r>
    </w:p>
    <w:p>
      <w:pPr>
        <w:numPr>
          <w:ilvl w:val="0"/>
          <w:numId w:val="1005"/>
        </w:numPr>
        <w:pStyle w:val="Compact"/>
      </w:pPr>
      <w:r>
        <w:rPr>
          <w:bCs/>
          <w:b/>
        </w:rPr>
        <w:t xml:space="preserve">Traffic Source Analysis:</w:t>
      </w:r>
      <w:r>
        <w:t xml:space="preserve"> </w:t>
      </w:r>
      <w:r>
        <w:t xml:space="preserve">Minimum 40% of qualified applicants from our targeted Germany Munich channels (not generic job sites)</w:t>
      </w:r>
    </w:p>
    <w:bookmarkEnd w:id="28"/>
    <w:bookmarkStart w:id="29" w:name="X4b9e0deb43f694f494d3cab5c512e9329e857c2"/>
    <w:p>
      <w:pPr>
        <w:pStyle w:val="Heading2"/>
      </w:pPr>
      <w:r>
        <w:t xml:space="preserve">Risk Mitigation: Addressing Key Challenges</w:t>
      </w:r>
    </w:p>
    <w:p>
      <w:pPr>
        <w:pStyle w:val="FirstParagraph"/>
      </w:pPr>
      <w:r>
        <w:t xml:space="preserve">The Marketing Plan anticipates two critical risks specific to recruiting a Journalist in Germany Munich:</w:t>
      </w:r>
    </w:p>
    <w:p>
      <w:pPr>
        <w:numPr>
          <w:ilvl w:val="0"/>
          <w:numId w:val="1006"/>
        </w:numPr>
        <w:pStyle w:val="Compact"/>
      </w:pPr>
      <w:r>
        <w:rPr>
          <w:bCs/>
          <w:b/>
        </w:rPr>
        <w:t xml:space="preserve">Competition for Talent:</w:t>
      </w:r>
      <w:r>
        <w:t xml:space="preserve"> </w:t>
      </w:r>
      <w:r>
        <w:t xml:space="preserve">Munich's media landscape is crowded. Mitigation: Emphasize our unique access to exclusive industry networks (e.g., "Cover the BMW Tech Summit before it’s public knowledge") not offered by competitors.</w:t>
      </w:r>
    </w:p>
    <w:p>
      <w:pPr>
        <w:numPr>
          <w:ilvl w:val="0"/>
          <w:numId w:val="1006"/>
        </w:numPr>
        <w:pStyle w:val="Compact"/>
      </w:pPr>
      <w:r>
        <w:rPr>
          <w:bCs/>
          <w:b/>
        </w:rPr>
        <w:t xml:space="preserve">Cultural Integration Barriers:</w:t>
      </w:r>
      <w:r>
        <w:t xml:space="preserve"> </w:t>
      </w:r>
      <w:r>
        <w:t xml:space="preserve">Non-German speakers may hesitate to relocate. Mitigation: Develop a dedicated Munich onboarding package including language support and city immersion workshops.</w:t>
      </w:r>
    </w:p>
    <w:bookmarkEnd w:id="29"/>
    <w:bookmarkStart w:id="30" w:name="X160a1180a4b6e4da7a3de1157293b937b0ae5a7"/>
    <w:p>
      <w:pPr>
        <w:pStyle w:val="Heading2"/>
      </w:pPr>
      <w:r>
        <w:t xml:space="preserve">Conclusion: Why Munich is the Journalist's Strategic Imperative</w:t>
      </w:r>
    </w:p>
    <w:p>
      <w:pPr>
        <w:pStyle w:val="FirstParagraph"/>
      </w:pPr>
      <w:r>
        <w:t xml:space="preserve">This Marketing Plan positions the Journalist role not merely as a job opening, but as a career-defining opportunity within Germany Munich’s thriving media ecosystem. By centering our strategy on Munich's unique advantages – its fusion of historic prestige and technological advancement – we transform the recruitment narrative. We move beyond generic advertising to create an immersive experience that demonstrates why this Journalist role represents the pinnacle of European journalism opportunities. In a market where 82% of journalists cite city culture as a top hiring factor (per 2023 German Media Survey), our Marketing Plan ensures Munich becomes synonymous with professional fulfillment for the world's most talented journalists. This is not just a recruitment strategy; it’s an investment in Germany Munich's future as Europe's premier destination for impactful journalism.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Recruitment in Germany Munich</dc:title>
  <dc:creator/>
  <dc:language>en</dc:language>
  <cp:keywords/>
  <dcterms:created xsi:type="dcterms:W3CDTF">2026-07-21T00:28:54Z</dcterms:created>
  <dcterms:modified xsi:type="dcterms:W3CDTF">2026-07-21T00:28:54Z</dcterms:modified>
</cp:coreProperties>
</file>

<file path=docProps/custom.xml><?xml version="1.0" encoding="utf-8"?>
<Properties xmlns="http://schemas.openxmlformats.org/officeDocument/2006/custom-properties" xmlns:vt="http://schemas.openxmlformats.org/officeDocument/2006/docPropsVTypes"/>
</file>