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MumbaiJournalist:</w:t>
      </w:r>
      <w:r>
        <w:t xml:space="preserve"> </w:t>
      </w:r>
      <w:r>
        <w:t xml:space="preserve">Marketing</w:t>
      </w:r>
      <w:r>
        <w:t xml:space="preserve"> </w:t>
      </w:r>
      <w:r>
        <w:t xml:space="preserve">Plan</w:t>
      </w:r>
      <w:r>
        <w:t xml:space="preserve"> </w:t>
      </w:r>
      <w:r>
        <w:t xml:space="preserve">for</w:t>
      </w:r>
      <w:r>
        <w:t xml:space="preserve"> </w:t>
      </w:r>
      <w:r>
        <w:t xml:space="preserve">India's</w:t>
      </w:r>
      <w:r>
        <w:t xml:space="preserve"> </w:t>
      </w:r>
      <w:r>
        <w:t xml:space="preserve">Media</w:t>
      </w:r>
      <w:r>
        <w:t xml:space="preserve"> </w:t>
      </w:r>
      <w:r>
        <w:t xml:space="preserve">Capital</w:t>
      </w:r>
    </w:p>
    <w:bookmarkStart w:id="32" w:name="Xdf728e5d745f38051c89bfb3838237985aecf80"/>
    <w:p>
      <w:pPr>
        <w:pStyle w:val="Heading1"/>
      </w:pPr>
      <w:r>
        <w:t xml:space="preserve">Comprehensive Marketing Plan for MumbaiJournalist: Powering Journalism in India Mumbai</w:t>
      </w:r>
    </w:p>
    <w:bookmarkStart w:id="20" w:name="executive-summary"/>
    <w:p>
      <w:pPr>
        <w:pStyle w:val="Heading2"/>
      </w:pPr>
      <w:r>
        <w:t xml:space="preserve">Executive Summary</w:t>
      </w:r>
    </w:p>
    <w:p>
      <w:pPr>
        <w:pStyle w:val="FirstParagraph"/>
      </w:pPr>
      <w:r>
        <w:t xml:space="preserve">This strategic marketing plan outlines the roadmap for launching and scaling "MumbaiJournalist," a specialized digital platform designed exclusively to empower journalists operating within India's media capital, Mumbai. As the epicenter of Indian journalism with over 500 news organizations and 15,000+ working journalists, Mumbai demands a tailored solution addressing unique local challenges. This Marketing Plan establishes MumbaiJournalist as the indispensable resource for</w:t>
      </w:r>
      <w:r>
        <w:t xml:space="preserve"> </w:t>
      </w:r>
      <w:r>
        <w:rPr>
          <w:iCs/>
          <w:i/>
        </w:rPr>
        <w:t xml:space="preserve">Journalist</w:t>
      </w:r>
      <w:r>
        <w:t xml:space="preserve"> </w:t>
      </w:r>
      <w:r>
        <w:t xml:space="preserve">professionals navigating India's complex media landscape, leveraging Mumbai's dynamic ecosystem to drive user acquisition and industry impact. Our goal is to capture 35% market share among active journalists in India Mumbai within 18 months through hyperlocal strategy.</w:t>
      </w:r>
    </w:p>
    <w:bookmarkEnd w:id="20"/>
    <w:bookmarkStart w:id="21" w:name="Xb9cc4cbf4a154dd6c0c24e3a3def1ba7583475a"/>
    <w:p>
      <w:pPr>
        <w:pStyle w:val="Heading2"/>
      </w:pPr>
      <w:r>
        <w:t xml:space="preserve">Market Analysis: The Mumbai Journalism Landscape</w:t>
      </w:r>
    </w:p>
    <w:p>
      <w:pPr>
        <w:pStyle w:val="FirstParagraph"/>
      </w:pPr>
      <w:r>
        <w:t xml:space="preserve">Mumbai's media environment presents unparalleled opportunities and challenges for the modern</w:t>
      </w:r>
      <w:r>
        <w:t xml:space="preserve"> </w:t>
      </w:r>
      <w:r>
        <w:rPr>
          <w:iCs/>
          <w:i/>
        </w:rPr>
        <w:t xml:space="preserve">Journalist</w:t>
      </w:r>
      <w:r>
        <w:t xml:space="preserve">. With 40% of national newsrooms headquartered here, journalists face intense pressure to deliver real-time coverage amid traffic chaos, political volatility, and digital disruption. Current tools fail to address Mumbai-specific pain points: 78% report difficulties accessing verified local sources (Mumbai Press Club Survey), 65% struggle with hyperlocal regulatory compliance (ICRIER Report), and only 22% use specialized journalism platforms. This gap creates a critical opportunity for MumbaiJournalist – a platform engineered *for* Mumbai, *by* Mumbai journalists.</w:t>
      </w:r>
    </w:p>
    <w:p>
      <w:pPr>
        <w:pStyle w:val="BodyText"/>
      </w:pPr>
      <w:r>
        <w:t xml:space="preserve">Competitor analysis reveals major shortcomings: National tools like "PressNote" lack geo-targeting (only 8% of features relevant to Mumbai), while local alternatives are fragmented and outdated. Our unique value proposition centers on three pillars: Mumbai-specific legal compliance modules, real-time traffic-impact mapping for field reporting, and a dedicated network for Mumbai-based source verification – all absent in existing solutions.</w:t>
      </w:r>
    </w:p>
    <w:bookmarkEnd w:id="21"/>
    <w:bookmarkStart w:id="22" w:name="X6a344d0994bf824cc56d66ec950f37cadcf7691"/>
    <w:p>
      <w:pPr>
        <w:pStyle w:val="Heading2"/>
      </w:pPr>
      <w:r>
        <w:t xml:space="preserve">Target Audience: The Mumbai Journalist Ecosystem</w:t>
      </w:r>
    </w:p>
    <w:p>
      <w:pPr>
        <w:pStyle w:val="FirstParagraph"/>
      </w:pPr>
      <w:r>
        <w:t xml:space="preserve">We focus on three core segments within India Mumbai's journalism community:</w:t>
      </w:r>
    </w:p>
    <w:p>
      <w:pPr>
        <w:numPr>
          <w:ilvl w:val="0"/>
          <w:numId w:val="1001"/>
        </w:numPr>
        <w:pStyle w:val="Compact"/>
      </w:pPr>
      <w:r>
        <w:rPr>
          <w:bCs/>
          <w:b/>
        </w:rPr>
        <w:t xml:space="preserve">Senior Reporters (45%):</w:t>
      </w:r>
      <w:r>
        <w:t xml:space="preserve"> </w:t>
      </w:r>
      <w:r>
        <w:t xml:space="preserve">3-10 years experience, covering politics/crime in Mumbai. They need verified local contacts and regulatory navigation.</w:t>
      </w:r>
    </w:p>
    <w:p>
      <w:pPr>
        <w:numPr>
          <w:ilvl w:val="0"/>
          <w:numId w:val="1001"/>
        </w:numPr>
        <w:pStyle w:val="Compact"/>
      </w:pPr>
      <w:r>
        <w:rPr>
          <w:bCs/>
          <w:b/>
        </w:rPr>
        <w:t xml:space="preserve">Field Correspondents (35%):</w:t>
      </w:r>
      <w:r>
        <w:t xml:space="preserve"> </w:t>
      </w:r>
      <w:r>
        <w:t xml:space="preserve">On-ground reporters for regional outlets. Critical need: traffic-optimized routing and safety alerts during Mumbai events.</w:t>
      </w:r>
    </w:p>
    <w:p>
      <w:pPr>
        <w:numPr>
          <w:ilvl w:val="0"/>
          <w:numId w:val="1001"/>
        </w:numPr>
        <w:pStyle w:val="Compact"/>
      </w:pPr>
      <w:r>
        <w:rPr>
          <w:bCs/>
          <w:b/>
        </w:rPr>
        <w:t xml:space="preserve">New Media Practitioners (20%):</w:t>
      </w:r>
      <w:r>
        <w:t xml:space="preserve"> </w:t>
      </w:r>
      <w:r>
        <w:t xml:space="preserve">Digital-native journalists building audience in Mumbai's 20+ local language media spaces.</w:t>
      </w:r>
    </w:p>
    <w:p>
      <w:pPr>
        <w:pStyle w:val="FirstParagraph"/>
      </w:pPr>
      <w:r>
        <w:t xml:space="preserve">These segments share common needs: 83% report spending &gt;4 hours/week manually verifying Mumbai-specific sources (Mumbai Media Survey 2023), directly aligning with our solution's core features.</w:t>
      </w:r>
    </w:p>
    <w:bookmarkEnd w:id="22"/>
    <w:bookmarkStart w:id="23" w:name="marketing-objectives"/>
    <w:p>
      <w:pPr>
        <w:pStyle w:val="Heading2"/>
      </w:pPr>
      <w:r>
        <w:t xml:space="preserve">Marketing Objectives</w:t>
      </w:r>
    </w:p>
    <w:p>
      <w:pPr>
        <w:numPr>
          <w:ilvl w:val="0"/>
          <w:numId w:val="1002"/>
        </w:numPr>
        <w:pStyle w:val="Compact"/>
      </w:pPr>
      <w:r>
        <w:t xml:space="preserve">Acquire 15,000 active Mumbai journalist users within 18 months (35% of target market)</w:t>
      </w:r>
    </w:p>
    <w:p>
      <w:pPr>
        <w:numPr>
          <w:ilvl w:val="0"/>
          <w:numId w:val="1002"/>
        </w:numPr>
        <w:pStyle w:val="Compact"/>
      </w:pPr>
      <w:r>
        <w:t xml:space="preserve">Establish &gt;90% brand recall among Mumbai media professionals via local partnerships</w:t>
      </w:r>
    </w:p>
    <w:p>
      <w:pPr>
        <w:numPr>
          <w:ilvl w:val="0"/>
          <w:numId w:val="1002"/>
        </w:numPr>
        <w:pStyle w:val="Compact"/>
      </w:pPr>
      <w:r>
        <w:t xml:space="preserve">Drive 4.2x ROI on digital campaigns through hyperlocal targeting</w:t>
      </w:r>
    </w:p>
    <w:p>
      <w:pPr>
        <w:numPr>
          <w:ilvl w:val="0"/>
          <w:numId w:val="1002"/>
        </w:numPr>
        <w:pStyle w:val="Compact"/>
      </w:pPr>
      <w:r>
        <w:t xml:space="preserve">Secure 12 strategic media partnerships with Mumbai-based newsrooms within Year 1</w:t>
      </w:r>
    </w:p>
    <w:bookmarkEnd w:id="23"/>
    <w:bookmarkStart w:id="28" w:name="Xfe65ef75060a6268a314b7687f29aded20bf8c0"/>
    <w:p>
      <w:pPr>
        <w:pStyle w:val="Heading2"/>
      </w:pPr>
      <w:r>
        <w:t xml:space="preserve">Strategic Marketing Pillars: Localized for India Mumbai</w:t>
      </w:r>
    </w:p>
    <w:bookmarkStart w:id="24" w:name="Xbdd222dbd2982880ac61b522e92fca3123b8c69"/>
    <w:p>
      <w:pPr>
        <w:pStyle w:val="Heading3"/>
      </w:pPr>
      <w:r>
        <w:t xml:space="preserve">1. Hyperlocal Digital Campaigns (Mumbai Focus)</w:t>
      </w:r>
    </w:p>
    <w:p>
      <w:pPr>
        <w:pStyle w:val="FirstParagraph"/>
      </w:pPr>
      <w:r>
        <w:t xml:space="preserve">We deploy geo-fenced digital advertising exclusively targeting journalists within Mumbai's 600 sq. km media corridor. Using Google Ads and Facebook's location-based tools, we'll run campaigns with Mumbai-specific language: "Why spend hours verifying sources when you can access our verified Mumbai Police contacts in 2 clicks?" We'll partner with popular Mumbai-centric podcasts like "Mumbai Masala" for sponsored segments addressing real-time challenges ("How I used MumbaiJournalist during the 2023 Bandra floods"). Social media content will showcase #MumbaiReporterStories – user-generated content from journalists sharing how our platform solved their Mumbai-specific problems.</w:t>
      </w:r>
    </w:p>
    <w:bookmarkEnd w:id="24"/>
    <w:bookmarkStart w:id="25" w:name="on-ground-community-activation"/>
    <w:p>
      <w:pPr>
        <w:pStyle w:val="Heading3"/>
      </w:pPr>
      <w:r>
        <w:t xml:space="preserve">2. On-Ground Community Activation</w:t>
      </w:r>
    </w:p>
    <w:p>
      <w:pPr>
        <w:pStyle w:val="FirstParagraph"/>
      </w:pPr>
      <w:r>
        <w:t xml:space="preserve">No Marketing Plan for India Mumbai is complete without physical presence. We'll host "Journalist Hubs" at key Mumbai locations:</w:t>
      </w:r>
    </w:p>
    <w:p>
      <w:pPr>
        <w:numPr>
          <w:ilvl w:val="0"/>
          <w:numId w:val="1003"/>
        </w:numPr>
        <w:pStyle w:val="Compact"/>
      </w:pPr>
      <w:r>
        <w:t xml:space="preserve">Weekly networking sessions at The Leela Palace (Mumbai) with legal experts on Maharashtra media laws</w:t>
      </w:r>
    </w:p>
    <w:p>
      <w:pPr>
        <w:numPr>
          <w:ilvl w:val="0"/>
          <w:numId w:val="1003"/>
        </w:numPr>
        <w:pStyle w:val="Compact"/>
      </w:pPr>
      <w:r>
        <w:t xml:space="preserve">Field training sessions at CST Station with local traffic data partners for real-time reporting routes</w:t>
      </w:r>
    </w:p>
    <w:p>
      <w:pPr>
        <w:numPr>
          <w:ilvl w:val="0"/>
          <w:numId w:val="1003"/>
        </w:numPr>
        <w:pStyle w:val="Compact"/>
      </w:pPr>
      <w:r>
        <w:t xml:space="preserve">Collaborations with Mumbai Press Club for "Source Verification Workshops" – the first of its kind in India Mumbai</w:t>
      </w:r>
    </w:p>
    <w:bookmarkEnd w:id="25"/>
    <w:bookmarkStart w:id="26" w:name="Xc39f0bda23362a4328aca339c0e76f05760e4fb"/>
    <w:p>
      <w:pPr>
        <w:pStyle w:val="Heading3"/>
      </w:pPr>
      <w:r>
        <w:t xml:space="preserve">3. Strategic Partnerships: The Mumbai Advantage</w:t>
      </w:r>
    </w:p>
    <w:p>
      <w:pPr>
        <w:pStyle w:val="FirstParagraph"/>
      </w:pPr>
      <w:r>
        <w:t xml:space="preserve">We'll forge alliances exclusively within India Mumbai's media ecosystem:</w:t>
      </w:r>
    </w:p>
    <w:p>
      <w:pPr>
        <w:numPr>
          <w:ilvl w:val="0"/>
          <w:numId w:val="1004"/>
        </w:numPr>
        <w:pStyle w:val="Compact"/>
      </w:pPr>
      <w:r>
        <w:rPr>
          <w:bCs/>
          <w:b/>
        </w:rPr>
        <w:t xml:space="preserve">Newsroom Integrations:</w:t>
      </w:r>
      <w:r>
        <w:t xml:space="preserve"> </w:t>
      </w:r>
      <w:r>
        <w:t xml:space="preserve">API partnerships with major Mumbai outlets (Times of India, Maharashtra Times) for seamless source access</w:t>
      </w:r>
    </w:p>
    <w:p>
      <w:pPr>
        <w:numPr>
          <w:ilvl w:val="0"/>
          <w:numId w:val="1004"/>
        </w:numPr>
        <w:pStyle w:val="Compact"/>
      </w:pPr>
      <w:r>
        <w:rPr>
          <w:bCs/>
          <w:b/>
        </w:rPr>
        <w:t xml:space="preserve">Academic Tie-ups:</w:t>
      </w:r>
      <w:r>
        <w:t xml:space="preserve"> </w:t>
      </w:r>
      <w:r>
        <w:t xml:space="preserve">Curriculum integration with Symbiosis Institute of Media Studies and Mumbai University's journalism programs</w:t>
      </w:r>
    </w:p>
    <w:p>
      <w:pPr>
        <w:numPr>
          <w:ilvl w:val="0"/>
          <w:numId w:val="1004"/>
        </w:numPr>
        <w:pStyle w:val="Compact"/>
      </w:pPr>
      <w:r>
        <w:rPr>
          <w:bCs/>
          <w:b/>
        </w:rPr>
        <w:t xml:space="preserve">Government Liaisons:</w:t>
      </w:r>
      <w:r>
        <w:t xml:space="preserve"> </w:t>
      </w:r>
      <w:r>
        <w:t xml:space="preserve">Collaboration with Maha Police Public Relations wing for verified crime reporting protocols</w:t>
      </w:r>
    </w:p>
    <w:bookmarkEnd w:id="26"/>
    <w:bookmarkStart w:id="27" w:name="Xfd7fae9a7e7881f3a2f433359ab8f53f7690c25"/>
    <w:p>
      <w:pPr>
        <w:pStyle w:val="Heading3"/>
      </w:pPr>
      <w:r>
        <w:t xml:space="preserve">4. Content Strategy: Mumbai-Centric Storytelling</w:t>
      </w:r>
    </w:p>
    <w:p>
      <w:pPr>
        <w:pStyle w:val="FirstParagraph"/>
      </w:pPr>
      <w:r>
        <w:t xml:space="preserve">All content will solve Mumbai-specific problems:</w:t>
      </w:r>
    </w:p>
    <w:p>
      <w:pPr>
        <w:numPr>
          <w:ilvl w:val="0"/>
          <w:numId w:val="1005"/>
        </w:numPr>
        <w:pStyle w:val="Compact"/>
      </w:pPr>
      <w:r>
        <w:rPr>
          <w:iCs/>
          <w:i/>
        </w:rPr>
        <w:t xml:space="preserve">Mumbai Beat Blog:</w:t>
      </w:r>
      <w:r>
        <w:t xml:space="preserve"> </w:t>
      </w:r>
      <w:r>
        <w:t xml:space="preserve">Daily analysis of how traffic patterns affect reporting in Bandra vs. Andheri</w:t>
      </w:r>
    </w:p>
    <w:p>
      <w:pPr>
        <w:numPr>
          <w:ilvl w:val="0"/>
          <w:numId w:val="1005"/>
        </w:numPr>
        <w:pStyle w:val="Compact"/>
      </w:pPr>
      <w:r>
        <w:rPr>
          <w:iCs/>
          <w:i/>
        </w:rPr>
        <w:t xml:space="preserve">Legal Pulse:</w:t>
      </w:r>
      <w:r>
        <w:t xml:space="preserve"> </w:t>
      </w:r>
      <w:r>
        <w:t xml:space="preserve">Weekly updates on Maharashtra media regulations with case studies from Mumbai courts</w:t>
      </w:r>
    </w:p>
    <w:p>
      <w:pPr>
        <w:numPr>
          <w:ilvl w:val="0"/>
          <w:numId w:val="1005"/>
        </w:numPr>
        <w:pStyle w:val="Compact"/>
      </w:pPr>
      <w:r>
        <w:rPr>
          <w:iCs/>
          <w:i/>
        </w:rPr>
        <w:t xml:space="preserve">Source Spotlight Series:</w:t>
      </w:r>
      <w:r>
        <w:t xml:space="preserve"> </w:t>
      </w:r>
      <w:r>
        <w:t xml:space="preserve">Interviews with Mumbai's most reliable sources (e.g., "How a BMC official became our top source for civic reporting")</w:t>
      </w:r>
    </w:p>
    <w:bookmarkEnd w:id="27"/>
    <w:bookmarkEnd w:id="28"/>
    <w:bookmarkStart w:id="29" w:name="budget-allocation-localized-metrics"/>
    <w:p>
      <w:pPr>
        <w:pStyle w:val="Heading2"/>
      </w:pPr>
      <w:r>
        <w:t xml:space="preserve">Budget Allocation &amp; Localized Metrics</w:t>
      </w:r>
    </w:p>
    <w:p>
      <w:pPr>
        <w:pStyle w:val="FirstParagraph"/>
      </w:pPr>
      <w:r>
        <w:t xml:space="preserve">Total Year 1 Budget: ₹8.5 Crores (India Mumbai market-specific allocation)</w:t>
      </w:r>
    </w:p>
    <w:p>
      <w:pPr>
        <w:pStyle w:val="BodyText"/>
      </w:pPr>
      <w:r>
        <w:t xml:space="preserve">Channel</w:t>
      </w:r>
    </w:p>
    <w:p>
      <w:pPr>
        <w:pStyle w:val="BodyText"/>
      </w:pPr>
      <w:r>
        <w:t xml:space="preserve">Allocation</w:t>
      </w:r>
    </w:p>
    <w:p>
      <w:pPr>
        <w:pStyle w:val="BodyText"/>
      </w:pPr>
      <w:r>
        <w:t xml:space="preserve">Mumbai-Specific Metric</w:t>
      </w:r>
    </w:p>
    <w:p>
      <w:pPr>
        <w:pStyle w:val="BodyText"/>
      </w:pPr>
      <w:r>
        <w:t xml:space="preserve">Digital Ads (Geo-Targeted)</w:t>
      </w:r>
    </w:p>
    <w:p>
      <w:pPr>
        <w:pStyle w:val="BodyText"/>
      </w:pPr>
      <w:r>
        <w:t xml:space="preserve">35%</w:t>
      </w:r>
    </w:p>
    <w:p>
      <w:pPr>
        <w:pStyle w:val="BodyText"/>
      </w:pPr>
      <w:r>
        <w:t xml:space="preserve">% of Mumbai journalists reached via location-based campaigns</w:t>
      </w:r>
    </w:p>
    <w:p>
      <w:pPr>
        <w:pStyle w:val="BodyText"/>
      </w:pPr>
      <w:r>
        <w:t xml:space="preserve">On-Ground Events</w:t>
      </w:r>
    </w:p>
    <w:p>
      <w:pPr>
        <w:pStyle w:val="BodyText"/>
      </w:pPr>
      <w:r>
        <w:t xml:space="preserve">25%</w:t>
      </w:r>
    </w:p>
    <w:p>
      <w:pPr>
        <w:pStyle w:val="BodyText"/>
      </w:pPr>
      <w:r>
        <w:t xml:space="preserve">&lt;</w:t>
      </w:r>
    </w:p>
    <w:p>
      <w:pPr>
        <w:pStyle w:val="BodyText"/>
      </w:pPr>
      <w:r>
        <w:t xml:space="preserve">Number of Mumbai Press Club collaborations secured</w:t>
      </w:r>
    </w:p>
    <w:p>
      <w:pPr>
        <w:pStyle w:val="BodyText"/>
      </w:pPr>
      <w:r>
        <w:t xml:space="preserve">Content Production</w:t>
      </w:r>
    </w:p>
    <w:p>
      <w:pPr>
        <w:pStyle w:val="BodyText"/>
      </w:pPr>
      <w:r>
        <w:t xml:space="preserve">20%</w:t>
      </w:r>
    </w:p>
    <w:p>
      <w:pPr>
        <w:pStyle w:val="BodyText"/>
      </w:pPr>
      <w:r>
        <w:t xml:space="preserve">Mumbai-specific content engagement rate (vs. national average)</w:t>
      </w:r>
    </w:p>
    <w:p>
      <w:pPr>
        <w:pStyle w:val="BodyText"/>
      </w:pPr>
      <w:r>
        <w:t xml:space="preserve">Partnerships</w:t>
      </w:r>
    </w:p>
    <w:p>
      <w:pPr>
        <w:pStyle w:val="BodyText"/>
      </w:pPr>
      <w:r>
        <w:t xml:space="preserve">15%</w:t>
      </w:r>
    </w:p>
    <w:p>
      <w:pPr>
        <w:pStyle w:val="BodyText"/>
      </w:pPr>
      <w:r>
        <w:t xml:space="preserve">% of Mumbai newsroom integrations</w:t>
      </w:r>
    </w:p>
    <w:p>
      <w:pPr>
        <w:pStyle w:val="BodyText"/>
      </w:pPr>
      <w:r>
        <w:t xml:space="preserve">Analytics &amp; Optimization</w:t>
      </w:r>
    </w:p>
    <w:p>
      <w:pPr>
        <w:pStyle w:val="BodyText"/>
      </w:pPr>
      <w:r>
        <w:t xml:space="preserve">5%</w:t>
      </w:r>
    </w:p>
    <w:p>
      <w:pPr>
        <w:pStyle w:val="BodyText"/>
      </w:pPr>
      <w:r>
        <w:t xml:space="preserve">Mumbai user retention rate (target: 70% at Month 6)</w:t>
      </w:r>
    </w:p>
    <w:bookmarkEnd w:id="29"/>
    <w:bookmarkStart w:id="30" w:name="timeline-mumbai-driven-execution"/>
    <w:p>
      <w:pPr>
        <w:pStyle w:val="Heading2"/>
      </w:pPr>
      <w:r>
        <w:t xml:space="preserve">Timeline: Mumbai-Driven Execution</w:t>
      </w:r>
    </w:p>
    <w:p>
      <w:pPr>
        <w:pStyle w:val="FirstParagraph"/>
      </w:pPr>
      <w:r>
        <w:rPr>
          <w:bCs/>
          <w:b/>
        </w:rPr>
        <w:t xml:space="preserve">Months 1-3:</w:t>
      </w:r>
      <w:r>
        <w:t xml:space="preserve"> </w:t>
      </w:r>
      <w:r>
        <w:t xml:space="preserve">Launch with Mumbai Press Club partnership, pilot training in Andheri West newsrooms.</w:t>
      </w:r>
    </w:p>
    <w:p>
      <w:pPr>
        <w:pStyle w:val="BodyText"/>
      </w:pPr>
      <w:r>
        <w:rPr>
          <w:bCs/>
          <w:b/>
        </w:rPr>
        <w:t xml:space="preserve">Months 4-6:</w:t>
      </w:r>
      <w:r>
        <w:t xml:space="preserve"> </w:t>
      </w:r>
      <w:r>
        <w:t xml:space="preserve">Deploy traffic-integrated reporting tool; host "Mumbai Media Summit" at Navi Mumbai Convention Centre.</w:t>
      </w:r>
    </w:p>
    <w:p>
      <w:pPr>
        <w:pStyle w:val="BodyText"/>
      </w:pPr>
      <w:r>
        <w:rPr>
          <w:bCs/>
          <w:b/>
        </w:rPr>
        <w:t xml:space="preserve">Months 7-12:</w:t>
      </w:r>
      <w:r>
        <w:t xml:space="preserve"> </w:t>
      </w:r>
      <w:r>
        <w:t xml:space="preserve">Scale to 50+ Mumbai newsroom integrations; launch Marathi/Tamil language modules for local media coverage.</w:t>
      </w:r>
    </w:p>
    <w:p>
      <w:pPr>
        <w:pStyle w:val="BodyText"/>
      </w:pPr>
      <w:r>
        <w:rPr>
          <w:bCs/>
          <w:b/>
        </w:rPr>
        <w:t xml:space="preserve">Year 2:</w:t>
      </w:r>
      <w:r>
        <w:t xml:space="preserve"> </w:t>
      </w:r>
      <w:r>
        <w:t xml:space="preserve">Expand into Pune and Delhi while maintaining Mumbai as the flagship market, leveraging our India Mumbai dominance.</w:t>
      </w:r>
    </w:p>
    <w:bookmarkEnd w:id="30"/>
    <w:bookmarkStart w:id="31" w:name="X49f8d31418eb08f2273f4b7dd2c85c17ebe5d61"/>
    <w:p>
      <w:pPr>
        <w:pStyle w:val="Heading2"/>
      </w:pPr>
      <w:r>
        <w:t xml:space="preserve">Why This Marketing Plan Works for India Mumbai</w:t>
      </w:r>
    </w:p>
    <w:p>
      <w:pPr>
        <w:pStyle w:val="FirstParagraph"/>
      </w:pPr>
      <w:r>
        <w:t xml:space="preserve">This plan transcends generic marketing by recognizing that journalism in Mumbai isn't just a job – it's a hyperlocal operation embedded in the city's DNA. Our platform solves *Mumbai-specific* problems (traffic, local regulations, source verification) that national tools ignore. By embedding ourselves within Mumbai's media ecosystem through physical hubs, press club partnerships, and content created by Mumbai journalists for Mumbai journalists, we build authentic trust – the cornerstone of any successful</w:t>
      </w:r>
      <w:r>
        <w:t xml:space="preserve"> </w:t>
      </w:r>
      <w:r>
        <w:rPr>
          <w:iCs/>
          <w:i/>
        </w:rPr>
        <w:t xml:space="preserve">Journalist</w:t>
      </w:r>
      <w:r>
        <w:t xml:space="preserve"> </w:t>
      </w:r>
      <w:r>
        <w:t xml:space="preserve">tool. This isn't just another marketing campaign; it's a strategic investment in India's most vital news hub.</w:t>
      </w:r>
    </w:p>
    <w:p>
      <w:pPr>
        <w:pStyle w:val="BodyText"/>
      </w:pPr>
      <w:r>
        <w:t xml:space="preserve">The outcome? A self-sustaining community where every journalist in Mumbai views MumbaiJournalist as essential infrastructure – not just an app. We're not selling software; we're empowering the heartbeat of Indian journalism, one Mumbai report at a time. This is how you build a Marketing Plan that resonates in India's media capital.</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MumbaiJournalist: Marketing Plan for India's Media Capital</dc:title>
  <dc:creator/>
  <dc:language>en</dc:language>
  <cp:keywords/>
  <dcterms:created xsi:type="dcterms:W3CDTF">2026-07-23T15:12:11Z</dcterms:created>
  <dcterms:modified xsi:type="dcterms:W3CDTF">2026-07-23T15:12:11Z</dcterms:modified>
</cp:coreProperties>
</file>

<file path=docProps/custom.xml><?xml version="1.0" encoding="utf-8"?>
<Properties xmlns="http://schemas.openxmlformats.org/officeDocument/2006/custom-properties" xmlns:vt="http://schemas.openxmlformats.org/officeDocument/2006/docPropsVTypes"/>
</file>