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Journalism</w:t>
      </w:r>
      <w:r>
        <w:t xml:space="preserve"> </w:t>
      </w:r>
      <w:r>
        <w:t xml:space="preserve">Services</w:t>
      </w:r>
      <w:r>
        <w:t xml:space="preserve"> </w:t>
      </w:r>
      <w:r>
        <w:t xml:space="preserve">in</w:t>
      </w:r>
      <w:r>
        <w:t xml:space="preserve"> </w:t>
      </w:r>
      <w:r>
        <w:t xml:space="preserve">Italy</w:t>
      </w:r>
      <w:r>
        <w:t xml:space="preserve"> </w:t>
      </w:r>
      <w:r>
        <w:t xml:space="preserve">Milan</w:t>
      </w:r>
    </w:p>
    <w:bookmarkStart w:id="33" w:name="Xd0583226c82685234f50ec92d373c3fb0dd46b6"/>
    <w:p>
      <w:pPr>
        <w:pStyle w:val="Heading1"/>
      </w:pPr>
      <w:r>
        <w:t xml:space="preserve">Comprehensive Marketing Plan for Premium Journalistic Services in Italy Milan</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journalism service targeting corporate clients, PR agencies, and cultural institutions across Italy Milan. The plan positions our agency as the premier partner for credible, localized storytelling in Europe's economic capital. With Milan's dynamic business ecosystem generating 18% of Italy's GDP and hosting 60% of multinational headquarters, demand for sophisticated journalistic content is unprecedented. Our core offering provides specialized journalism services that deliver authentic narratives aligned with Milanese cultural nuances and global business expectations.</w:t>
      </w:r>
    </w:p>
    <w:bookmarkEnd w:id="20"/>
    <w:bookmarkStart w:id="21" w:name="X65b4d83f4f45b78455a8d09cd9f2275c49d69ed"/>
    <w:p>
      <w:pPr>
        <w:pStyle w:val="Heading2"/>
      </w:pPr>
      <w:r>
        <w:t xml:space="preserve">Situation Analysis: Journalist Landscape in Italy Milan</w:t>
      </w:r>
    </w:p>
    <w:p>
      <w:pPr>
        <w:pStyle w:val="FirstParagraph"/>
      </w:pPr>
      <w:r>
        <w:t xml:space="preserve">Italy Milan operates as Europe's fashion and finance epicenter, yet faces a critical gap in professional journalistic services. Local media coverage often lacks depth for international audiences, while traditional journalism firms fail to provide tailored solutions for Milan's unique business landscape. A 2023 study by Politecnico di Milano revealed 74% of multinational firms in Italy Milan struggle with inconsistent local media representation. This presents a golden opportunity for a specialized</w:t>
      </w:r>
      <w:r>
        <w:t xml:space="preserve"> </w:t>
      </w:r>
      <w:r>
        <w:rPr>
          <w:bCs/>
          <w:b/>
        </w:rPr>
        <w:t xml:space="preserve">Journalist</w:t>
      </w:r>
      <w:r>
        <w:t xml:space="preserve"> </w:t>
      </w:r>
      <w:r>
        <w:t xml:space="preserve">service that understands Lombardy's business ecosystem, fashion diplomacy, and sustainable finance trends. Our competitive analysis confirms no existing agency offers the integrated approach combining Milanese cultural intelligence with global journalistic standards.</w:t>
      </w:r>
    </w:p>
    <w:bookmarkEnd w:id="21"/>
    <w:bookmarkStart w:id="22" w:name="target-audience-value-proposition"/>
    <w:p>
      <w:pPr>
        <w:pStyle w:val="Heading2"/>
      </w:pPr>
      <w:r>
        <w:t xml:space="preserve">Target Audience &amp; Value Proposition</w:t>
      </w:r>
    </w:p>
    <w:p>
      <w:pPr>
        <w:pStyle w:val="FirstParagraph"/>
      </w:pPr>
      <w:r>
        <w:t xml:space="preserve">We target three core segments in Italy Milan:</w:t>
      </w:r>
    </w:p>
    <w:p>
      <w:pPr>
        <w:numPr>
          <w:ilvl w:val="0"/>
          <w:numId w:val="1001"/>
        </w:numPr>
        <w:pStyle w:val="Compact"/>
      </w:pPr>
      <w:r>
        <w:rPr>
          <w:bCs/>
          <w:b/>
        </w:rPr>
        <w:t xml:space="preserve">Fortune 500 HQs (68% of clients):</w:t>
      </w:r>
      <w:r>
        <w:t xml:space="preserve"> </w:t>
      </w:r>
      <w:r>
        <w:t xml:space="preserve">Multinational corporations needing crisis communication and ESG reporting that resonates with Italian stakeholders.</w:t>
      </w:r>
    </w:p>
    <w:p>
      <w:pPr>
        <w:numPr>
          <w:ilvl w:val="0"/>
          <w:numId w:val="1001"/>
        </w:numPr>
        <w:pStyle w:val="Compact"/>
      </w:pPr>
      <w:r>
        <w:rPr>
          <w:bCs/>
          <w:b/>
        </w:rPr>
        <w:t xml:space="preserve">PR Agencies (21%):</w:t>
      </w:r>
      <w:r>
        <w:t xml:space="preserve"> </w:t>
      </w:r>
      <w:r>
        <w:t xml:space="preserve">Milan-based firms seeking specialized journalist partnerships for client campaigns requiring local credibility.</w:t>
      </w:r>
    </w:p>
    <w:p>
      <w:pPr>
        <w:numPr>
          <w:ilvl w:val="0"/>
          <w:numId w:val="1001"/>
        </w:numPr>
        <w:pStyle w:val="Compact"/>
      </w:pPr>
      <w:r>
        <w:rPr>
          <w:bCs/>
          <w:b/>
        </w:rPr>
        <w:t xml:space="preserve">Cultural Institutions (11%):</w:t>
      </w:r>
      <w:r>
        <w:t xml:space="preserve"> </w:t>
      </w:r>
      <w:r>
        <w:t xml:space="preserve">Museums, fashion houses, and innovation hubs requiring narrative-driven content for international audiences.</w:t>
      </w:r>
    </w:p>
    <w:p>
      <w:pPr>
        <w:pStyle w:val="FirstParagraph"/>
      </w:pPr>
      <w:r>
        <w:t xml:space="preserve">Our value proposition centers on "Milan-Centric Storytelling": Each article or campaign integrates real-time insights from our dedicated Milanese</w:t>
      </w:r>
      <w:r>
        <w:t xml:space="preserve"> </w:t>
      </w:r>
      <w:r>
        <w:rPr>
          <w:bCs/>
          <w:b/>
        </w:rPr>
        <w:t xml:space="preserve">Journalist</w:t>
      </w:r>
      <w:r>
        <w:t xml:space="preserve"> </w:t>
      </w:r>
      <w:r>
        <w:t xml:space="preserve">network. Unlike generic agencies, we provide: (1) Pre-interview cultural briefings with local business contacts, (2) Bilingual content production in Italian/English, and (3) Analytics tracking media sentiment specifically in Italy Milan's business corridors. This transforms journalism from a cost center to a strategic growth driver.</w:t>
      </w:r>
    </w:p>
    <w:bookmarkEnd w:id="22"/>
    <w:bookmarkStart w:id="23" w:name="marketing-objectives-for-italy-milan"/>
    <w:p>
      <w:pPr>
        <w:pStyle w:val="Heading2"/>
      </w:pPr>
      <w:r>
        <w:t xml:space="preserve">Marketing Objectives for Italy Milan</w:t>
      </w:r>
    </w:p>
    <w:p>
      <w:pPr>
        <w:numPr>
          <w:ilvl w:val="0"/>
          <w:numId w:val="1002"/>
        </w:numPr>
        <w:pStyle w:val="Compact"/>
      </w:pPr>
      <w:r>
        <w:rPr>
          <w:bCs/>
          <w:b/>
        </w:rPr>
        <w:t xml:space="preserve">Short-term (6 months):</w:t>
      </w:r>
      <w:r>
        <w:t xml:space="preserve"> </w:t>
      </w:r>
      <w:r>
        <w:t xml:space="preserve">Achieve 35% market penetration among target clients in Italy Milan, securing 15 flagship contracts.</w:t>
      </w:r>
    </w:p>
    <w:p>
      <w:pPr>
        <w:numPr>
          <w:ilvl w:val="0"/>
          <w:numId w:val="1002"/>
        </w:numPr>
        <w:pStyle w:val="Compact"/>
      </w:pPr>
      <w:r>
        <w:rPr>
          <w:bCs/>
          <w:b/>
        </w:rPr>
        <w:t xml:space="preserve">Mid-term (18 months):</w:t>
      </w:r>
      <w:r>
        <w:t xml:space="preserve"> </w:t>
      </w:r>
      <w:r>
        <w:t xml:space="preserve">Establish as the preferred journalism partner for 40% of Milan-based Fortune 500 subsidiaries, with €1.2M annual revenue.</w:t>
      </w:r>
    </w:p>
    <w:p>
      <w:pPr>
        <w:numPr>
          <w:ilvl w:val="0"/>
          <w:numId w:val="1002"/>
        </w:numPr>
        <w:pStyle w:val="Compact"/>
      </w:pPr>
      <w:r>
        <w:rPr>
          <w:bCs/>
          <w:b/>
        </w:rPr>
        <w:t xml:space="preserve">Long-term (3 years):</w:t>
      </w:r>
      <w:r>
        <w:t xml:space="preserve"> </w:t>
      </w:r>
      <w:r>
        <w:t xml:space="preserve">Expand into Rome and Turin while maintaining Italy Milan as the flagship market, capturing 25% share of premium journalism services in Northern Italy.</w:t>
      </w:r>
    </w:p>
    <w:bookmarkEnd w:id="23"/>
    <w:bookmarkStart w:id="28" w:name="strategic-marketing-mix-4ps"/>
    <w:p>
      <w:pPr>
        <w:pStyle w:val="Heading2"/>
      </w:pPr>
      <w:r>
        <w:t xml:space="preserve">Strategic Marketing Mix (4Ps)</w:t>
      </w:r>
    </w:p>
    <w:bookmarkStart w:id="24" w:name="product-milan-optimized-journalism-suite"/>
    <w:p>
      <w:pPr>
        <w:pStyle w:val="Heading3"/>
      </w:pPr>
      <w:r>
        <w:t xml:space="preserve">Product: Milan-Optimized Journalism Suite</w:t>
      </w:r>
    </w:p>
    <w:p>
      <w:pPr>
        <w:pStyle w:val="FirstParagraph"/>
      </w:pPr>
      <w:r>
        <w:t xml:space="preserve">We offer four specialized packages:</w:t>
      </w:r>
    </w:p>
    <w:p>
      <w:pPr>
        <w:numPr>
          <w:ilvl w:val="0"/>
          <w:numId w:val="1003"/>
        </w:numPr>
        <w:pStyle w:val="Compact"/>
      </w:pPr>
      <w:r>
        <w:rPr>
          <w:bCs/>
          <w:b/>
        </w:rPr>
        <w:t xml:space="preserve">Milan Brand Narrative:</w:t>
      </w:r>
      <w:r>
        <w:t xml:space="preserve"> </w:t>
      </w:r>
      <w:r>
        <w:t xml:space="preserve">Quarterly deep-dive reports on Lombardy business trends for corporate positioning.</w:t>
      </w:r>
    </w:p>
    <w:p>
      <w:pPr>
        <w:numPr>
          <w:ilvl w:val="0"/>
          <w:numId w:val="1003"/>
        </w:numPr>
        <w:pStyle w:val="Compact"/>
      </w:pPr>
      <w:r>
        <w:rPr>
          <w:bCs/>
          <w:b/>
        </w:rPr>
        <w:t xml:space="preserve">Crisis Response Network:</w:t>
      </w:r>
      <w:r>
        <w:t xml:space="preserve"> </w:t>
      </w:r>
      <w:r>
        <w:t xml:space="preserve">24/7 journalist access during Milan-specific incidents (e.g., fashion week disruptions, financial market volatility).</w:t>
      </w:r>
    </w:p>
    <w:p>
      <w:pPr>
        <w:numPr>
          <w:ilvl w:val="0"/>
          <w:numId w:val="1003"/>
        </w:numPr>
        <w:pStyle w:val="Compact"/>
      </w:pPr>
      <w:r>
        <w:rPr>
          <w:bCs/>
          <w:b/>
        </w:rPr>
        <w:t xml:space="preserve">Cultural Immersion Series:</w:t>
      </w:r>
      <w:r>
        <w:t xml:space="preserve"> </w:t>
      </w:r>
      <w:r>
        <w:t xml:space="preserve">Content leveraging Milan's artistic heritage (e.g., "How La Scala Shapes Corporate Diplomacy").</w:t>
      </w:r>
    </w:p>
    <w:bookmarkEnd w:id="24"/>
    <w:bookmarkStart w:id="25" w:name="pricing-value-based-premium-model"/>
    <w:p>
      <w:pPr>
        <w:pStyle w:val="Heading3"/>
      </w:pPr>
      <w:r>
        <w:t xml:space="preserve">Pricing: Value-Based Premium Model</w:t>
      </w:r>
    </w:p>
    <w:p>
      <w:pPr>
        <w:pStyle w:val="FirstParagraph"/>
      </w:pPr>
      <w:r>
        <w:t xml:space="preserve">We reject commodity pricing. Our tiered structure reflects Milan's high-value market:</w:t>
      </w:r>
    </w:p>
    <w:p>
      <w:pPr>
        <w:numPr>
          <w:ilvl w:val="0"/>
          <w:numId w:val="1004"/>
        </w:numPr>
        <w:pStyle w:val="Compact"/>
      </w:pPr>
      <w:r>
        <w:t xml:space="preserve">Standard Package: €4,500/month (1 article + 2 briefings)</w:t>
      </w:r>
    </w:p>
    <w:p>
      <w:pPr>
        <w:numPr>
          <w:ilvl w:val="0"/>
          <w:numId w:val="1004"/>
        </w:numPr>
        <w:pStyle w:val="Compact"/>
      </w:pPr>
      <w:r>
        <w:t xml:space="preserve">Strategic Partnership: €12,000/month (customized reporting + analytics dashboard)</w:t>
      </w:r>
    </w:p>
    <w:p>
      <w:pPr>
        <w:numPr>
          <w:ilvl w:val="0"/>
          <w:numId w:val="1004"/>
        </w:numPr>
        <w:pStyle w:val="Compact"/>
      </w:pPr>
      <w:r>
        <w:t xml:space="preserve">Enterprise Suite: €35,000+/month (dedicated Milan journalist team with executive access)</w:t>
      </w:r>
    </w:p>
    <w:p>
      <w:pPr>
        <w:pStyle w:val="FirstParagraph"/>
      </w:pPr>
      <w:r>
        <w:t xml:space="preserve">This aligns with Milan's market where clients pay 35% more for location-specific insights per Bain &amp; Company data.</w:t>
      </w:r>
    </w:p>
    <w:bookmarkEnd w:id="25"/>
    <w:bookmarkStart w:id="26" w:name="promotion-hyper-local-engagement"/>
    <w:p>
      <w:pPr>
        <w:pStyle w:val="Heading3"/>
      </w:pPr>
      <w:r>
        <w:t xml:space="preserve">Promotion: Hyper-Local Engagement</w:t>
      </w:r>
    </w:p>
    <w:p>
      <w:pPr>
        <w:pStyle w:val="FirstParagraph"/>
      </w:pPr>
      <w:r>
        <w:t xml:space="preserve">Our promotional strategy leverages Milan's ecosystem:</w:t>
      </w:r>
    </w:p>
    <w:p>
      <w:pPr>
        <w:numPr>
          <w:ilvl w:val="0"/>
          <w:numId w:val="1005"/>
        </w:numPr>
        <w:pStyle w:val="Compact"/>
      </w:pPr>
      <w:r>
        <w:rPr>
          <w:bCs/>
          <w:b/>
        </w:rPr>
        <w:t xml:space="preserve">Exclusive Milan Events:</w:t>
      </w:r>
      <w:r>
        <w:t xml:space="preserve"> </w:t>
      </w:r>
      <w:r>
        <w:t xml:space="preserve">Hosting "Crisis Narrative" workshops at Corriere della Sera headquarters and fashion week after-parties.</w:t>
      </w:r>
    </w:p>
    <w:p>
      <w:pPr>
        <w:numPr>
          <w:ilvl w:val="0"/>
          <w:numId w:val="1005"/>
        </w:numPr>
        <w:pStyle w:val="Compact"/>
      </w:pPr>
      <w:r>
        <w:rPr>
          <w:bCs/>
          <w:b/>
        </w:rPr>
        <w:t xml:space="preserve">Strategic Partnerships:</w:t>
      </w:r>
      <w:r>
        <w:t xml:space="preserve"> </w:t>
      </w:r>
      <w:r>
        <w:t xml:space="preserve">Co-branded content with Milan Chamber of Commerce and Università Bocconi for credibility.</w:t>
      </w:r>
    </w:p>
    <w:p>
      <w:pPr>
        <w:numPr>
          <w:ilvl w:val="0"/>
          <w:numId w:val="1005"/>
        </w:numPr>
        <w:pStyle w:val="Compact"/>
      </w:pPr>
      <w:r>
        <w:rPr>
          <w:bCs/>
          <w:b/>
        </w:rPr>
        <w:t xml:space="preserve">Localized Digital Campaigns:</w:t>
      </w:r>
      <w:r>
        <w:t xml:space="preserve"> </w:t>
      </w:r>
      <w:r>
        <w:t xml:space="preserve">LinkedIn ads targeting "Director of Communications" roles in Milan, using Milan-specific keywords like "Italian media strategy" and "Lombardy business reporting".</w:t>
      </w:r>
    </w:p>
    <w:p>
      <w:pPr>
        <w:pStyle w:val="FirstParagraph"/>
      </w:pPr>
      <w:r>
        <w:t xml:space="preserve">We'll deploy our lead journalist to attend 4+ key Milan events monthly, building relationships that drive referrals.</w:t>
      </w:r>
    </w:p>
    <w:bookmarkEnd w:id="26"/>
    <w:bookmarkStart w:id="27" w:name="place-milan-centric-delivery"/>
    <w:p>
      <w:pPr>
        <w:pStyle w:val="Heading3"/>
      </w:pPr>
      <w:r>
        <w:t xml:space="preserve">Place: Milan-Centric Delivery</w:t>
      </w:r>
    </w:p>
    <w:p>
      <w:pPr>
        <w:pStyle w:val="FirstParagraph"/>
      </w:pPr>
      <w:r>
        <w:t xml:space="preserve">Service delivery is physically anchored in Italy Milan:</w:t>
      </w:r>
    </w:p>
    <w:p>
      <w:pPr>
        <w:numPr>
          <w:ilvl w:val="0"/>
          <w:numId w:val="1006"/>
        </w:numPr>
        <w:pStyle w:val="Compact"/>
      </w:pPr>
      <w:r>
        <w:t xml:space="preserve">Headquarters in Brera district (symbolizing cultural authority)</w:t>
      </w:r>
    </w:p>
    <w:p>
      <w:pPr>
        <w:numPr>
          <w:ilvl w:val="0"/>
          <w:numId w:val="1006"/>
        </w:numPr>
        <w:pStyle w:val="Compact"/>
      </w:pPr>
      <w:r>
        <w:t xml:space="preserve">Dedicated Milan-based journalist team (no offshoring)</w:t>
      </w:r>
    </w:p>
    <w:p>
      <w:pPr>
        <w:numPr>
          <w:ilvl w:val="0"/>
          <w:numId w:val="1006"/>
        </w:numPr>
        <w:pStyle w:val="Compact"/>
      </w:pPr>
      <w:r>
        <w:t xml:space="preserve">Real-time collaboration via Milan-specific Slack channels for 24/5 support</w:t>
      </w:r>
    </w:p>
    <w:p>
      <w:pPr>
        <w:pStyle w:val="FirstParagraph"/>
      </w:pPr>
      <w:r>
        <w:t xml:space="preserve">This physical presence is critical – 89% of Milan clients require on-ground journalistic verification per our market research.</w:t>
      </w:r>
    </w:p>
    <w:bookmarkEnd w:id="27"/>
    <w:bookmarkEnd w:id="28"/>
    <w:bookmarkStart w:id="29"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Talent Acquisition (Milan Journalists)</w:t>
            </w:r>
          </w:p>
        </w:tc>
        <w:tc>
          <w:tcPr/>
          <w:p>
            <w:pPr>
              <w:pStyle w:val="Compact"/>
              <w:jc w:val="left"/>
            </w:pPr>
            <w:r>
              <w:t xml:space="preserve">42%</w:t>
            </w:r>
          </w:p>
        </w:tc>
        <w:tc>
          <w:tcPr/>
          <w:p>
            <w:pPr>
              <w:pStyle w:val="Compact"/>
              <w:jc w:val="left"/>
            </w:pPr>
            <w:r>
              <w:t xml:space="preserve">Hiring 8 local reporters with Milan business network access</w:t>
            </w:r>
          </w:p>
        </w:tc>
      </w:tr>
      <w:tr>
        <w:tc>
          <w:tcPr/>
          <w:p>
            <w:pPr>
              <w:pStyle w:val="Compact"/>
              <w:jc w:val="left"/>
            </w:pPr>
            <w:r>
              <w:t xml:space="preserve">Promotional Events (Italy Milan)</w:t>
            </w:r>
          </w:p>
        </w:tc>
        <w:tc>
          <w:tcPr/>
          <w:p>
            <w:pPr>
              <w:pStyle w:val="Compact"/>
              <w:jc w:val="left"/>
            </w:pPr>
            <w:r>
              <w:t xml:space="preserve">28%</w:t>
            </w:r>
          </w:p>
        </w:tc>
        <w:tc>
          <w:tcPr/>
          <w:p>
            <w:pPr>
              <w:pStyle w:val="Compact"/>
              <w:jc w:val="left"/>
            </w:pPr>
            <w:r>
              <w:t xml:space="preserve">Milan Fashion Week activations, Chamber of Commerce partnerships</w:t>
            </w:r>
          </w:p>
        </w:tc>
      </w:tr>
      <w:tr>
        <w:tc>
          <w:tcPr/>
          <w:p>
            <w:pPr>
              <w:pStyle w:val="Compact"/>
              <w:jc w:val="left"/>
            </w:pPr>
            <w:r>
              <w:t xml:space="preserve">Digital Marketing (Milan Targeting)</w:t>
            </w:r>
          </w:p>
        </w:tc>
        <w:tc>
          <w:tcPr/>
          <w:p>
            <w:pPr>
              <w:pStyle w:val="Compact"/>
              <w:jc w:val="left"/>
            </w:pPr>
            <w:r>
              <w:t xml:space="preserve">15%</w:t>
            </w:r>
          </w:p>
        </w:tc>
        <w:tc>
          <w:tcPr/>
          <w:p>
            <w:pPr>
              <w:pStyle w:val="Compact"/>
              <w:jc w:val="left"/>
            </w:pPr>
            <w:r>
              <w:t xml:space="preserve">Geo-targeted LinkedIn/Google campaigns in Milan area code 20100</w:t>
            </w:r>
          </w:p>
        </w:tc>
      </w:tr>
      <w:tr>
        <w:tc>
          <w:tcPr/>
          <w:p>
            <w:pPr>
              <w:pStyle w:val="Compact"/>
              <w:jc w:val="left"/>
            </w:pPr>
            <w:r>
              <w:t xml:space="preserve">Content Production</w:t>
            </w:r>
          </w:p>
        </w:tc>
        <w:tc>
          <w:tcPr/>
          <w:p>
            <w:pPr>
              <w:pStyle w:val="Compact"/>
              <w:jc w:val="left"/>
            </w:pPr>
            <w:r>
              <w:t xml:space="preserve">15%</w:t>
            </w:r>
          </w:p>
        </w:tc>
        <w:tc>
          <w:tcPr/>
          <w:p>
            <w:pPr>
              <w:pStyle w:val="Compact"/>
              <w:jc w:val="left"/>
            </w:pPr>
            <w:r>
              <w:t xml:space="preserve">Milan-specific multimedia assets (e.g., drone footage of Porta Nuova district)</w:t>
            </w:r>
          </w:p>
        </w:tc>
      </w:tr>
    </w:tbl>
    <w:bookmarkEnd w:id="29"/>
    <w:bookmarkStart w:id="30" w:name="implementation-timeline-for-italy-milan"/>
    <w:p>
      <w:pPr>
        <w:pStyle w:val="Heading2"/>
      </w:pPr>
      <w:r>
        <w:t xml:space="preserve">Implementation Timeline for Italy Milan</w:t>
      </w:r>
    </w:p>
    <w:p>
      <w:pPr>
        <w:pStyle w:val="FirstParagraph"/>
      </w:pPr>
      <w:r>
        <w:rPr>
          <w:bCs/>
          <w:b/>
        </w:rPr>
        <w:t xml:space="preserve">Months 1-3:</w:t>
      </w:r>
      <w:r>
        <w:t xml:space="preserve"> </w:t>
      </w:r>
      <w:r>
        <w:t xml:space="preserve">Establish Milan headquarters in Brera, hire core journalist team. Launch "Milan Business Pulse" newsletter (free for target clients). Begin strategic partnerships with Milan Chamber of Commerce.</w:t>
      </w:r>
    </w:p>
    <w:p>
      <w:pPr>
        <w:pStyle w:val="BodyText"/>
      </w:pPr>
      <w:r>
        <w:rPr>
          <w:bCs/>
          <w:b/>
        </w:rPr>
        <w:t xml:space="preserve">Months 4-6:</w:t>
      </w:r>
      <w:r>
        <w:t xml:space="preserve"> </w:t>
      </w:r>
      <w:r>
        <w:t xml:space="preserve">Deploy first enterprise client contracts (target: 5 Fortune 500 subsidiaries). Host inaugural "Crisis Narrative" event at Palazzo Marino. Achieve €300K revenue target.</w:t>
      </w:r>
    </w:p>
    <w:p>
      <w:pPr>
        <w:pStyle w:val="BodyText"/>
      </w:pPr>
      <w:r>
        <w:rPr>
          <w:bCs/>
          <w:b/>
        </w:rPr>
        <w:t xml:space="preserve">Months 7-12:</w:t>
      </w:r>
      <w:r>
        <w:t xml:space="preserve"> </w:t>
      </w:r>
      <w:r>
        <w:t xml:space="preserve">Scale to strategic partnership tier (€12K+ contracts). Expand journalist network to cover Milan's industrial zones (e.g., Affori, Lambrate). Launch analytics dashboard showing Milan media sentiment impact.</w:t>
      </w:r>
    </w:p>
    <w:bookmarkEnd w:id="30"/>
    <w:bookmarkStart w:id="31" w:name="measurement-success-metrics"/>
    <w:p>
      <w:pPr>
        <w:pStyle w:val="Heading2"/>
      </w:pPr>
      <w:r>
        <w:t xml:space="preserve">Measurement &amp; Success Metrics</w:t>
      </w:r>
    </w:p>
    <w:p>
      <w:pPr>
        <w:pStyle w:val="FirstParagraph"/>
      </w:pPr>
      <w:r>
        <w:t xml:space="preserve">We track three KPIs specific to Italy Milan:</w:t>
      </w:r>
    </w:p>
    <w:p>
      <w:pPr>
        <w:numPr>
          <w:ilvl w:val="0"/>
          <w:numId w:val="1007"/>
        </w:numPr>
        <w:pStyle w:val="Compact"/>
      </w:pPr>
      <w:r>
        <w:rPr>
          <w:bCs/>
          <w:b/>
        </w:rPr>
        <w:t xml:space="preserve">Local Client Retention:</w:t>
      </w:r>
      <w:r>
        <w:t xml:space="preserve"> </w:t>
      </w:r>
      <w:r>
        <w:t xml:space="preserve">Target 85%+ retention in Milan market (vs. 63% industry average).</w:t>
      </w:r>
    </w:p>
    <w:p>
      <w:pPr>
        <w:numPr>
          <w:ilvl w:val="0"/>
          <w:numId w:val="1007"/>
        </w:numPr>
        <w:pStyle w:val="Compact"/>
      </w:pPr>
      <w:r>
        <w:rPr>
          <w:bCs/>
          <w:b/>
        </w:rPr>
        <w:t xml:space="preserve">Milan Media Sentiment Lift:</w:t>
      </w:r>
      <w:r>
        <w:t xml:space="preserve"> </w:t>
      </w:r>
      <w:r>
        <w:t xml:space="preserve">Measured via Brandwatch analytics showing positive sentiment shift after our content launches.</w:t>
      </w:r>
    </w:p>
    <w:p>
      <w:pPr>
        <w:numPr>
          <w:ilvl w:val="0"/>
          <w:numId w:val="1007"/>
        </w:numPr>
        <w:pStyle w:val="Compact"/>
      </w:pPr>
      <w:r>
        <w:rPr>
          <w:bCs/>
          <w:b/>
        </w:rPr>
        <w:t xml:space="preserve">Cultural Relevance Score:</w:t>
      </w:r>
      <w:r>
        <w:t xml:space="preserve"> </w:t>
      </w:r>
      <w:r>
        <w:t xml:space="preserve">Client surveys rating content on "authentic Milan perspective" (target: 4.7/5).</w:t>
      </w:r>
    </w:p>
    <w:p>
      <w:pPr>
        <w:pStyle w:val="FirstParagraph"/>
      </w:pPr>
      <w:r>
        <w:t xml:space="preserve">This Marketing Plan ensures every initiative directly serves the Italy Milan market's unique needs. Our</w:t>
      </w:r>
      <w:r>
        <w:t xml:space="preserve"> </w:t>
      </w:r>
      <w:r>
        <w:rPr>
          <w:bCs/>
          <w:b/>
        </w:rPr>
        <w:t xml:space="preserve">Journalist</w:t>
      </w:r>
      <w:r>
        <w:t xml:space="preserve"> </w:t>
      </w:r>
      <w:r>
        <w:t xml:space="preserve">network isn't just producing content – they're actively interpreting Milan's business pulse, making our service indispensable for any organization operating in this global hub.</w:t>
      </w:r>
    </w:p>
    <w:bookmarkEnd w:id="31"/>
    <w:bookmarkStart w:id="32" w:name="conclusion-the-milan-advantage"/>
    <w:p>
      <w:pPr>
        <w:pStyle w:val="Heading2"/>
      </w:pPr>
      <w:r>
        <w:t xml:space="preserve">Conclusion: The Milan Advantage</w:t>
      </w:r>
    </w:p>
    <w:p>
      <w:pPr>
        <w:pStyle w:val="FirstParagraph"/>
      </w:pPr>
      <w:r>
        <w:t xml:space="preserve">This Marketing Plan transforms journalism from a transactional service into a strategic asset for businesses in Italy Milan. By embedding our operations within the city's cultural and economic fabric, we deliver content that resonates with local stakeholders while meeting international standards. As Milan continues to evolve as Europe's innovation capital, this specialized approach positions us not merely as a provider of journalism services, but as the essential</w:t>
      </w:r>
      <w:r>
        <w:t xml:space="preserve"> </w:t>
      </w:r>
      <w:r>
        <w:rPr>
          <w:bCs/>
          <w:b/>
        </w:rPr>
        <w:t xml:space="preserve">Journalist</w:t>
      </w:r>
      <w:r>
        <w:t xml:space="preserve"> </w:t>
      </w:r>
      <w:r>
        <w:t xml:space="preserve">partner for success in Italy Milan. Our commitment to authentic local storytelling is the competitive edge that will define premium journalism in this pivotal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Journalism Services in Italy Milan</dc:title>
  <dc:creator/>
  <dc:language>en</dc:language>
  <cp:keywords/>
  <dcterms:created xsi:type="dcterms:W3CDTF">2026-07-23T11:38:21Z</dcterms:created>
  <dcterms:modified xsi:type="dcterms:W3CDTF">2026-07-23T11:38:21Z</dcterms:modified>
</cp:coreProperties>
</file>

<file path=docProps/custom.xml><?xml version="1.0" encoding="utf-8"?>
<Properties xmlns="http://schemas.openxmlformats.org/officeDocument/2006/custom-properties" xmlns:vt="http://schemas.openxmlformats.org/officeDocument/2006/docPropsVTypes"/>
</file>