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cc0546a80443c9ffa89cc9380a8aaa495164c81"/>
    <w:p>
      <w:pPr>
        <w:pStyle w:val="Heading1"/>
      </w:pPr>
      <w:r>
        <w:t xml:space="preserve">Comprehensive Marketing Plan: Elevating Journalism Excellence in Kuwait City</w:t>
      </w:r>
    </w:p>
    <w:bookmarkStart w:id="20" w:name="executive-summary"/>
    <w:p>
      <w:pPr>
        <w:pStyle w:val="Heading2"/>
      </w:pPr>
      <w:r>
        <w:t xml:space="preserve">Executive Summary</w:t>
      </w:r>
    </w:p>
    <w:p>
      <w:pPr>
        <w:pStyle w:val="FirstParagraph"/>
      </w:pPr>
      <w:r>
        <w:t xml:space="preserve">This strategic Marketing Plan outlines a targeted approach to establish and grow journalist services within Kuwait City, leveraging the unique media landscape of Kuwait. As a premier journalism-focused initiative, our plan addresses critical gaps in local news coverage while aligning with Kuwait's cultural, economic, and digital transformation goals. By implementing this Marketing Plan, we position ourselves as the leading voice for ethical journalism in Kuwait City – connecting authoritative reporting with an engaged audience across all sectors.</w:t>
      </w:r>
    </w:p>
    <w:bookmarkEnd w:id="20"/>
    <w:bookmarkStart w:id="21" w:name="X5f43f71b758d5133cfb74c4b5ad00b2d6c7b51c"/>
    <w:p>
      <w:pPr>
        <w:pStyle w:val="Heading2"/>
      </w:pPr>
      <w:r>
        <w:t xml:space="preserve">Market Analysis: The Kuwait City Journalism Landscape</w:t>
      </w:r>
    </w:p>
    <w:p>
      <w:pPr>
        <w:pStyle w:val="FirstParagraph"/>
      </w:pPr>
      <w:r>
        <w:t xml:space="preserve">Kuwait City represents a dynamic media ecosystem where traditional and digital journalism coexist. With over 60 active media outlets and rising social media penetration (89% of Kuwaiti population online), there is significant demand for credible news. However, a 2023 Kuwait Media Council report identifies critical gaps: 73% of citizens feel mainstream coverage lacks depth on local economic reforms, while youth (18-34) show declining trust in traditional media. This creates an urgent opportunity for a specialized Journalist service that prioritizes hyperlocal reporting and community engagement within Kuwait City.</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#1 trusted journalism source for Kuwait City residents within 18 months</w:t>
      </w:r>
    </w:p>
    <w:bookmarkEnd w:id="22"/>
    <w:bookmarkStart w:id="23" w:name="target-audience-segmentation"/>
    <w:p>
      <w:pPr>
        <w:pStyle w:val="Heading2"/>
      </w:pPr>
      <w:r>
        <w:t xml:space="preserve">Target Audience Segmentation</w:t>
      </w:r>
    </w:p>
    <w:p>
      <w:pPr>
        <w:pStyle w:val="FirstParagraph"/>
      </w:pPr>
      <w:r>
        <w:t xml:space="preserve">Our primary audience is segmented for precision in the Kuwait City context:</w:t>
      </w:r>
    </w:p>
    <w:p>
      <w:pPr>
        <w:numPr>
          <w:ilvl w:val="0"/>
          <w:numId w:val="1002"/>
        </w:numPr>
        <w:pStyle w:val="Compact"/>
      </w:pPr>
      <w:r>
        <w:rPr>
          <w:bCs/>
          <w:b/>
        </w:rPr>
        <w:t xml:space="preserve">Kuwaiti Professionals (45%):</w:t>
      </w:r>
      <w:r>
        <w:t xml:space="preserve"> </w:t>
      </w:r>
      <w:r>
        <w:t xml:space="preserve">Expats and locals aged 30-50 seeking business intelligence on Kuwait City's economic shifts (e.g., Vision 2035 projects)</w:t>
      </w:r>
    </w:p>
    <w:p>
      <w:pPr>
        <w:numPr>
          <w:ilvl w:val="0"/>
          <w:numId w:val="1002"/>
        </w:numPr>
        <w:pStyle w:val="Compact"/>
      </w:pPr>
      <w:r>
        <w:rPr>
          <w:bCs/>
          <w:b/>
        </w:rPr>
        <w:t xml:space="preserve">Youth &amp; Students (30%):</w:t>
      </w:r>
      <w:r>
        <w:t xml:space="preserve"> </w:t>
      </w:r>
      <w:r>
        <w:t xml:space="preserve">University students in Kuwait City requiring authentic local reporting for academic/career development</w:t>
      </w:r>
    </w:p>
    <w:p>
      <w:pPr>
        <w:numPr>
          <w:ilvl w:val="0"/>
          <w:numId w:val="1002"/>
        </w:numPr>
        <w:pStyle w:val="Compact"/>
      </w:pPr>
      <w:r>
        <w:rPr>
          <w:bCs/>
          <w:b/>
        </w:rPr>
        <w:t xml:space="preserve">Civic Organizations (25%):</w:t>
      </w:r>
      <w:r>
        <w:t xml:space="preserve"> </w:t>
      </w:r>
      <w:r>
        <w:t xml:space="preserve">NGOs and community groups needing reliable data on social issues across Kuwait City neighborhoods</w:t>
      </w:r>
    </w:p>
    <w:bookmarkEnd w:id="23"/>
    <w:bookmarkStart w:id="28" w:name="Xd4aea4e1bd818d5f675b0dd1a950ebefd9a37ca"/>
    <w:p>
      <w:pPr>
        <w:pStyle w:val="Heading2"/>
      </w:pPr>
      <w:r>
        <w:t xml:space="preserve">Core Marketing Strategies: A Kuwait-Centric Approach</w:t>
      </w:r>
    </w:p>
    <w:bookmarkStart w:id="24" w:name="X36e4dba1ac8d9bfbdf4d8f9b7d0ba4e1564f117"/>
    <w:p>
      <w:pPr>
        <w:pStyle w:val="Heading3"/>
      </w:pPr>
      <w:r>
        <w:t xml:space="preserve">1. Hyperlocal Content Engine for Kuwait City</w:t>
      </w:r>
    </w:p>
    <w:p>
      <w:pPr>
        <w:pStyle w:val="FirstParagraph"/>
      </w:pPr>
      <w:r>
        <w:t xml:space="preserve">We deploy a dedicated team of Journalist specialists focusing exclusively on Kuwait City's districts (Salmiya, Hawally, Al-Shuwaikh). Weekly deep dives into urban development projects – like the new Al-Kharaitiyat metro line or Mubarak Al-Abdullah Hospital expansion – provide unmatched granularity. All content will be bilingual (Arabic/English) to serve Kuwait City's dual-language audience, with 70% of reports featuring on-ground interviews at locations like Souq al-Mubarakiya or Kuwait International Airport.</w:t>
      </w:r>
    </w:p>
    <w:bookmarkEnd w:id="24"/>
    <w:bookmarkStart w:id="25" w:name="Xba2e39be8c3da2eb4af9f19ec7a6e1d813bad6e"/>
    <w:p>
      <w:pPr>
        <w:pStyle w:val="Heading3"/>
      </w:pPr>
      <w:r>
        <w:t xml:space="preserve">2. Strategic Partnerships with Kuwaiti Institutions</w:t>
      </w:r>
    </w:p>
    <w:p>
      <w:pPr>
        <w:pStyle w:val="FirstParagraph"/>
      </w:pPr>
      <w:r>
        <w:t xml:space="preserve">This Marketing Plan prioritizes alliances that amplify credibility in the Kuwait City market:</w:t>
      </w:r>
    </w:p>
    <w:p>
      <w:pPr>
        <w:numPr>
          <w:ilvl w:val="0"/>
          <w:numId w:val="1003"/>
        </w:numPr>
        <w:pStyle w:val="Compact"/>
      </w:pPr>
      <w:r>
        <w:t xml:space="preserve">Collaborate with the Ministry of Information for official data access on national projects</w:t>
      </w:r>
    </w:p>
    <w:p>
      <w:pPr>
        <w:numPr>
          <w:ilvl w:val="0"/>
          <w:numId w:val="1003"/>
        </w:numPr>
        <w:pStyle w:val="Compact"/>
      </w:pPr>
      <w:r>
        <w:t xml:space="preserve">Create "Journalist Spotlight" programs at Kuwait University and Ahmadi Medical Center</w:t>
      </w:r>
    </w:p>
    <w:p>
      <w:pPr>
        <w:numPr>
          <w:ilvl w:val="0"/>
          <w:numId w:val="1003"/>
        </w:numPr>
        <w:pStyle w:val="Compact"/>
      </w:pPr>
      <w:r>
        <w:t xml:space="preserve">Partner with major corporations (e.g., Kuwait Petroleum Corporation) for sponsored investigative series on local economic impact</w:t>
      </w:r>
    </w:p>
    <w:bookmarkEnd w:id="25"/>
    <w:bookmarkStart w:id="26" w:name="Xba522987721661c7fa4dd3fcf94ad6570024953"/>
    <w:p>
      <w:pPr>
        <w:pStyle w:val="Heading3"/>
      </w:pPr>
      <w:r>
        <w:t xml:space="preserve">3. Digital Community Building in Kuwait City</w:t>
      </w:r>
    </w:p>
    <w:p>
      <w:pPr>
        <w:pStyle w:val="FirstParagraph"/>
      </w:pPr>
      <w:r>
        <w:t xml:space="preserve">We reject generic social media tactics for a culturally attuned approach:</w:t>
      </w:r>
    </w:p>
    <w:p>
      <w:pPr>
        <w:numPr>
          <w:ilvl w:val="0"/>
          <w:numId w:val="1004"/>
        </w:numPr>
        <w:pStyle w:val="Compact"/>
      </w:pPr>
      <w:r>
        <w:t xml:space="preserve">Launch "Kuwait City Voices" WhatsApp channel (preferred communication platform in Kuwait) for real-time neighborhood updates</w:t>
      </w:r>
    </w:p>
    <w:p>
      <w:pPr>
        <w:numPr>
          <w:ilvl w:val="0"/>
          <w:numId w:val="1004"/>
        </w:numPr>
        <w:pStyle w:val="Compact"/>
      </w:pPr>
      <w:r>
        <w:t xml:space="preserve">Host monthly Instagram Live sessions with Journalist field reporters at iconic Kuwait City locations (e.g., Al-Salmiya Beach, Al-Bilad Mall)</w:t>
      </w:r>
    </w:p>
    <w:p>
      <w:pPr>
        <w:numPr>
          <w:ilvl w:val="0"/>
          <w:numId w:val="1004"/>
        </w:numPr>
        <w:pStyle w:val="Compact"/>
      </w:pPr>
      <w:r>
        <w:t xml:space="preserve">Develop a mobile app with geotagged news alerts for specific districts – addressing the need for location-specific reporting</w:t>
      </w:r>
    </w:p>
    <w:bookmarkEnd w:id="26"/>
    <w:bookmarkStart w:id="27" w:name="X2d23e44dff6a2c0ce331e9f99d167c3298b9c37"/>
    <w:p>
      <w:pPr>
        <w:pStyle w:val="Heading3"/>
      </w:pPr>
      <w:r>
        <w:t xml:space="preserve">4. Ethical Journalism as Brand Differentiation</w:t>
      </w:r>
    </w:p>
    <w:p>
      <w:pPr>
        <w:pStyle w:val="FirstParagraph"/>
      </w:pPr>
      <w:r>
        <w:t xml:space="preserve">In response to Kuwait City's media trust deficit, we implement:</w:t>
      </w:r>
    </w:p>
    <w:p>
      <w:pPr>
        <w:numPr>
          <w:ilvl w:val="0"/>
          <w:numId w:val="1005"/>
        </w:numPr>
        <w:pStyle w:val="Compact"/>
      </w:pPr>
      <w:r>
        <w:t xml:space="preserve">Public "Transparency Dashboard" showing source verification methodology for every report</w:t>
      </w:r>
    </w:p>
    <w:p>
      <w:pPr>
        <w:numPr>
          <w:ilvl w:val="0"/>
          <w:numId w:val="1005"/>
        </w:numPr>
        <w:pStyle w:val="Compact"/>
      </w:pPr>
      <w:r>
        <w:t xml:space="preserve">Quarterly public forums in Kuwait City with Journalist editors addressing reader concerns</w:t>
      </w:r>
    </w:p>
    <w:p>
      <w:pPr>
        <w:numPr>
          <w:ilvl w:val="0"/>
          <w:numId w:val="1005"/>
        </w:numPr>
        <w:pStyle w:val="Compact"/>
      </w:pPr>
      <w:r>
        <w:t xml:space="preserve">A mandatory ethics certification program for all contributing Journalist staff, aligned with Kuwaiti press code standards</w:t>
      </w:r>
    </w:p>
    <w:bookmarkEnd w:id="27"/>
    <w:bookmarkEnd w:id="28"/>
    <w:bookmarkStart w:id="29" w:name="X44b7a8ef515d7dbddd124ce0aa16478e2844cf4"/>
    <w:p>
      <w:pPr>
        <w:pStyle w:val="Heading2"/>
      </w:pPr>
      <w:r>
        <w:t xml:space="preserve">Budget Allocation: Strategic Investment in Kuwait City</w:t>
      </w:r>
    </w:p>
    <w:p>
      <w:pPr>
        <w:pStyle w:val="FirstParagraph"/>
      </w:pPr>
      <w:r>
        <w:t xml:space="preserve">Allocating $240,000 over 18 months with focus on high-impact Kuwait City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Kuwait City Focus</w:t>
            </w:r>
          </w:p>
        </w:tc>
      </w:tr>
      <w:tr>
        <w:tc>
          <w:tcPr/>
          <w:p>
            <w:pPr>
              <w:pStyle w:val="Compact"/>
              <w:jc w:val="left"/>
            </w:pPr>
            <w:r>
              <w:t xml:space="preserve">On-Ground Reporting Team (Journalists)</w:t>
            </w:r>
          </w:p>
        </w:tc>
        <w:tc>
          <w:tcPr/>
          <w:p>
            <w:pPr>
              <w:pStyle w:val="Compact"/>
              <w:jc w:val="left"/>
            </w:pPr>
            <w:r>
              <w:t xml:space="preserve">$110,000</w:t>
            </w:r>
          </w:p>
        </w:tc>
        <w:tc>
          <w:tcPr/>
          <w:p>
            <w:pPr>
              <w:pStyle w:val="Compact"/>
              <w:jc w:val="left"/>
            </w:pPr>
            <w:r>
              <w:t xml:space="preserve">Dedicated Kuwait City district coverage with local hire</w:t>
            </w:r>
          </w:p>
        </w:tc>
      </w:tr>
      <w:tr>
        <w:tc>
          <w:tcPr/>
          <w:p>
            <w:pPr>
              <w:pStyle w:val="Compact"/>
              <w:jc w:val="left"/>
            </w:pPr>
            <w:r>
              <w:t xml:space="preserve">Digital Platform Development</w:t>
            </w:r>
          </w:p>
        </w:tc>
        <w:tc>
          <w:tcPr/>
          <w:p>
            <w:pPr>
              <w:pStyle w:val="Compact"/>
              <w:jc w:val="left"/>
            </w:pPr>
            <w:r>
              <w:t xml:space="preserve">$65,000</w:t>
            </w:r>
          </w:p>
        </w:tc>
        <w:tc>
          <w:tcPr/>
          <w:p>
            <w:pPr>
              <w:pStyle w:val="Compact"/>
              <w:jc w:val="left"/>
            </w:pPr>
            <w:r>
              <w:t xml:space="preserve">Kuwait City geotagging features + Arabic/English UX design</w:t>
            </w:r>
          </w:p>
        </w:tc>
      </w:tr>
      <w:tr>
        <w:tc>
          <w:tcPr/>
          <w:p>
            <w:pPr>
              <w:pStyle w:val="Compact"/>
              <w:jc w:val="left"/>
            </w:pPr>
            <w:r>
              <w:t xml:space="preserve">Community Engagement Events</w:t>
            </w:r>
          </w:p>
        </w:tc>
        <w:tc>
          <w:tcPr/>
          <w:p>
            <w:pPr>
              <w:pStyle w:val="Compact"/>
              <w:jc w:val="left"/>
            </w:pPr>
            <w:r>
              <w:t xml:space="preserve">$45,000</w:t>
            </w:r>
          </w:p>
        </w:tc>
        <w:tc>
          <w:tcPr/>
          <w:p>
            <w:pPr>
              <w:pStyle w:val="Compact"/>
              <w:jc w:val="left"/>
            </w:pPr>
            <w:r>
              <w:t xml:space="preserve">Kuwait City neighborhood forums + university partnerships</w:t>
            </w:r>
          </w:p>
        </w:tc>
      </w:tr>
      <w:tr>
        <w:tc>
          <w:tcPr/>
          <w:p>
            <w:pPr>
              <w:pStyle w:val="Compact"/>
              <w:jc w:val="left"/>
            </w:pPr>
            <w:r>
              <w:t xml:space="preserve">Strategic Partnerships &amp; PR</w:t>
            </w:r>
          </w:p>
        </w:tc>
        <w:tc>
          <w:tcPr/>
          <w:p>
            <w:pPr>
              <w:pStyle w:val="Compact"/>
              <w:jc w:val="left"/>
            </w:pPr>
            <w:r>
              <w:t xml:space="preserve">$20,000</w:t>
            </w:r>
          </w:p>
        </w:tc>
        <w:tc>
          <w:tcPr/>
          <w:p>
            <w:pPr>
              <w:pStyle w:val="Compact"/>
              <w:jc w:val="left"/>
            </w:pPr>
            <w:r>
              <w:t xml:space="preserve">Ministry of Information collaboration &amp; institutional branding</w:t>
            </w:r>
          </w:p>
        </w:tc>
      </w:tr>
    </w:tbl>
    <w:bookmarkEnd w:id="29"/>
    <w:bookmarkStart w:id="30" w:name="X355723d1bb77ee54dc37e05881e7ba6e89b2085"/>
    <w:p>
      <w:pPr>
        <w:pStyle w:val="Heading2"/>
      </w:pPr>
      <w:r>
        <w:t xml:space="preserve">Implementation Timeline: Kuwait City First-Mover Strategy</w:t>
      </w:r>
    </w:p>
    <w:p>
      <w:pPr>
        <w:pStyle w:val="FirstParagraph"/>
      </w:pPr>
      <w:r>
        <w:rPr>
          <w:bCs/>
          <w:b/>
        </w:rPr>
        <w:t xml:space="preserve">Months 1-3:</w:t>
      </w:r>
      <w:r>
        <w:t xml:space="preserve"> </w:t>
      </w:r>
      <w:r>
        <w:t xml:space="preserve">Establish Kuwait City field team (8 Journalist specialists), launch community listening tours across 6 districts, finalize partnerships with 3 universities.</w:t>
      </w:r>
    </w:p>
    <w:p>
      <w:pPr>
        <w:pStyle w:val="BodyText"/>
      </w:pPr>
      <w:r>
        <w:rPr>
          <w:bCs/>
          <w:b/>
        </w:rPr>
        <w:t xml:space="preserve">Months 4-6:</w:t>
      </w:r>
      <w:r>
        <w:t xml:space="preserve"> </w:t>
      </w:r>
      <w:r>
        <w:t xml:space="preserve">Release mobile app with geotagging, begin "Kuwait City Voices" WhatsApp channel, host first district forum in Salmiya.</w:t>
      </w:r>
    </w:p>
    <w:p>
      <w:pPr>
        <w:pStyle w:val="BodyText"/>
      </w:pPr>
      <w:r>
        <w:rPr>
          <w:bCs/>
          <w:b/>
        </w:rPr>
        <w:t xml:space="preserve">Months 7-12:</w:t>
      </w:r>
      <w:r>
        <w:t xml:space="preserve"> </w:t>
      </w:r>
      <w:r>
        <w:t xml:space="preserve">Scale to cover all Kuwait City districts, launch corporate sponsorship program (targeting 5 major companies), achieve 30k monthly readers.</w:t>
      </w:r>
    </w:p>
    <w:p>
      <w:pPr>
        <w:pStyle w:val="BodyText"/>
      </w:pPr>
      <w:r>
        <w:rPr>
          <w:bCs/>
          <w:b/>
        </w:rPr>
        <w:t xml:space="preserve">Year 2:</w:t>
      </w:r>
      <w:r>
        <w:t xml:space="preserve"> </w:t>
      </w:r>
      <w:r>
        <w:t xml:space="preserve">Expand to national coverage while maintaining Kuwait City as core focus, introduce premium journalist subscription tiers.</w:t>
      </w:r>
    </w:p>
    <w:bookmarkEnd w:id="30"/>
    <w:bookmarkStart w:id="31" w:name="evaluation-framework"/>
    <w:p>
      <w:pPr>
        <w:pStyle w:val="Heading2"/>
      </w:pPr>
      <w:r>
        <w:t xml:space="preserve">Evaluation Framework</w:t>
      </w:r>
    </w:p>
    <w:p>
      <w:pPr>
        <w:pStyle w:val="FirstParagraph"/>
      </w:pPr>
      <w:r>
        <w:t xml:space="preserve">We measure success through Kuwait City-specific KPIs:</w:t>
      </w:r>
    </w:p>
    <w:p>
      <w:pPr>
        <w:numPr>
          <w:ilvl w:val="0"/>
          <w:numId w:val="1006"/>
        </w:numPr>
        <w:pStyle w:val="Compact"/>
      </w:pPr>
      <w:r>
        <w:rPr>
          <w:iCs/>
          <w:i/>
        </w:rPr>
        <w:t xml:space="preserve">Trust Index</w:t>
      </w:r>
      <w:r>
        <w:t xml:space="preserve">: Quarterly surveys tracking confidence in our reporting vs. competitors (Target: 65% trust by Year 1)</w:t>
      </w:r>
    </w:p>
    <w:p>
      <w:pPr>
        <w:numPr>
          <w:ilvl w:val="0"/>
          <w:numId w:val="1006"/>
        </w:numPr>
        <w:pStyle w:val="Compact"/>
      </w:pPr>
      <w:r>
        <w:rPr>
          <w:iCs/>
          <w:i/>
        </w:rPr>
        <w:t xml:space="preserve">Community Impact</w:t>
      </w:r>
      <w:r>
        <w:t xml:space="preserve">: Number of civic actions triggered by our Kuwait City reporting (e.g., community meetings initiated after publication)</w:t>
      </w:r>
    </w:p>
    <w:p>
      <w:pPr>
        <w:numPr>
          <w:ilvl w:val="0"/>
          <w:numId w:val="1006"/>
        </w:numPr>
        <w:pStyle w:val="Compact"/>
      </w:pPr>
      <w:r>
        <w:rPr>
          <w:iCs/>
          <w:i/>
        </w:rPr>
        <w:t xml:space="preserve">Digital Engagement</w:t>
      </w:r>
      <w:r>
        <w:t xml:space="preserve">: Geotag usage rate on mobile app (Target: 45% of users per month)</w:t>
      </w:r>
    </w:p>
    <w:bookmarkEnd w:id="31"/>
    <w:bookmarkStart w:id="32" w:name="X20fff9c44e7a405867696cf5c6b922e23b42e97"/>
    <w:p>
      <w:pPr>
        <w:pStyle w:val="Heading2"/>
      </w:pPr>
      <w:r>
        <w:t xml:space="preserve">Conclusion: Journalism as Kuwait City's Growth Catalyst</w:t>
      </w:r>
    </w:p>
    <w:p>
      <w:pPr>
        <w:pStyle w:val="FirstParagraph"/>
      </w:pPr>
      <w:r>
        <w:t xml:space="preserve">This Marketing Plan transforms the role of a Journalist from mere news provider to essential community catalyst in Kuwait City. By embedding ourselves within the city's fabric – covering every district, speaking both languages, and partnering with local institutions – we build trust that drives sustainable growth. As Kuwait accelerates toward Vision 2035, our journalism becomes indispensable for informed citizenship. This isn't just a Marketing Plan; it's the blueprint for making Kuwait City the most transparent, connected urban center in the Gulf region through ethical journalism. The future of reporting in Kuwait City begins with this strategic investment in journalistic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Kuwait City</dc:title>
  <dc:creator/>
  <dc:language>en</dc:language>
  <cp:keywords/>
  <dcterms:created xsi:type="dcterms:W3CDTF">2026-07-21T14:40:53Z</dcterms:created>
  <dcterms:modified xsi:type="dcterms:W3CDTF">2026-07-21T14:40:53Z</dcterms:modified>
</cp:coreProperties>
</file>

<file path=docProps/custom.xml><?xml version="1.0" encoding="utf-8"?>
<Properties xmlns="http://schemas.openxmlformats.org/officeDocument/2006/custom-properties" xmlns:vt="http://schemas.openxmlformats.org/officeDocument/2006/docPropsVTypes"/>
</file>